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ПРОЕКТ</w:t>
      </w:r>
    </w:p>
    <w:p w14:paraId="02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drawing>
          <wp:inline>
            <wp:extent cx="930910" cy="11893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0910" cy="1189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4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5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ПОЛЯКОВСКОГО СЕЛЬСКОГО ПОСЕЛЕНИЯ  </w:t>
      </w:r>
    </w:p>
    <w:p w14:paraId="07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НЕКЛИНОВСКОГО РАЙОНА</w:t>
      </w:r>
      <w:r>
        <w:rPr>
          <w:rFonts w:ascii="Times New Roman" w:hAnsi="Times New Roman"/>
          <w:b w:val="1"/>
          <w:sz w:val="28"/>
        </w:rPr>
        <w:t xml:space="preserve"> РОСТОВСКОЙ ОБЛАСТИ</w:t>
      </w: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РЕШЕНИЕ </w:t>
      </w:r>
    </w:p>
    <w:tbl>
      <w:tblPr>
        <w:tblStyle w:val="Style_2"/>
        <w:tblLayout w:type="fixed"/>
      </w:tblPr>
      <w:tblGrid>
        <w:gridCol w:w="10250"/>
      </w:tblGrid>
      <w:tr>
        <w:tc>
          <w:tcPr>
            <w:tcW w:type="dxa" w:w="10250"/>
            <w:vAlign w:val="top"/>
          </w:tcPr>
          <w:p w14:paraId="0A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</w:p>
          <w:p w14:paraId="0B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туристическом налоге»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D000000">
      <w:pPr>
        <w:ind/>
        <w:jc w:val="both"/>
        <w:rPr>
          <w:rFonts w:ascii="Times New Roman" w:hAnsi="Times New Roman"/>
          <w:b w:val="1"/>
          <w:sz w:val="16"/>
        </w:rPr>
      </w:pPr>
    </w:p>
    <w:p w14:paraId="0E000000">
      <w:pPr>
        <w:ind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   Принято</w:t>
      </w:r>
      <w:r>
        <w:rPr>
          <w:rFonts w:ascii="Times New Roman" w:hAnsi="Times New Roman"/>
          <w:b w:val="1"/>
          <w:sz w:val="27"/>
        </w:rPr>
        <w:t xml:space="preserve"> Собранием депутатов</w:t>
      </w:r>
    </w:p>
    <w:p w14:paraId="0F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7"/>
        </w:rPr>
        <w:t>Поляковского сельского поселения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«</w:t>
      </w:r>
      <w:r>
        <w:rPr>
          <w:rFonts w:ascii="Times New Roman" w:hAnsi="Times New Roman"/>
          <w:b w:val="1"/>
          <w:sz w:val="27"/>
        </w:rPr>
        <w:t>_</w:t>
      </w:r>
      <w:r>
        <w:rPr>
          <w:rFonts w:ascii="Times New Roman" w:hAnsi="Times New Roman"/>
          <w:b w:val="1"/>
          <w:sz w:val="27"/>
        </w:rPr>
        <w:t>» ________</w:t>
      </w:r>
      <w:r>
        <w:rPr>
          <w:rFonts w:ascii="Times New Roman" w:hAnsi="Times New Roman"/>
          <w:b w:val="1"/>
          <w:sz w:val="27"/>
        </w:rPr>
        <w:t xml:space="preserve"> 20</w:t>
      </w:r>
      <w:r>
        <w:rPr>
          <w:rFonts w:ascii="Times New Roman" w:hAnsi="Times New Roman"/>
          <w:b w:val="1"/>
          <w:sz w:val="27"/>
        </w:rPr>
        <w:t>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10000000">
      <w:pPr>
        <w:rPr>
          <w:rFonts w:ascii="Times New Roman" w:hAnsi="Times New Roman"/>
          <w:sz w:val="24"/>
        </w:rPr>
      </w:pP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главой 33.1 «Туристический налог» части второй Налогового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Федеральн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 Уставом муниципального образования «Поляковское сельское поселение»</w:t>
      </w:r>
      <w:r>
        <w:rPr>
          <w:rFonts w:ascii="Times New Roman" w:hAnsi="Times New Roman"/>
          <w:sz w:val="28"/>
        </w:rPr>
        <w:t xml:space="preserve"> Собрание депутатов Поляковского сельского поселения</w:t>
      </w:r>
    </w:p>
    <w:p w14:paraId="12000000">
      <w:pPr>
        <w:ind/>
        <w:jc w:val="both"/>
        <w:rPr>
          <w:rFonts w:ascii="Times New Roman" w:hAnsi="Times New Roman"/>
          <w:sz w:val="26"/>
        </w:rPr>
      </w:pPr>
    </w:p>
    <w:p w14:paraId="13000000">
      <w:pPr>
        <w:pStyle w:val="Style_4"/>
        <w:widowControl w:val="1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  <w:bookmarkStart w:id="1" w:name="Par14"/>
      <w:bookmarkEnd w:id="1"/>
    </w:p>
    <w:p w14:paraId="14000000">
      <w:pPr>
        <w:tabs>
          <w:tab w:leader="none" w:pos="1134" w:val="left"/>
        </w:tabs>
        <w:spacing w:line="228" w:lineRule="auto"/>
        <w:ind w:right="1"/>
        <w:jc w:val="both"/>
        <w:rPr>
          <w:rFonts w:ascii="Times New Roman" w:hAnsi="Times New Roman"/>
        </w:rPr>
      </w:pPr>
    </w:p>
    <w:p w14:paraId="15000000">
      <w:pPr>
        <w:numPr>
          <w:numId w:val="1"/>
        </w:numPr>
        <w:tabs>
          <w:tab w:leader="none" w:pos="567" w:val="left"/>
          <w:tab w:leader="none" w:pos="851" w:val="left"/>
        </w:tabs>
        <w:spacing w:line="228" w:lineRule="auto"/>
        <w:ind w:firstLine="0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Ввести на территории муниципального образования  «Поляковское  сельское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поселение» туристический налог. </w:t>
      </w:r>
    </w:p>
    <w:p w14:paraId="16000000">
      <w:pPr>
        <w:numPr>
          <w:numId w:val="1"/>
        </w:numPr>
        <w:tabs>
          <w:tab w:leader="none" w:pos="567" w:val="left"/>
          <w:tab w:leader="none" w:pos="851" w:val="left"/>
        </w:tabs>
        <w:spacing w:line="228" w:lineRule="auto"/>
        <w:ind w:right="1"/>
        <w:jc w:val="both"/>
        <w:rPr>
          <w:rFonts w:ascii="Times New Roman" w:hAnsi="Times New Roman"/>
          <w:sz w:val="28"/>
        </w:rPr>
      </w:pPr>
      <w:r>
        <w:rPr>
          <w:sz w:val="28"/>
        </w:rPr>
        <w:t>Установить</w:t>
      </w:r>
      <w:r>
        <w:rPr>
          <w:sz w:val="28"/>
        </w:rPr>
        <w:t xml:space="preserve"> </w:t>
      </w:r>
      <w:r>
        <w:rPr>
          <w:sz w:val="28"/>
        </w:rPr>
        <w:t>налоговые</w:t>
      </w:r>
      <w:r>
        <w:rPr>
          <w:sz w:val="28"/>
        </w:rPr>
        <w:t xml:space="preserve"> ставк</w:t>
      </w:r>
      <w:r>
        <w:rPr>
          <w:sz w:val="28"/>
        </w:rPr>
        <w:t xml:space="preserve">и </w:t>
      </w:r>
      <w:r>
        <w:rPr>
          <w:sz w:val="28"/>
        </w:rPr>
        <w:t>туристическо</w:t>
      </w:r>
      <w:r>
        <w:rPr>
          <w:sz w:val="28"/>
        </w:rPr>
        <w:t>го налога в следующих размерах</w:t>
      </w:r>
      <w:r>
        <w:rPr>
          <w:sz w:val="28"/>
        </w:rPr>
        <w:t>:</w:t>
      </w:r>
    </w:p>
    <w:p w14:paraId="17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2025 году – 1 процент от налоговой базы;</w:t>
      </w:r>
    </w:p>
    <w:p w14:paraId="18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2026 году - 2 процента от налоговой базы;</w:t>
      </w:r>
    </w:p>
    <w:p w14:paraId="19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2027 году - 3 процента от налоговой базы;</w:t>
      </w:r>
    </w:p>
    <w:p w14:paraId="1A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2028 году - 4 процента от налоговой базы;</w:t>
      </w:r>
    </w:p>
    <w:p w14:paraId="1B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начиная с 2029 года - 5 процентов от налоговой базы.</w:t>
      </w:r>
    </w:p>
    <w:p w14:paraId="1C000000">
      <w:pPr>
        <w:numPr>
          <w:numId w:val="1"/>
        </w:num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>
        <w:rPr>
          <w:sz w:val="28"/>
        </w:rPr>
        <w:t>.</w:t>
      </w:r>
    </w:p>
    <w:p w14:paraId="1D000000">
      <w:pPr>
        <w:numPr>
          <w:numId w:val="1"/>
        </w:num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постоянную комиссию по бюджету, налогам, муниципальной собственности.</w:t>
      </w:r>
    </w:p>
    <w:p w14:paraId="1E000000">
      <w:pPr>
        <w:rPr>
          <w:rFonts w:ascii="Times New Roman" w:hAnsi="Times New Roman"/>
          <w:b w:val="1"/>
        </w:rPr>
      </w:pPr>
    </w:p>
    <w:p w14:paraId="1F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  </w:t>
      </w:r>
      <w:r>
        <w:rPr>
          <w:b w:val="1"/>
          <w:sz w:val="27"/>
        </w:rPr>
        <w:t>Председатель Собрания депутатов-</w:t>
      </w:r>
    </w:p>
    <w:p w14:paraId="20000000">
      <w:pPr>
        <w:tabs>
          <w:tab w:leader="none" w:pos="8100" w:val="left"/>
        </w:tabs>
        <w:ind/>
        <w:rPr>
          <w:rFonts w:ascii="Times New Roman" w:hAnsi="Times New Roman"/>
          <w:b w:val="1"/>
          <w:sz w:val="27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</w:t>
      </w:r>
      <w:r>
        <w:rPr>
          <w:b w:val="1"/>
          <w:sz w:val="27"/>
        </w:rPr>
        <w:t xml:space="preserve">  М.Б. Захаров</w:t>
      </w:r>
    </w:p>
    <w:p w14:paraId="21000000">
      <w:pPr>
        <w:pStyle w:val="Style_5"/>
        <w:rPr>
          <w:rFonts w:ascii="Times New Roman" w:hAnsi="Times New Roman"/>
          <w:sz w:val="24"/>
        </w:rPr>
      </w:pPr>
    </w:p>
    <w:p w14:paraId="22000000">
      <w:pPr>
        <w:pStyle w:val="Style_5"/>
        <w:rPr>
          <w:rFonts w:ascii="Times New Roman" w:hAnsi="Times New Roman"/>
          <w:sz w:val="24"/>
        </w:rPr>
      </w:pPr>
    </w:p>
    <w:p w14:paraId="23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24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 ______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</w:t>
      </w:r>
    </w:p>
    <w:p w14:paraId="25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</w:t>
      </w:r>
    </w:p>
    <w:sectPr>
      <w:pgSz w:h="16848" w:orient="portrait" w:w="11908"/>
      <w:pgMar w:bottom="567" w:footer="708" w:gutter="0" w:header="708" w:left="907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0" w:left="0" w:right="0"/>
      <w:jc w:val="left"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ConsNormal"/>
    <w:link w:val="Style_4_ch"/>
    <w:pPr>
      <w:widowControl w:val="0"/>
      <w:ind w:firstLine="720" w:left="0" w:right="19772"/>
      <w:jc w:val="left"/>
    </w:pPr>
    <w:rPr>
      <w:rFonts w:ascii="Arial" w:hAnsi="Arial"/>
      <w:sz w:val="40"/>
    </w:rPr>
  </w:style>
  <w:style w:styleId="Style_4_ch" w:type="character">
    <w:name w:val="ConsNormal"/>
    <w:link w:val="Style_4"/>
    <w:rPr>
      <w:rFonts w:ascii="Arial" w:hAnsi="Arial"/>
      <w:sz w:val="40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aption"/>
    <w:basedOn w:val="Style_6"/>
    <w:next w:val="Style_6"/>
    <w:link w:val="Style_15_ch"/>
    <w:pPr>
      <w:ind/>
      <w:jc w:val="center"/>
    </w:pPr>
    <w:rPr>
      <w:b w:val="1"/>
    </w:rPr>
  </w:style>
  <w:style w:styleId="Style_15_ch" w:type="character">
    <w:name w:val="caption"/>
    <w:basedOn w:val="Style_6_ch"/>
    <w:link w:val="Style_15"/>
    <w:rPr>
      <w:b w:val="1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5" w:type="paragraph">
    <w:name w:val="Body Text"/>
    <w:basedOn w:val="Style_6"/>
    <w:link w:val="Style_5_ch"/>
    <w:pPr>
      <w:ind/>
      <w:jc w:val="both"/>
    </w:pPr>
  </w:style>
  <w:style w:styleId="Style_5_ch" w:type="character">
    <w:name w:val="Body Text"/>
    <w:basedOn w:val="Style_6_ch"/>
    <w:link w:val="Style_5"/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6"/>
    <w:link w:val="Style_25_ch"/>
    <w:pPr>
      <w:ind/>
      <w:jc w:val="left"/>
    </w:pPr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Название Знак"/>
    <w:basedOn w:val="Style_26"/>
    <w:link w:val="Style_27_ch"/>
    <w:rPr>
      <w:rFonts w:asciiTheme="majorAscii" w:hAnsiTheme="majorHAnsi"/>
      <w:b w:val="1"/>
      <w:sz w:val="32"/>
    </w:rPr>
  </w:style>
  <w:style w:styleId="Style_27_ch" w:type="character">
    <w:name w:val="Название Знак"/>
    <w:basedOn w:val="Style_26_ch"/>
    <w:link w:val="Style_27"/>
    <w:rPr>
      <w:rFonts w:asciiTheme="majorAscii" w:hAnsiTheme="majorHAnsi"/>
      <w:b w:val="1"/>
      <w:sz w:val="32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4"/>
    </w:rPr>
  </w:style>
  <w:style w:styleId="Style_1_ch" w:type="character">
    <w:name w:val="Title"/>
    <w:basedOn w:val="Style_6_ch"/>
    <w:link w:val="Style_1"/>
    <w:rPr>
      <w:sz w:val="24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2024-11-22T07:52:47Z</dcterms:modified>
</cp:coreProperties>
</file>