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9606"/>
        <w:gridCol w:w="5528"/>
      </w:tblGrid>
      <w:tr>
        <w:trPr>
          <w:trHeight w:hRule="atLeast" w:val="1282"/>
        </w:trPr>
        <w:tc>
          <w:tcPr>
            <w:tcW w:type="dxa" w:w="9606"/>
          </w:tcPr>
          <w:p w14:paraId="01000000">
            <w:pPr>
              <w:pStyle w:val="Style_2"/>
              <w:tabs>
                <w:tab w:leader="none" w:pos="708" w:val="left"/>
              </w:tabs>
              <w:ind/>
              <w:rPr>
                <w:sz w:val="24"/>
              </w:rPr>
            </w:pPr>
          </w:p>
          <w:p w14:paraId="02000000">
            <w:pPr>
              <w:pStyle w:val="Style_2"/>
              <w:tabs>
                <w:tab w:leader="none" w:pos="708" w:val="left"/>
              </w:tabs>
              <w:ind/>
              <w:rPr>
                <w:sz w:val="24"/>
              </w:rPr>
            </w:pPr>
          </w:p>
        </w:tc>
        <w:tc>
          <w:tcPr>
            <w:tcW w:type="dxa" w:w="5528"/>
          </w:tcPr>
          <w:p w14:paraId="03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УТВЕРЖДАЮ</w:t>
            </w:r>
          </w:p>
          <w:p w14:paraId="04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лав</w:t>
            </w:r>
            <w:r>
              <w:rPr>
                <w:rFonts w:ascii="Times New Roman" w:hAnsi="Times New Roman"/>
                <w:sz w:val="26"/>
              </w:rPr>
              <w:t>а</w:t>
            </w:r>
            <w:r>
              <w:rPr>
                <w:rFonts w:ascii="Times New Roman" w:hAnsi="Times New Roman"/>
                <w:sz w:val="26"/>
              </w:rPr>
              <w:t xml:space="preserve"> Администрации</w:t>
            </w:r>
          </w:p>
          <w:p w14:paraId="05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Поляковского</w:t>
            </w:r>
          </w:p>
          <w:p w14:paraId="06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сел</w:t>
            </w:r>
            <w:bookmarkStart w:id="1" w:name="_GoBack"/>
            <w:bookmarkEnd w:id="1"/>
            <w:r>
              <w:rPr>
                <w:rFonts w:ascii="Times New Roman" w:hAnsi="Times New Roman"/>
                <w:sz w:val="26"/>
              </w:rPr>
              <w:t>ьского поселения</w:t>
            </w:r>
          </w:p>
          <w:p w14:paraId="07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__________ </w:t>
            </w:r>
            <w:r>
              <w:rPr>
                <w:rFonts w:ascii="Times New Roman" w:hAnsi="Times New Roman"/>
                <w:sz w:val="26"/>
              </w:rPr>
              <w:t>А.Н.Галицкий</w:t>
            </w:r>
          </w:p>
          <w:p w14:paraId="08000000">
            <w:pPr>
              <w:pStyle w:val="Style_3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</w:t>
            </w:r>
            <w:r>
              <w:rPr>
                <w:rFonts w:ascii="Times New Roman" w:hAnsi="Times New Roman"/>
                <w:sz w:val="26"/>
              </w:rPr>
              <w:t xml:space="preserve"> 09 </w:t>
            </w:r>
            <w:r>
              <w:rPr>
                <w:rFonts w:ascii="Times New Roman" w:hAnsi="Times New Roman"/>
                <w:sz w:val="26"/>
              </w:rPr>
              <w:t>»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января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</w:t>
            </w:r>
            <w:r>
              <w:rPr>
                <w:rFonts w:ascii="Times New Roman" w:hAnsi="Times New Roman"/>
                <w:sz w:val="26"/>
              </w:rPr>
              <w:t>22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года</w:t>
            </w:r>
          </w:p>
        </w:tc>
      </w:tr>
    </w:tbl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ПЛАН</w:t>
      </w:r>
      <w:r>
        <w:rPr>
          <w:rFonts w:ascii="Times New Roman" w:hAnsi="Times New Roman"/>
          <w:b w:val="1"/>
          <w:sz w:val="40"/>
        </w:rPr>
        <w:t xml:space="preserve"> </w:t>
      </w:r>
      <w:r>
        <w:rPr>
          <w:rFonts w:ascii="Times New Roman" w:hAnsi="Times New Roman"/>
          <w:b w:val="1"/>
          <w:sz w:val="40"/>
        </w:rPr>
        <w:t xml:space="preserve">  </w:t>
      </w:r>
      <w:r>
        <w:rPr>
          <w:rFonts w:ascii="Times New Roman" w:hAnsi="Times New Roman"/>
          <w:b w:val="1"/>
          <w:sz w:val="40"/>
        </w:rPr>
        <w:t>РАБОТЫ</w:t>
      </w:r>
    </w:p>
    <w:p w14:paraId="11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Малого к</w:t>
      </w:r>
      <w:r>
        <w:rPr>
          <w:rFonts w:ascii="Times New Roman" w:hAnsi="Times New Roman"/>
          <w:b w:val="1"/>
          <w:sz w:val="32"/>
        </w:rPr>
        <w:t>онсультативного совета по межэтническим отношениям муниципального образования</w:t>
      </w:r>
    </w:p>
    <w:p w14:paraId="12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«Поляковского</w:t>
      </w:r>
      <w:r>
        <w:rPr>
          <w:rFonts w:ascii="Times New Roman" w:hAnsi="Times New Roman"/>
          <w:b w:val="1"/>
          <w:sz w:val="32"/>
        </w:rPr>
        <w:t xml:space="preserve"> сельского поселения</w:t>
      </w:r>
      <w:r>
        <w:rPr>
          <w:rFonts w:ascii="Times New Roman" w:hAnsi="Times New Roman"/>
          <w:b w:val="1"/>
          <w:sz w:val="32"/>
        </w:rPr>
        <w:t>»</w:t>
      </w:r>
    </w:p>
    <w:p w14:paraId="13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на 2022</w:t>
      </w:r>
      <w:r>
        <w:rPr>
          <w:rFonts w:ascii="Times New Roman" w:hAnsi="Times New Roman"/>
          <w:b w:val="1"/>
          <w:sz w:val="32"/>
        </w:rPr>
        <w:t xml:space="preserve"> год</w:t>
      </w:r>
    </w:p>
    <w:p w14:paraId="14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15000000">
      <w:pPr>
        <w:pStyle w:val="Style_3"/>
        <w:ind/>
        <w:jc w:val="center"/>
        <w:rPr>
          <w:rFonts w:ascii="Times New Roman" w:hAnsi="Times New Roman"/>
          <w:b w:val="1"/>
          <w:sz w:val="32"/>
        </w:rPr>
      </w:pPr>
    </w:p>
    <w:p w14:paraId="1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pStyle w:val="Style_3"/>
        <w:rPr>
          <w:rFonts w:ascii="Times New Roman" w:hAnsi="Times New Roman"/>
          <w:b w:val="1"/>
          <w:sz w:val="28"/>
        </w:rPr>
      </w:pPr>
    </w:p>
    <w:p w14:paraId="1B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6"/>
        </w:rPr>
      </w:pPr>
    </w:p>
    <w:tbl>
      <w:tblPr>
        <w:tblStyle w:val="Style_4"/>
        <w:tblLayout w:type="fixed"/>
      </w:tblPr>
      <w:tblGrid>
        <w:gridCol w:w="959"/>
        <w:gridCol w:w="7087"/>
        <w:gridCol w:w="1843"/>
        <w:gridCol w:w="4820"/>
      </w:tblGrid>
      <w:tr>
        <w:tc>
          <w:tcPr>
            <w:tcW w:type="dxa" w:w="959"/>
          </w:tcPr>
          <w:p w14:paraId="2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type="dxa" w:w="7087"/>
          </w:tcPr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Наименование мероприятия</w:t>
            </w:r>
          </w:p>
        </w:tc>
        <w:tc>
          <w:tcPr>
            <w:tcW w:type="dxa" w:w="1843"/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Срок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исполнения</w:t>
            </w:r>
          </w:p>
        </w:tc>
        <w:tc>
          <w:tcPr>
            <w:tcW w:type="dxa" w:w="4820"/>
          </w:tcPr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Исполнители</w:t>
            </w:r>
          </w:p>
        </w:tc>
      </w:tr>
      <w:tr>
        <w:trPr>
          <w:trHeight w:hRule="atLeast" w:val="730"/>
        </w:trPr>
        <w:tc>
          <w:tcPr>
            <w:tcW w:type="dxa" w:w="959"/>
          </w:tcPr>
          <w:p w14:paraId="28000000">
            <w:pPr>
              <w:ind w:firstLine="0" w:left="284"/>
              <w:rPr>
                <w:rFonts w:ascii="Times New Roman" w:hAnsi="Times New Roman"/>
                <w:sz w:val="28"/>
              </w:rPr>
            </w:pPr>
          </w:p>
          <w:p w14:paraId="29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087"/>
          </w:tcPr>
          <w:p w14:paraId="2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членов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 xml:space="preserve">отношениям </w:t>
            </w:r>
            <w:r>
              <w:rPr>
                <w:rFonts w:ascii="Times New Roman" w:hAnsi="Times New Roman"/>
                <w:sz w:val="28"/>
              </w:rPr>
              <w:t>в социально-значимых мероприятиях, направленных на духовно-нравственное и военно-патриотическое воспитание, профилактику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type="dxa" w:w="1843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type="dxa" w:w="4820"/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>отношениям</w:t>
            </w:r>
          </w:p>
        </w:tc>
      </w:tr>
      <w:tr>
        <w:trPr>
          <w:trHeight w:hRule="atLeast" w:val="720"/>
        </w:trPr>
        <w:tc>
          <w:tcPr>
            <w:tcW w:type="dxa" w:w="959"/>
          </w:tcPr>
          <w:p w14:paraId="2E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3750"/>
            <w:gridSpan w:val="3"/>
          </w:tcPr>
          <w:p w14:paraId="2F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Информационное обеспечение деятельности </w:t>
            </w:r>
            <w:r>
              <w:rPr>
                <w:rFonts w:ascii="Times New Roman" w:hAnsi="Times New Roman"/>
                <w:sz w:val="28"/>
              </w:rPr>
              <w:t>Малого консультативного совета по межэтническим отношениям муниципального образования</w:t>
            </w:r>
          </w:p>
          <w:p w14:paraId="30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«Поляковское сельского поселения»</w:t>
            </w:r>
          </w:p>
          <w:p w14:paraId="31000000">
            <w:pPr>
              <w:rPr>
                <w:rFonts w:ascii="Tahoma" w:hAnsi="Tahoma"/>
                <w:color w:val="868686"/>
                <w:sz w:val="18"/>
              </w:rPr>
            </w:pPr>
            <w:r>
              <w:rPr>
                <w:rFonts w:ascii="Tahoma" w:hAnsi="Tahoma"/>
                <w:color w:val="868686"/>
                <w:sz w:val="18"/>
              </w:rPr>
              <w:t xml:space="preserve"> </w:t>
            </w:r>
          </w:p>
          <w:p w14:paraId="32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076"/>
        </w:trPr>
        <w:tc>
          <w:tcPr>
            <w:tcW w:type="dxa" w:w="959"/>
          </w:tcPr>
          <w:p w14:paraId="33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7087"/>
          </w:tcPr>
          <w:p w14:paraId="34000000">
            <w:pPr>
              <w:rPr>
                <w:rFonts w:ascii="Times New Roman" w:hAnsi="Times New Roman"/>
                <w:sz w:val="28"/>
              </w:rPr>
            </w:pPr>
          </w:p>
          <w:p w14:paraId="3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Размещение информации о деятельности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</w:p>
          <w:p w14:paraId="3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онсультативного совета </w:t>
            </w:r>
            <w:r>
              <w:rPr>
                <w:rFonts w:ascii="Times New Roman" w:hAnsi="Times New Roman"/>
                <w:sz w:val="28"/>
              </w:rPr>
              <w:t xml:space="preserve">в разделе Поляковского сельское поселение </w:t>
            </w:r>
            <w:r>
              <w:rPr>
                <w:rFonts w:ascii="Times New Roman" w:hAnsi="Times New Roman"/>
                <w:sz w:val="28"/>
              </w:rPr>
              <w:t xml:space="preserve">на официальном сайте администрации </w:t>
            </w:r>
            <w:r>
              <w:rPr>
                <w:rFonts w:ascii="Times New Roman" w:hAnsi="Times New Roman"/>
                <w:sz w:val="28"/>
              </w:rPr>
              <w:t>Неклиновского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</w:tc>
        <w:tc>
          <w:tcPr>
            <w:tcW w:type="dxa" w:w="1843"/>
            <w:vMerge w:val="restart"/>
          </w:tcPr>
          <w:p w14:paraId="37000000">
            <w:pPr>
              <w:rPr>
                <w:rFonts w:ascii="Tahoma" w:hAnsi="Tahoma"/>
                <w:color w:val="868686"/>
                <w:sz w:val="18"/>
              </w:rPr>
            </w:pPr>
          </w:p>
          <w:p w14:paraId="3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проведения мероприятий</w:t>
            </w:r>
          </w:p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C000000">
            <w:pPr>
              <w:ind/>
              <w:jc w:val="center"/>
              <w:rPr>
                <w:rFonts w:ascii="Tahoma" w:hAnsi="Tahoma"/>
                <w:color w:val="868686"/>
                <w:sz w:val="18"/>
              </w:rPr>
            </w:pPr>
            <w:r>
              <w:rPr>
                <w:rFonts w:ascii="Times New Roman" w:hAnsi="Times New Roman"/>
                <w:sz w:val="28"/>
              </w:rPr>
              <w:t>1 полугодие</w:t>
            </w:r>
          </w:p>
        </w:tc>
        <w:tc>
          <w:tcPr>
            <w:tcW w:type="dxa" w:w="4820"/>
          </w:tcPr>
          <w:p w14:paraId="3D000000">
            <w:pPr>
              <w:rPr>
                <w:rFonts w:ascii="Tahoma" w:hAnsi="Tahoma"/>
                <w:color w:val="868686"/>
                <w:sz w:val="18"/>
              </w:rPr>
            </w:pPr>
          </w:p>
          <w:p w14:paraId="3E000000">
            <w:pPr>
              <w:ind/>
              <w:jc w:val="both"/>
              <w:rPr>
                <w:rFonts w:ascii="Tahoma" w:hAnsi="Tahoma"/>
                <w:color w:val="868686"/>
                <w:sz w:val="18"/>
              </w:rPr>
            </w:pPr>
            <w:r>
              <w:rPr>
                <w:rFonts w:ascii="Times New Roman" w:hAnsi="Times New Roman"/>
                <w:sz w:val="28"/>
              </w:rPr>
              <w:t>Се</w:t>
            </w:r>
            <w:r>
              <w:rPr>
                <w:rFonts w:ascii="Times New Roman" w:hAnsi="Times New Roman"/>
                <w:sz w:val="28"/>
              </w:rPr>
              <w:t xml:space="preserve">кретарь </w:t>
            </w:r>
            <w:r>
              <w:rPr>
                <w:rFonts w:ascii="Times New Roman" w:hAnsi="Times New Roman"/>
                <w:sz w:val="28"/>
              </w:rPr>
              <w:t xml:space="preserve"> Малого к</w:t>
            </w:r>
            <w:r>
              <w:rPr>
                <w:rFonts w:ascii="Times New Roman" w:hAnsi="Times New Roman"/>
                <w:sz w:val="28"/>
              </w:rPr>
              <w:t>онсультативного совета</w:t>
            </w:r>
          </w:p>
        </w:tc>
      </w:tr>
      <w:tr>
        <w:trPr>
          <w:trHeight w:hRule="atLeast" w:val="3052"/>
        </w:trPr>
        <w:tc>
          <w:tcPr>
            <w:tcW w:type="dxa" w:w="959"/>
          </w:tcPr>
          <w:p w14:paraId="3F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7087"/>
          </w:tcPr>
          <w:p w14:paraId="4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1.О мониторинге состояния межнациональных отношений на территории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14:paraId="4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 xml:space="preserve"> Об организации на территории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      </w:r>
          </w:p>
        </w:tc>
        <w:tc>
          <w:tcPr>
            <w:tcW w:type="dxa" w:w="1843"/>
            <w:gridSpan w:val="1"/>
            <w:vMerge w:val="continue"/>
          </w:tcPr>
          <w:p/>
        </w:tc>
        <w:tc>
          <w:tcPr>
            <w:tcW w:type="dxa" w:w="4820"/>
          </w:tcPr>
          <w:p w14:paraId="4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>отношениям</w:t>
            </w:r>
          </w:p>
          <w:p w14:paraId="44000000">
            <w:pPr>
              <w:tabs>
                <w:tab w:leader="none" w:pos="1605" w:val="left"/>
              </w:tabs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(приглашенные)</w:t>
            </w:r>
          </w:p>
        </w:tc>
      </w:tr>
      <w:tr>
        <w:trPr>
          <w:trHeight w:hRule="atLeast" w:val="1892"/>
        </w:trPr>
        <w:tc>
          <w:tcPr>
            <w:tcW w:type="dxa" w:w="959"/>
          </w:tcPr>
          <w:p w14:paraId="45000000">
            <w:pPr>
              <w:ind w:firstLine="0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7087"/>
          </w:tcPr>
          <w:p w14:paraId="4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1.Об исполнении решений заседаний </w:t>
            </w:r>
            <w:r>
              <w:rPr>
                <w:rFonts w:ascii="Times New Roman" w:hAnsi="Times New Roman"/>
                <w:sz w:val="28"/>
              </w:rPr>
              <w:t xml:space="preserve">заседания Совета по межэтническим отношениям на территории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поселения.</w:t>
            </w:r>
          </w:p>
          <w:p w14:paraId="4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r>
              <w:rPr>
                <w:rFonts w:ascii="Times New Roman" w:hAnsi="Times New Roman"/>
                <w:sz w:val="28"/>
              </w:rPr>
              <w:t xml:space="preserve">О реализации Стратегии государственной и национальной политики на территории </w:t>
            </w:r>
            <w:r>
              <w:rPr>
                <w:rFonts w:ascii="Times New Roman" w:hAnsi="Times New Roman"/>
                <w:sz w:val="28"/>
              </w:rPr>
              <w:t>Поляковского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поселения.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8000000">
            <w:pPr>
              <w:spacing w:line="0" w:lineRule="atLeas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r>
              <w:rPr>
                <w:rFonts w:ascii="Times New Roman" w:hAnsi="Times New Roman"/>
                <w:sz w:val="28"/>
              </w:rPr>
              <w:t>Об утвержд</w:t>
            </w:r>
            <w:r>
              <w:rPr>
                <w:rFonts w:ascii="Times New Roman" w:hAnsi="Times New Roman"/>
                <w:sz w:val="28"/>
              </w:rPr>
              <w:t>ении плана работы Совета на 2022</w:t>
            </w:r>
            <w:r>
              <w:rPr>
                <w:rFonts w:ascii="Times New Roman" w:hAnsi="Times New Roman"/>
                <w:sz w:val="28"/>
              </w:rPr>
              <w:t xml:space="preserve"> год.</w:t>
            </w:r>
          </w:p>
          <w:p w14:paraId="4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A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</w:tcPr>
          <w:p w14:paraId="4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полугодие</w:t>
            </w:r>
          </w:p>
        </w:tc>
        <w:tc>
          <w:tcPr>
            <w:tcW w:type="dxa" w:w="4820"/>
          </w:tcPr>
          <w:p w14:paraId="4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</w:rPr>
              <w:t xml:space="preserve"> малого </w:t>
            </w:r>
            <w:r>
              <w:rPr>
                <w:rFonts w:ascii="Times New Roman" w:hAnsi="Times New Roman"/>
                <w:sz w:val="28"/>
              </w:rPr>
              <w:t>Консультативного совета по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межэтническим </w:t>
            </w:r>
            <w:r>
              <w:rPr>
                <w:rFonts w:ascii="Times New Roman" w:hAnsi="Times New Roman"/>
                <w:sz w:val="28"/>
              </w:rPr>
              <w:t>отношениям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(приглашенные)</w:t>
            </w:r>
          </w:p>
        </w:tc>
      </w:tr>
    </w:tbl>
    <w:p w14:paraId="4E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1906" w:orient="landscape" w:w="16838"/>
      <w:pgMar w:bottom="568" w:footer="709" w:gutter="0" w:header="709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Body Text 2"/>
    <w:basedOn w:val="Style_5"/>
    <w:link w:val="Style_6_ch"/>
    <w:pPr>
      <w:spacing w:after="120" w:line="480" w:lineRule="auto"/>
      <w:ind/>
      <w:jc w:val="both"/>
    </w:pPr>
    <w:rPr>
      <w:rFonts w:ascii="Times New Roman" w:hAnsi="Times New Roman"/>
      <w:sz w:val="20"/>
    </w:rPr>
  </w:style>
  <w:style w:styleId="Style_6_ch" w:type="character">
    <w:name w:val="Body Text 2"/>
    <w:basedOn w:val="Style_5_ch"/>
    <w:link w:val="Style_6"/>
    <w:rPr>
      <w:rFonts w:ascii="Times New Roman" w:hAnsi="Times New Roman"/>
      <w:sz w:val="20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5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Без интервала1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Без интервала1"/>
    <w:link w:val="Style_13"/>
    <w:rPr>
      <w:rFonts w:ascii="Calibri" w:hAnsi="Calibri"/>
    </w:rPr>
  </w:style>
  <w:style w:styleId="Style_14" w:type="paragraph">
    <w:name w:val="annotation text"/>
    <w:basedOn w:val="Style_5"/>
    <w:link w:val="Style_14_ch"/>
    <w:pPr>
      <w:spacing w:line="240" w:lineRule="auto"/>
      <w:ind/>
    </w:pPr>
    <w:rPr>
      <w:sz w:val="20"/>
    </w:rPr>
  </w:style>
  <w:style w:styleId="Style_14_ch" w:type="character">
    <w:name w:val="annotation text"/>
    <w:basedOn w:val="Style_5_ch"/>
    <w:link w:val="Style_14"/>
    <w:rPr>
      <w:sz w:val="20"/>
    </w:rPr>
  </w:style>
  <w:style w:styleId="Style_15" w:type="paragraph">
    <w:name w:val="заголовок 1"/>
    <w:basedOn w:val="Style_5"/>
    <w:next w:val="Style_5"/>
    <w:link w:val="Style_15_ch"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15_ch" w:type="character">
    <w:name w:val="заголовок 1"/>
    <w:basedOn w:val="Style_5_ch"/>
    <w:link w:val="Style_15"/>
    <w:rPr>
      <w:rFonts w:ascii="Times New Roman" w:hAnsi="Times New Roman"/>
      <w:sz w:val="28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annotation subject"/>
    <w:basedOn w:val="Style_14"/>
    <w:next w:val="Style_14"/>
    <w:link w:val="Style_17_ch"/>
    <w:rPr>
      <w:b w:val="1"/>
    </w:rPr>
  </w:style>
  <w:style w:styleId="Style_17_ch" w:type="character">
    <w:name w:val="annotation subject"/>
    <w:basedOn w:val="Style_14_ch"/>
    <w:link w:val="Style_17"/>
    <w:rPr>
      <w:b w:val="1"/>
    </w:rPr>
  </w:style>
  <w:style w:styleId="Style_18" w:type="paragraph">
    <w:name w:val="annotation reference"/>
    <w:basedOn w:val="Style_19"/>
    <w:link w:val="Style_18_ch"/>
    <w:rPr>
      <w:sz w:val="16"/>
    </w:rPr>
  </w:style>
  <w:style w:styleId="Style_18_ch" w:type="character">
    <w:name w:val="annotation reference"/>
    <w:basedOn w:val="Style_19_ch"/>
    <w:link w:val="Style_18"/>
    <w:rPr>
      <w:sz w:val="16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22" w:type="paragraph">
    <w:name w:val="List Paragraph"/>
    <w:basedOn w:val="Style_5"/>
    <w:link w:val="Style_22_ch"/>
    <w:pPr>
      <w:ind w:firstLine="0" w:left="720"/>
      <w:contextualSpacing w:val="1"/>
    </w:pPr>
  </w:style>
  <w:style w:styleId="Style_22_ch" w:type="character">
    <w:name w:val="List Paragraph"/>
    <w:basedOn w:val="Style_5_ch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5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widowControl w:val="0"/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0"/>
    </w:rPr>
  </w:style>
  <w:style w:styleId="Style_28" w:type="paragraph">
    <w:name w:val="Normal (Web)"/>
    <w:basedOn w:val="Style_5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Normal (Web)"/>
    <w:basedOn w:val="Style_5_ch"/>
    <w:link w:val="Style_28"/>
    <w:rPr>
      <w:rFonts w:ascii="Times New Roman" w:hAnsi="Times New Roman"/>
      <w:sz w:val="24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5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Оceсf1нedоeeвe2нedоeeйe9 тf2еe5кeaсf1тf2"/>
    <w:basedOn w:val="Style_5"/>
    <w:link w:val="Style_34_ch"/>
    <w:pPr>
      <w:tabs>
        <w:tab w:leader="none" w:pos="708" w:val="left"/>
      </w:tabs>
      <w:spacing w:after="120"/>
      <w:ind/>
    </w:pPr>
    <w:rPr>
      <w:rFonts w:ascii="Calibri" w:hAnsi="Calibri"/>
      <w:color w:val="000000"/>
    </w:rPr>
  </w:style>
  <w:style w:styleId="Style_34_ch" w:type="character">
    <w:name w:val="Оceсf1нedоeeвe2нedоeeйe9 тf2еe5кeaсf1тf2"/>
    <w:basedOn w:val="Style_5_ch"/>
    <w:link w:val="Style_34"/>
    <w:rPr>
      <w:rFonts w:ascii="Calibri" w:hAnsi="Calibri"/>
      <w:color w:val="000000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4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2024-08-20T06:23:14Z</dcterms:modified>
</cp:coreProperties>
</file>