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both"/>
        <w:rPr>
          <w:rFonts w:ascii="Times New Roman" w:hAnsi="Times New Roman"/>
          <w:b w:val="1"/>
          <w:sz w:val="24"/>
        </w:rPr>
      </w:pPr>
    </w:p>
    <w:p w14:paraId="02000000">
      <w:pPr>
        <w:pStyle w:val="Style_1"/>
        <w:spacing w:after="0" w:before="0" w:line="240" w:lineRule="auto"/>
        <w:ind/>
        <w:jc w:val="center"/>
      </w:pPr>
      <w:r>
        <w:rPr>
          <w:rFonts w:ascii="Times New Roman" w:hAnsi="Times New Roman"/>
          <w:b w:val="1"/>
          <w:sz w:val="28"/>
        </w:rPr>
        <w:t xml:space="preserve">Отчет </w:t>
      </w:r>
    </w:p>
    <w:p w14:paraId="03000000">
      <w:pPr>
        <w:pStyle w:val="Style_1"/>
        <w:spacing w:after="0" w:before="0" w:line="240" w:lineRule="auto"/>
        <w:ind/>
        <w:jc w:val="center"/>
      </w:pPr>
      <w:r>
        <w:rPr>
          <w:rFonts w:ascii="Times New Roman" w:hAnsi="Times New Roman"/>
          <w:b w:val="1"/>
          <w:sz w:val="28"/>
        </w:rPr>
        <w:t>об исполнении плана  реализации муниципальной программы Поляковского сельского поселения «</w:t>
      </w:r>
      <w:r>
        <w:rPr>
          <w:rStyle w:val="Style_2_ch"/>
          <w:rFonts w:ascii="Times New Roman" w:hAnsi="Times New Roman"/>
          <w:color w:val="000000"/>
          <w:sz w:val="28"/>
        </w:rPr>
        <w:t>Обеспечение общественного порядка и противодействие терроризму, экстремизму, коррупции</w:t>
      </w:r>
    </w:p>
    <w:p w14:paraId="04000000">
      <w:pPr>
        <w:pStyle w:val="Style_1"/>
        <w:spacing w:after="0" w:before="0" w:line="240" w:lineRule="auto"/>
        <w:ind/>
        <w:jc w:val="center"/>
      </w:pPr>
      <w:r>
        <w:rPr>
          <w:rStyle w:val="Style_2_ch"/>
          <w:rFonts w:ascii="Times New Roman" w:hAnsi="Times New Roman"/>
          <w:color w:val="000000"/>
          <w:sz w:val="28"/>
        </w:rPr>
        <w:t xml:space="preserve"> </w:t>
      </w:r>
      <w:r>
        <w:rPr>
          <w:rStyle w:val="Style_2_ch"/>
          <w:rFonts w:ascii="Times New Roman" w:hAnsi="Times New Roman"/>
          <w:color w:val="000000"/>
          <w:sz w:val="28"/>
        </w:rPr>
        <w:t>в Поляковском сельское поселение</w:t>
      </w:r>
      <w:r>
        <w:rPr>
          <w:rFonts w:ascii="Times New Roman" w:hAnsi="Times New Roman"/>
          <w:sz w:val="28"/>
        </w:rPr>
        <w:t>»</w:t>
      </w:r>
    </w:p>
    <w:p w14:paraId="05000000">
      <w:pPr>
        <w:pStyle w:val="Style_1"/>
        <w:spacing w:after="0" w:before="0" w:line="240" w:lineRule="auto"/>
        <w:ind/>
        <w:jc w:val="center"/>
      </w:pPr>
      <w:r>
        <w:rPr>
          <w:rFonts w:ascii="Times New Roman" w:hAnsi="Times New Roman"/>
          <w:b w:val="1"/>
          <w:sz w:val="27"/>
        </w:rPr>
        <w:t xml:space="preserve"> </w:t>
      </w:r>
      <w:r>
        <w:rPr>
          <w:rFonts w:ascii="Times New Roman" w:hAnsi="Times New Roman"/>
          <w:b w:val="1"/>
          <w:sz w:val="27"/>
        </w:rPr>
        <w:t>за I полугодие 2024</w:t>
      </w:r>
      <w:r>
        <w:rPr>
          <w:rFonts w:ascii="Times New Roman" w:hAnsi="Times New Roman"/>
          <w:b w:val="1"/>
          <w:sz w:val="27"/>
        </w:rPr>
        <w:t xml:space="preserve"> года</w:t>
      </w:r>
    </w:p>
    <w:p w14:paraId="06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07000000">
      <w:pPr>
        <w:pStyle w:val="Style_1"/>
        <w:spacing w:after="0" w:before="0" w:line="240" w:lineRule="auto"/>
        <w:ind/>
        <w:jc w:val="center"/>
      </w:pPr>
      <w:r>
        <w:rPr>
          <w:rFonts w:ascii="Times New Roman" w:hAnsi="Times New Roman"/>
          <w:b w:val="1"/>
          <w:sz w:val="27"/>
        </w:rPr>
        <w:t>х. Красный Десант                                                                   8 июля 2024</w:t>
      </w:r>
      <w:r>
        <w:rPr>
          <w:rFonts w:ascii="Times New Roman" w:hAnsi="Times New Roman"/>
          <w:b w:val="1"/>
          <w:sz w:val="27"/>
        </w:rPr>
        <w:t xml:space="preserve"> года</w:t>
      </w:r>
    </w:p>
    <w:p w14:paraId="08000000">
      <w:pPr>
        <w:pStyle w:val="Style_1"/>
        <w:spacing w:after="0" w:before="0" w:line="240" w:lineRule="auto"/>
        <w:ind w:hanging="4245" w:left="4245"/>
        <w:jc w:val="both"/>
        <w:rPr>
          <w:rFonts w:ascii="Times New Roman" w:hAnsi="Times New Roman"/>
          <w:sz w:val="28"/>
        </w:rPr>
      </w:pPr>
    </w:p>
    <w:p w14:paraId="09000000">
      <w:pPr>
        <w:pStyle w:val="Style_1"/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Администрация Поляковского сельского поселения  является ответственным исполнителем муниципальной программы Поляковского сельского поселения «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Обеспечение общественного порядка и противодействие терроризму, экстремизму, коррупции в Поляковском сельское поселение».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Муниципальная программа «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Обеспечение общественного порядка и противодействие терроризму, экстремизму, коррупции в Поляковском сельское поселение</w:t>
      </w:r>
      <w:r>
        <w:rPr>
          <w:rFonts w:ascii="Times New Roman" w:hAnsi="Times New Roman"/>
          <w:sz w:val="28"/>
        </w:rPr>
        <w:t>» утверждена постановлением Администрации Поляковского сельского поселения от 12.10.2018г. № 104, ответственным исполнителем и участниками программы в 2024</w:t>
      </w:r>
      <w:r>
        <w:rPr>
          <w:rFonts w:ascii="Times New Roman" w:hAnsi="Times New Roman"/>
          <w:sz w:val="28"/>
        </w:rPr>
        <w:t xml:space="preserve"> году реализован комплекс мероприятий, в результате которых: </w:t>
      </w:r>
    </w:p>
    <w:p w14:paraId="0A000000">
      <w:pPr>
        <w:pStyle w:val="Style_1"/>
        <w:ind/>
        <w:jc w:val="both"/>
      </w:pPr>
      <w:r>
        <w:rPr>
          <w:rStyle w:val="Style_3_ch"/>
        </w:rPr>
        <w:t>- активизирована антитеррористическая пропаганда, в том числе через</w:t>
      </w:r>
      <w:r>
        <w:rPr>
          <w:color w:val="000000"/>
        </w:rPr>
        <w:t xml:space="preserve"> </w:t>
      </w:r>
      <w:r>
        <w:rPr>
          <w:rStyle w:val="Style_3_ch"/>
        </w:rPr>
        <w:t>средства массовой информации;</w:t>
      </w:r>
    </w:p>
    <w:p w14:paraId="0B000000">
      <w:pPr>
        <w:pStyle w:val="Style_1"/>
        <w:ind/>
        <w:jc w:val="both"/>
      </w:pPr>
      <w:r>
        <w:rPr>
          <w:color w:val="000000"/>
        </w:rPr>
        <w:t xml:space="preserve">- </w:t>
      </w:r>
      <w:r>
        <w:rPr>
          <w:rStyle w:val="Style_3_ch"/>
        </w:rPr>
        <w:t>активизирована работа по снижению нарушений на территории Поляковского сельского поселения;</w:t>
      </w:r>
    </w:p>
    <w:p w14:paraId="0C000000">
      <w:pPr>
        <w:pStyle w:val="Style_1"/>
        <w:ind/>
        <w:jc w:val="both"/>
      </w:pPr>
      <w:r>
        <w:rPr>
          <w:rStyle w:val="Style_3_ch"/>
        </w:rPr>
        <w:t>- повысился уровень безопасности проживания граждан на территории Поляковского сельского поселения.</w:t>
      </w:r>
    </w:p>
    <w:p w14:paraId="0D000000">
      <w:pPr>
        <w:pStyle w:val="Style_1"/>
        <w:spacing w:after="0" w:before="0" w:line="240" w:lineRule="auto"/>
        <w:ind/>
        <w:contextualSpacing w:val="1"/>
        <w:jc w:val="both"/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Общий объем бюджетных ассигнований, предусмотренных муниципальной программой на 2024</w:t>
      </w:r>
      <w:r>
        <w:rPr>
          <w:rFonts w:ascii="Times New Roman" w:hAnsi="Times New Roman"/>
          <w:sz w:val="28"/>
        </w:rPr>
        <w:t xml:space="preserve"> г составляет </w:t>
      </w:r>
      <w:r>
        <w:rPr>
          <w:rFonts w:ascii="Times New Roman" w:hAnsi="Times New Roman"/>
          <w:sz w:val="28"/>
        </w:rPr>
        <w:t>74,3</w:t>
      </w:r>
      <w:r>
        <w:rPr>
          <w:rFonts w:ascii="Times New Roman" w:hAnsi="Times New Roman"/>
          <w:sz w:val="28"/>
        </w:rPr>
        <w:t xml:space="preserve"> тыс. рублей.</w:t>
      </w:r>
    </w:p>
    <w:p w14:paraId="0E000000">
      <w:pPr>
        <w:pStyle w:val="Style_1"/>
        <w:spacing w:after="0" w:before="0" w:line="240" w:lineRule="auto"/>
        <w:ind/>
        <w:contextualSpacing w:val="1"/>
        <w:jc w:val="both"/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Фактическое освоение средств бюджета поселения по итогам  6</w:t>
      </w:r>
      <w:r>
        <w:rPr>
          <w:rFonts w:ascii="Times New Roman" w:hAnsi="Times New Roman"/>
          <w:sz w:val="28"/>
        </w:rPr>
        <w:t xml:space="preserve"> месяцев </w:t>
      </w:r>
      <w:r>
        <w:rPr>
          <w:rFonts w:ascii="Times New Roman" w:hAnsi="Times New Roman"/>
          <w:sz w:val="28"/>
        </w:rPr>
        <w:t xml:space="preserve">2024 года составило 55,3 тыс. рублей или </w:t>
      </w:r>
      <w:r>
        <w:rPr>
          <w:rFonts w:ascii="Times New Roman" w:hAnsi="Times New Roman"/>
          <w:sz w:val="28"/>
        </w:rPr>
        <w:t>74,43</w:t>
      </w:r>
      <w:r>
        <w:rPr>
          <w:rFonts w:ascii="Times New Roman" w:hAnsi="Times New Roman"/>
          <w:sz w:val="28"/>
        </w:rPr>
        <w:t>% к годовым назначениям.</w:t>
      </w:r>
    </w:p>
    <w:p w14:paraId="0F000000">
      <w:pPr>
        <w:pStyle w:val="Style_1"/>
        <w:spacing w:after="0" w:before="0" w:line="240" w:lineRule="auto"/>
        <w:ind/>
        <w:contextualSpacing w:val="1"/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состав данной муниципальной программы включены четыре подпрограмма:</w:t>
      </w:r>
    </w:p>
    <w:p w14:paraId="10000000">
      <w:pPr>
        <w:pStyle w:val="Style_1"/>
        <w:numPr>
          <w:ilvl w:val="0"/>
          <w:numId w:val="0"/>
        </w:numPr>
        <w:spacing w:after="0" w:before="0" w:line="240" w:lineRule="auto"/>
        <w:ind w:firstLine="0" w:left="1068"/>
        <w:contextualSpacing w:val="1"/>
        <w:jc w:val="both"/>
      </w:pPr>
      <w:r>
        <w:rPr>
          <w:rFonts w:ascii="Times New Roman" w:hAnsi="Times New Roman"/>
          <w:sz w:val="27"/>
        </w:rPr>
        <w:t xml:space="preserve">-   </w:t>
      </w:r>
      <w:r>
        <w:rPr>
          <w:rStyle w:val="Style_4_ch"/>
          <w:rFonts w:ascii="Times New Roman" w:hAnsi="Times New Roman"/>
          <w:sz w:val="27"/>
        </w:rPr>
        <w:t xml:space="preserve">Подпрограмма </w:t>
      </w:r>
      <w:r>
        <w:rPr>
          <w:rFonts w:ascii="Times New Roman" w:hAnsi="Times New Roman"/>
          <w:sz w:val="27"/>
        </w:rPr>
        <w:t xml:space="preserve">1. </w:t>
      </w:r>
      <w:r>
        <w:rPr>
          <w:rFonts w:ascii="Times New Roman" w:hAnsi="Times New Roman"/>
          <w:sz w:val="28"/>
        </w:rPr>
        <w:t>Обеспечение общественного порядка.</w:t>
      </w:r>
    </w:p>
    <w:p w14:paraId="11000000">
      <w:pPr>
        <w:pStyle w:val="Style_1"/>
        <w:numPr>
          <w:ilvl w:val="0"/>
          <w:numId w:val="0"/>
        </w:numPr>
        <w:spacing w:after="0" w:before="0" w:line="240" w:lineRule="auto"/>
        <w:ind w:firstLine="0" w:left="1068"/>
        <w:contextualSpacing w:val="1"/>
        <w:jc w:val="both"/>
      </w:pPr>
      <w:r>
        <w:rPr>
          <w:rFonts w:ascii="Times New Roman" w:hAnsi="Times New Roman"/>
          <w:sz w:val="27"/>
        </w:rPr>
        <w:t xml:space="preserve">- </w:t>
      </w:r>
      <w:r>
        <w:rPr>
          <w:rStyle w:val="Style_4_ch"/>
          <w:rFonts w:ascii="Times New Roman" w:hAnsi="Times New Roman"/>
          <w:sz w:val="27"/>
        </w:rPr>
        <w:t xml:space="preserve">Подпрограмма </w:t>
      </w:r>
      <w:r>
        <w:rPr>
          <w:rFonts w:ascii="Times New Roman" w:hAnsi="Times New Roman"/>
          <w:sz w:val="27"/>
        </w:rPr>
        <w:t xml:space="preserve">2. </w:t>
      </w:r>
      <w:r>
        <w:rPr>
          <w:rFonts w:ascii="Times New Roman" w:hAnsi="Times New Roman"/>
          <w:sz w:val="28"/>
        </w:rPr>
        <w:t>Профилактика экстремизма и терроризма в Поляковском сельском поселении</w:t>
      </w:r>
      <w:r>
        <w:rPr>
          <w:rFonts w:ascii="Times New Roman" w:hAnsi="Times New Roman"/>
          <w:sz w:val="28"/>
        </w:rPr>
        <w:t>.</w:t>
      </w:r>
    </w:p>
    <w:p w14:paraId="12000000">
      <w:pPr>
        <w:pStyle w:val="Style_1"/>
        <w:numPr>
          <w:ilvl w:val="0"/>
          <w:numId w:val="0"/>
        </w:numPr>
        <w:spacing w:after="0" w:before="0" w:line="240" w:lineRule="auto"/>
        <w:ind w:firstLine="0" w:left="1068"/>
        <w:contextualSpacing w:val="1"/>
        <w:jc w:val="both"/>
      </w:pPr>
      <w:r>
        <w:rPr>
          <w:rFonts w:ascii="Times New Roman" w:hAnsi="Times New Roman"/>
          <w:sz w:val="27"/>
        </w:rPr>
        <w:t xml:space="preserve">- </w:t>
      </w:r>
      <w:r>
        <w:rPr>
          <w:rStyle w:val="Style_4_ch"/>
          <w:rFonts w:ascii="Times New Roman" w:hAnsi="Times New Roman"/>
          <w:sz w:val="27"/>
        </w:rPr>
        <w:t xml:space="preserve">Подпрограмма </w:t>
      </w:r>
      <w:r>
        <w:rPr>
          <w:rFonts w:ascii="Times New Roman" w:hAnsi="Times New Roman"/>
          <w:sz w:val="27"/>
        </w:rPr>
        <w:t xml:space="preserve">3. </w:t>
      </w:r>
      <w:r>
        <w:rPr>
          <w:rFonts w:ascii="Times New Roman" w:hAnsi="Times New Roman"/>
          <w:sz w:val="28"/>
        </w:rPr>
        <w:t>Противодействие коррупции в Поляковском сельском поселении.</w:t>
      </w:r>
    </w:p>
    <w:p w14:paraId="13000000">
      <w:pPr>
        <w:pStyle w:val="Style_1"/>
        <w:numPr>
          <w:ilvl w:val="0"/>
          <w:numId w:val="0"/>
        </w:numPr>
        <w:spacing w:after="0" w:before="0" w:line="240" w:lineRule="auto"/>
        <w:ind w:firstLine="0" w:left="1068"/>
        <w:contextualSpacing w:val="1"/>
        <w:jc w:val="both"/>
      </w:pPr>
      <w:r>
        <w:rPr>
          <w:rFonts w:ascii="Times New Roman" w:hAnsi="Times New Roman"/>
          <w:spacing w:val="-1"/>
          <w:sz w:val="27"/>
        </w:rPr>
        <w:t xml:space="preserve">- </w:t>
      </w:r>
      <w:r>
        <w:rPr>
          <w:rStyle w:val="Style_4_ch"/>
          <w:rFonts w:ascii="Times New Roman" w:hAnsi="Times New Roman"/>
          <w:spacing w:val="-1"/>
          <w:sz w:val="27"/>
        </w:rPr>
        <w:t xml:space="preserve">Подпрограмма </w:t>
      </w:r>
      <w:r>
        <w:rPr>
          <w:rFonts w:ascii="Times New Roman" w:hAnsi="Times New Roman"/>
          <w:spacing w:val="-1"/>
          <w:sz w:val="27"/>
        </w:rPr>
        <w:t xml:space="preserve">4. </w:t>
      </w:r>
      <w:r>
        <w:rPr>
          <w:rFonts w:ascii="Times New Roman" w:hAnsi="Times New Roman"/>
          <w:spacing w:val="-1"/>
          <w:sz w:val="28"/>
        </w:rPr>
        <w:t xml:space="preserve">Комплексные меры </w:t>
      </w:r>
      <w:r>
        <w:rPr>
          <w:rFonts w:ascii="Times New Roman" w:hAnsi="Times New Roman"/>
          <w:sz w:val="28"/>
        </w:rPr>
        <w:t>противодействия злоупотреблению наркотиками и их незаконному обороту.</w:t>
      </w:r>
    </w:p>
    <w:p w14:paraId="14000000">
      <w:pPr>
        <w:pStyle w:val="Style_1"/>
        <w:spacing w:after="0" w:before="0" w:line="240" w:lineRule="auto"/>
        <w:ind w:firstLine="0" w:left="1068"/>
        <w:contextualSpacing w:val="1"/>
        <w:jc w:val="both"/>
        <w:rPr>
          <w:rFonts w:ascii="Times New Roman" w:hAnsi="Times New Roman"/>
          <w:sz w:val="28"/>
        </w:rPr>
      </w:pPr>
    </w:p>
    <w:p w14:paraId="15000000">
      <w:pPr>
        <w:pStyle w:val="Style_1"/>
        <w:spacing w:after="0" w:before="0" w:line="240" w:lineRule="auto"/>
        <w:ind w:firstLine="0" w:left="1068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pStyle w:val="Style_1"/>
        <w:spacing w:after="0" w:before="0" w:line="240" w:lineRule="auto"/>
        <w:ind w:firstLine="0" w:left="1068"/>
        <w:contextualSpacing w:val="1"/>
        <w:jc w:val="both"/>
        <w:rPr>
          <w:rFonts w:ascii="Times New Roman" w:hAnsi="Times New Roman"/>
          <w:sz w:val="28"/>
        </w:rPr>
      </w:pPr>
    </w:p>
    <w:p w14:paraId="17000000">
      <w:pPr>
        <w:pStyle w:val="Style_1"/>
        <w:spacing w:after="0" w:before="0" w:line="240" w:lineRule="auto"/>
        <w:ind w:firstLine="0" w:left="1068"/>
        <w:contextualSpacing w:val="1"/>
        <w:jc w:val="both"/>
        <w:rPr>
          <w:rFonts w:ascii="Times New Roman" w:hAnsi="Times New Roman"/>
          <w:sz w:val="28"/>
        </w:rPr>
      </w:pPr>
    </w:p>
    <w:p w14:paraId="18000000">
      <w:pPr>
        <w:pStyle w:val="Style_1"/>
        <w:spacing w:after="0" w:before="0" w:line="240" w:lineRule="auto"/>
        <w:ind w:firstLine="0" w:left="1068"/>
        <w:contextualSpacing w:val="1"/>
        <w:jc w:val="both"/>
        <w:rPr>
          <w:rFonts w:ascii="Times New Roman" w:hAnsi="Times New Roman"/>
          <w:sz w:val="28"/>
        </w:rPr>
      </w:pPr>
    </w:p>
    <w:p w14:paraId="19000000">
      <w:pPr>
        <w:pStyle w:val="Style_1"/>
        <w:spacing w:after="0" w:before="0" w:line="240" w:lineRule="auto"/>
        <w:ind w:firstLine="0" w:left="1068"/>
        <w:contextualSpacing w:val="1"/>
        <w:jc w:val="both"/>
        <w:rPr>
          <w:rFonts w:ascii="Times New Roman" w:hAnsi="Times New Roman"/>
          <w:sz w:val="28"/>
        </w:rPr>
      </w:pPr>
    </w:p>
    <w:p w14:paraId="1A000000">
      <w:pPr>
        <w:pStyle w:val="Style_1"/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  <w:u w:val="single"/>
        </w:rPr>
        <w:t xml:space="preserve">Подпрограмма  </w:t>
      </w:r>
      <w:r>
        <w:rPr>
          <w:rFonts w:ascii="Times New Roman" w:hAnsi="Times New Roman"/>
          <w:sz w:val="28"/>
          <w:u w:val="single"/>
        </w:rPr>
        <w:t xml:space="preserve">1 </w:t>
      </w:r>
      <w:r>
        <w:rPr>
          <w:rFonts w:ascii="Times New Roman" w:hAnsi="Times New Roman"/>
          <w:sz w:val="28"/>
        </w:rPr>
        <w:t>«Обеспечение общественного порядка»</w:t>
      </w:r>
    </w:p>
    <w:p w14:paraId="1B000000">
      <w:pPr>
        <w:pStyle w:val="Style_1"/>
        <w:spacing w:after="0" w:before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 xml:space="preserve">В рамках подпрограммы 1 «Обеспечение общественного порядка» предусмотрена реализация 1 основного мероприятия и 1 контрольного события. </w:t>
      </w:r>
    </w:p>
    <w:p w14:paraId="1C000000">
      <w:pPr>
        <w:pStyle w:val="Style_1"/>
        <w:spacing w:after="0" w:before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 xml:space="preserve">На реализацию основного мероприятия подпрограммы 1 «Обеспечение общественного порядка» </w:t>
      </w:r>
    </w:p>
    <w:p w14:paraId="1D000000">
      <w:pPr>
        <w:pStyle w:val="Style_1"/>
        <w:spacing w:after="0" w:before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-</w:t>
      </w:r>
      <w:r>
        <w:t xml:space="preserve"> </w:t>
      </w:r>
      <w:r>
        <w:rPr>
          <w:rFonts w:ascii="Times New Roman" w:hAnsi="Times New Roman"/>
          <w:sz w:val="28"/>
        </w:rPr>
        <w:t xml:space="preserve">Ведение пропаганды среди населения, об  обеспечении охраны общественного порядка- расходы бюджета поселения не предусмотрены. Основное мероприятие подпрограммы 1 реализуются в течение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полугодие 2024</w:t>
      </w:r>
      <w:r>
        <w:rPr>
          <w:rFonts w:ascii="Times New Roman" w:hAnsi="Times New Roman"/>
          <w:sz w:val="28"/>
        </w:rPr>
        <w:t xml:space="preserve"> года на постоянной основе. Для исполнения контрольного события данной подпрограммы отсутствовала необходимость в привлечении заемных средств в бюджет Поляковского сельского поселения, что является положительным моментом при исполнении бюджета.</w:t>
      </w:r>
    </w:p>
    <w:p w14:paraId="1E000000">
      <w:pPr>
        <w:pStyle w:val="Style_1"/>
        <w:spacing w:after="0" w:before="0" w:line="240" w:lineRule="auto"/>
        <w:ind w:firstLine="708" w:left="0"/>
        <w:contextualSpacing w:val="1"/>
        <w:jc w:val="both"/>
      </w:pPr>
      <w:r>
        <w:rPr>
          <w:rFonts w:ascii="Times New Roman" w:hAnsi="Times New Roman"/>
          <w:sz w:val="28"/>
          <w:u w:val="single"/>
        </w:rPr>
        <w:t xml:space="preserve">Подпрограмма 2 </w:t>
      </w:r>
      <w:r>
        <w:rPr>
          <w:rFonts w:ascii="Times New Roman" w:hAnsi="Times New Roman"/>
          <w:sz w:val="28"/>
        </w:rPr>
        <w:t>«Профилактика экстремизма и терроризма в Поляковском сельском поселении»</w:t>
      </w:r>
    </w:p>
    <w:p w14:paraId="1F000000">
      <w:pPr>
        <w:pStyle w:val="Style_1"/>
        <w:spacing w:after="0" w:before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В результате реализации подпрограммы 2 выполнены следующие мероприятия на сумму 55,3 тыс.рублей:</w:t>
      </w:r>
    </w:p>
    <w:p w14:paraId="20000000">
      <w:pPr>
        <w:pStyle w:val="Style_5"/>
        <w:numPr>
          <w:ilvl w:val="0"/>
          <w:numId w:val="1"/>
        </w:numPr>
        <w:spacing w:after="0" w:before="0" w:line="240" w:lineRule="auto"/>
        <w:ind/>
        <w:contextualSpacing w:val="1"/>
        <w:jc w:val="both"/>
      </w:pPr>
      <w:r>
        <w:rPr>
          <w:rFonts w:ascii="Times New Roman" w:hAnsi="Times New Roman"/>
          <w:sz w:val="28"/>
        </w:rPr>
        <w:t>За 6</w:t>
      </w:r>
      <w:r>
        <w:rPr>
          <w:rFonts w:ascii="Times New Roman" w:hAnsi="Times New Roman"/>
          <w:sz w:val="28"/>
        </w:rPr>
        <w:t xml:space="preserve"> месяцев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года на мероприятия по техническому обслуживанию автоматической охранной сигнализации здания  администрации Поляковского сельского поселения были израсходованы средства в сумме 10,0 </w:t>
      </w:r>
      <w:r>
        <w:rPr>
          <w:rFonts w:ascii="Times New Roman" w:hAnsi="Times New Roman"/>
          <w:color w:val="000000"/>
          <w:sz w:val="28"/>
        </w:rPr>
        <w:t>тыс. рублей;</w:t>
      </w:r>
    </w:p>
    <w:p w14:paraId="21000000">
      <w:pPr>
        <w:pStyle w:val="Style_5"/>
        <w:numPr>
          <w:ilvl w:val="0"/>
          <w:numId w:val="1"/>
        </w:numPr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ремонт системы видеонаблюдения в здании Администрации – 45,3 </w:t>
      </w:r>
      <w:r>
        <w:rPr>
          <w:rFonts w:ascii="Times New Roman" w:hAnsi="Times New Roman"/>
          <w:color w:val="000000"/>
          <w:sz w:val="28"/>
        </w:rPr>
        <w:t>тыс. рублей.</w:t>
      </w:r>
    </w:p>
    <w:p w14:paraId="22000000">
      <w:pPr>
        <w:pStyle w:val="Style_1"/>
        <w:spacing w:after="0" w:before="0" w:line="240" w:lineRule="auto"/>
        <w:ind/>
        <w:contextualSpacing w:val="1"/>
        <w:jc w:val="both"/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Основные мероприятия подпрограммы реализуются в течение 2024</w:t>
      </w:r>
      <w:r>
        <w:rPr>
          <w:rFonts w:ascii="Times New Roman" w:hAnsi="Times New Roman"/>
          <w:sz w:val="28"/>
        </w:rPr>
        <w:t xml:space="preserve"> года на постоянной основе. </w:t>
      </w:r>
      <w:r>
        <w:rPr>
          <w:rFonts w:ascii="Times New Roman" w:hAnsi="Times New Roman"/>
          <w:sz w:val="28"/>
        </w:rPr>
        <w:t>Срок исполнения контрольных событий по данной программе не наступил.</w:t>
      </w:r>
    </w:p>
    <w:p w14:paraId="23000000">
      <w:pPr>
        <w:pStyle w:val="Style_1"/>
        <w:spacing w:after="0" w:before="0" w:line="240" w:lineRule="auto"/>
        <w:ind w:firstLine="708" w:left="0"/>
        <w:contextualSpacing w:val="1"/>
        <w:jc w:val="both"/>
      </w:pPr>
      <w:r>
        <w:rPr>
          <w:rFonts w:ascii="Times New Roman" w:hAnsi="Times New Roman"/>
          <w:sz w:val="28"/>
          <w:u w:val="single"/>
        </w:rPr>
        <w:t>Подпрограмма 3</w:t>
      </w:r>
      <w:r>
        <w:rPr>
          <w:rFonts w:ascii="Times New Roman" w:hAnsi="Times New Roman"/>
          <w:sz w:val="28"/>
        </w:rPr>
        <w:t xml:space="preserve"> «Противодействие коррупции в Поляковском сельском поселении»</w:t>
      </w:r>
    </w:p>
    <w:p w14:paraId="24000000">
      <w:pPr>
        <w:pStyle w:val="Style_1"/>
        <w:spacing w:after="0" w:before="0" w:line="240" w:lineRule="auto"/>
        <w:ind/>
        <w:contextualSpacing w:val="1"/>
        <w:jc w:val="both"/>
      </w:pPr>
      <w:r>
        <w:rPr>
          <w:rFonts w:ascii="Times New Roman" w:hAnsi="Times New Roman"/>
          <w:sz w:val="28"/>
        </w:rPr>
        <w:t>Основные мероприятия подпрограммы реализуются в течение 2024</w:t>
      </w:r>
      <w:r>
        <w:rPr>
          <w:rFonts w:ascii="Times New Roman" w:hAnsi="Times New Roman"/>
          <w:sz w:val="28"/>
        </w:rPr>
        <w:t xml:space="preserve"> года на постоянной основе. </w:t>
      </w:r>
      <w:r>
        <w:rPr>
          <w:rFonts w:ascii="Times New Roman" w:hAnsi="Times New Roman"/>
          <w:sz w:val="28"/>
        </w:rPr>
        <w:t>Срок исполнения контрольных событий по данной программе не наступил.</w:t>
      </w:r>
    </w:p>
    <w:p w14:paraId="25000000">
      <w:pPr>
        <w:pStyle w:val="Style_1"/>
        <w:spacing w:after="0" w:before="0" w:line="240" w:lineRule="auto"/>
        <w:ind/>
        <w:jc w:val="left"/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Подпрограмма</w:t>
      </w:r>
      <w:r>
        <w:rPr>
          <w:rFonts w:ascii="Times New Roman" w:hAnsi="Times New Roman"/>
          <w:spacing w:val="-1"/>
          <w:sz w:val="28"/>
          <w:u w:val="single"/>
        </w:rPr>
        <w:t xml:space="preserve"> 4</w:t>
      </w:r>
      <w:r>
        <w:rPr>
          <w:rFonts w:ascii="Times New Roman" w:hAnsi="Times New Roman"/>
          <w:spacing w:val="-1"/>
          <w:sz w:val="28"/>
        </w:rPr>
        <w:t xml:space="preserve"> «Комплексные меры </w:t>
      </w:r>
      <w:r>
        <w:rPr>
          <w:rFonts w:ascii="Times New Roman" w:hAnsi="Times New Roman"/>
          <w:sz w:val="28"/>
        </w:rPr>
        <w:t>противодействия злоупотреблению наркотиками и их незаконному обороту»</w:t>
      </w:r>
    </w:p>
    <w:p w14:paraId="26000000">
      <w:pPr>
        <w:pStyle w:val="Style_5"/>
        <w:spacing w:after="0" w:before="0" w:line="240" w:lineRule="auto"/>
        <w:ind w:firstLine="0" w:left="1428"/>
        <w:contextualSpacing w:val="1"/>
        <w:jc w:val="both"/>
      </w:pPr>
      <w:r>
        <w:rPr>
          <w:rFonts w:ascii="Times New Roman" w:hAnsi="Times New Roman"/>
          <w:sz w:val="28"/>
        </w:rPr>
        <w:t>В результате реализации подпрограммы  выполнены следующие мероприятия:</w:t>
      </w:r>
    </w:p>
    <w:p w14:paraId="27000000">
      <w:pPr>
        <w:pStyle w:val="Style_5"/>
        <w:numPr>
          <w:ilvl w:val="0"/>
          <w:numId w:val="2"/>
        </w:numPr>
        <w:spacing w:after="0" w:before="0" w:line="240" w:lineRule="auto"/>
        <w:ind/>
        <w:contextualSpacing w:val="1"/>
        <w:jc w:val="both"/>
      </w:pPr>
      <w:r>
        <w:rPr>
          <w:rFonts w:ascii="Times New Roman" w:hAnsi="Times New Roman"/>
          <w:sz w:val="28"/>
        </w:rPr>
        <w:t>Участие в реализации районных мероприятий;</w:t>
      </w:r>
    </w:p>
    <w:p w14:paraId="28000000">
      <w:pPr>
        <w:pStyle w:val="Style_5"/>
        <w:numPr>
          <w:ilvl w:val="0"/>
          <w:numId w:val="2"/>
        </w:numPr>
        <w:spacing w:after="0" w:before="0" w:line="240" w:lineRule="auto"/>
        <w:ind/>
        <w:contextualSpacing w:val="1"/>
        <w:jc w:val="both"/>
      </w:pPr>
      <w:r>
        <w:rPr>
          <w:rFonts w:ascii="Times New Roman" w:hAnsi="Times New Roman"/>
          <w:sz w:val="28"/>
        </w:rPr>
        <w:t>Участие в реализации общероссийской антинаркотической акции – «Сообщи где торгуют смертью»</w:t>
      </w:r>
    </w:p>
    <w:p w14:paraId="29000000">
      <w:pPr>
        <w:pStyle w:val="Style_5"/>
        <w:numPr>
          <w:ilvl w:val="0"/>
          <w:numId w:val="2"/>
        </w:numPr>
        <w:spacing w:after="0" w:before="0" w:line="240" w:lineRule="auto"/>
        <w:ind/>
        <w:contextualSpacing w:val="1"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Участие в реализации оперативно-профилактическая операция «Мак»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A000000">
      <w:pPr>
        <w:pStyle w:val="Style_5"/>
        <w:numPr>
          <w:ilvl w:val="0"/>
          <w:numId w:val="2"/>
        </w:numPr>
        <w:spacing w:after="0" w:before="0" w:line="240" w:lineRule="auto"/>
        <w:ind/>
        <w:contextualSpacing w:val="1"/>
        <w:jc w:val="both"/>
      </w:pPr>
      <w:r>
        <w:rPr>
          <w:rFonts w:ascii="Times New Roman" w:hAnsi="Times New Roman"/>
          <w:color w:val="000000"/>
          <w:sz w:val="28"/>
        </w:rPr>
        <w:t>Участие в проведении акции «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диный день борьбы с дикорастущей коноплей»</w:t>
      </w:r>
    </w:p>
    <w:p w14:paraId="2B000000">
      <w:pPr>
        <w:pStyle w:val="Style_1"/>
        <w:spacing w:after="0" w:before="0" w:line="240" w:lineRule="auto"/>
        <w:ind/>
        <w:contextualSpacing w:val="1"/>
        <w:jc w:val="both"/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Основные мероприятия подпрограммы реализуются в течение 2024</w:t>
      </w:r>
      <w:r>
        <w:rPr>
          <w:rFonts w:ascii="Times New Roman" w:hAnsi="Times New Roman"/>
          <w:sz w:val="28"/>
        </w:rPr>
        <w:t xml:space="preserve"> года на постоянной основе. Срок исполнения контрольных событий по данной программе не наступил.</w:t>
      </w:r>
    </w:p>
    <w:p w14:paraId="2C000000">
      <w:pPr>
        <w:pStyle w:val="Style_1"/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>Ведущий специалист</w:t>
      </w:r>
    </w:p>
    <w:p w14:paraId="2D000000">
      <w:pPr>
        <w:pStyle w:val="Style_1"/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>Администрации Поляковского сельского поселения:                       Н.И.Сасина</w:t>
      </w:r>
    </w:p>
    <w:p w14:paraId="2E000000">
      <w:pPr>
        <w:sectPr>
          <w:type w:val="nextPage"/>
          <w:pgSz w:h="16838" w:orient="portrait" w:w="11906"/>
          <w:pgMar w:bottom="1134" w:footer="0" w:gutter="0" w:header="0" w:left="1560" w:right="850" w:top="284"/>
          <w:pgNumType w:fmt="decimal"/>
        </w:sectPr>
      </w:pPr>
    </w:p>
    <w:p w14:paraId="2F000000">
      <w:pPr>
        <w:pStyle w:val="Style_1"/>
        <w:spacing w:after="0" w:before="0" w:line="240" w:lineRule="auto"/>
        <w:ind w:firstLine="708" w:left="0"/>
        <w:jc w:val="right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4"/>
        </w:rPr>
        <w:t>Таблица 10</w:t>
      </w:r>
    </w:p>
    <w:p w14:paraId="30000000">
      <w:pPr>
        <w:pStyle w:val="Style_6"/>
        <w:ind/>
        <w:jc w:val="center"/>
        <w:rPr>
          <w:sz w:val="22"/>
        </w:rPr>
      </w:pPr>
      <w:bookmarkStart w:id="1" w:name="Par1326"/>
      <w:bookmarkEnd w:id="1"/>
      <w:r>
        <w:rPr>
          <w:rFonts w:ascii="Times New Roman" w:hAnsi="Times New Roman"/>
          <w:sz w:val="22"/>
        </w:rPr>
        <w:t>ОТЧЕТ</w:t>
      </w:r>
    </w:p>
    <w:p w14:paraId="31000000">
      <w:pPr>
        <w:pStyle w:val="Style_6"/>
        <w:ind/>
        <w:jc w:val="center"/>
      </w:pPr>
      <w:r>
        <w:rPr>
          <w:rFonts w:ascii="Times New Roman" w:hAnsi="Times New Roman"/>
          <w:sz w:val="22"/>
        </w:rPr>
        <w:t>об исполнении плана реализации муниципальной программы Поляковского сельского поселения «</w:t>
      </w:r>
      <w:r>
        <w:rPr>
          <w:rStyle w:val="Style_2_ch"/>
          <w:rFonts w:ascii="Times New Roman" w:hAnsi="Times New Roman"/>
          <w:b w:val="0"/>
          <w:color w:val="000000"/>
          <w:sz w:val="22"/>
        </w:rPr>
        <w:t>Обеспечение общественного порядка и противодействие терроризму, экстремизму,</w:t>
      </w:r>
      <w:r>
        <w:rPr>
          <w:rStyle w:val="Style_2_ch"/>
          <w:rFonts w:ascii="Times New Roman" w:hAnsi="Times New Roman"/>
          <w:b w:val="0"/>
          <w:color w:val="000000"/>
          <w:sz w:val="22"/>
        </w:rPr>
        <w:t xml:space="preserve"> </w:t>
      </w:r>
      <w:r>
        <w:rPr>
          <w:rStyle w:val="Style_2_ch"/>
          <w:rFonts w:ascii="Times New Roman" w:hAnsi="Times New Roman"/>
          <w:b w:val="0"/>
          <w:color w:val="000000"/>
          <w:sz w:val="22"/>
        </w:rPr>
        <w:t>коррупции</w:t>
      </w:r>
      <w:r>
        <w:rPr>
          <w:rStyle w:val="Style_2_ch"/>
          <w:rFonts w:ascii="Times New Roman" w:hAnsi="Times New Roman"/>
          <w:b w:val="0"/>
          <w:color w:val="000000"/>
          <w:sz w:val="22"/>
        </w:rPr>
        <w:t xml:space="preserve"> </w:t>
      </w:r>
      <w:r>
        <w:rPr>
          <w:rStyle w:val="Style_2_ch"/>
          <w:rFonts w:ascii="Times New Roman" w:hAnsi="Times New Roman"/>
          <w:b w:val="0"/>
          <w:color w:val="000000"/>
          <w:sz w:val="22"/>
        </w:rPr>
        <w:t>в Поляковском сельское поселение</w:t>
      </w:r>
      <w:r>
        <w:rPr>
          <w:rFonts w:ascii="Times New Roman" w:hAnsi="Times New Roman"/>
          <w:sz w:val="22"/>
        </w:rPr>
        <w:t>»  за 6</w:t>
      </w:r>
      <w:r>
        <w:rPr>
          <w:rFonts w:ascii="Times New Roman" w:hAnsi="Times New Roman"/>
          <w:sz w:val="22"/>
        </w:rPr>
        <w:t xml:space="preserve"> месяцев </w:t>
      </w:r>
      <w:r>
        <w:rPr>
          <w:rFonts w:ascii="Times New Roman" w:hAnsi="Times New Roman"/>
          <w:sz w:val="22"/>
        </w:rPr>
        <w:t xml:space="preserve"> 2024</w:t>
      </w:r>
      <w:r>
        <w:rPr>
          <w:rFonts w:ascii="Times New Roman" w:hAnsi="Times New Roman"/>
          <w:sz w:val="22"/>
        </w:rPr>
        <w:t xml:space="preserve"> г.</w:t>
      </w:r>
    </w:p>
    <w:tbl>
      <w:tblPr>
        <w:tblStyle w:val="Style_7"/>
        <w:tblInd w:type="dxa" w:w="-3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510"/>
        <w:gridCol w:w="3035"/>
        <w:gridCol w:w="2268"/>
        <w:gridCol w:w="1416"/>
        <w:gridCol w:w="994"/>
        <w:gridCol w:w="1559"/>
        <w:gridCol w:w="1843"/>
        <w:gridCol w:w="1701"/>
        <w:gridCol w:w="992"/>
        <w:gridCol w:w="2"/>
        <w:gridCol w:w="1550"/>
      </w:tblGrid>
      <w:tr>
        <w:trPr>
          <w:trHeight w:hRule="atLeast" w:val="573"/>
          <w:tblHeader/>
        </w:trPr>
        <w:tc>
          <w:tcPr>
            <w:tcW w:type="dxa" w:w="5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00000">
            <w:pPr>
              <w:pStyle w:val="Style_8"/>
              <w:ind w:firstLine="0" w:left="0" w:right="-75"/>
              <w:jc w:val="both"/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t>п/п</w:t>
            </w:r>
          </w:p>
        </w:tc>
        <w:tc>
          <w:tcPr>
            <w:tcW w:type="dxa" w:w="30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3000000">
            <w:pPr>
              <w:pStyle w:val="Style_8"/>
              <w:ind/>
              <w:jc w:val="both"/>
            </w:pPr>
            <w:r>
              <w:rPr>
                <w:sz w:val="20"/>
              </w:rPr>
              <w:t>Номер и наименование</w:t>
            </w:r>
          </w:p>
          <w:p w14:paraId="34000000">
            <w:pPr>
              <w:pStyle w:val="Style_8"/>
              <w:ind/>
              <w:jc w:val="both"/>
              <w:rPr>
                <w:sz w:val="20"/>
              </w:rPr>
            </w:pP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5000000">
            <w:pPr>
              <w:pStyle w:val="Style_8"/>
              <w:ind w:firstLine="0" w:left="-75"/>
              <w:jc w:val="both"/>
            </w:pPr>
            <w:r>
              <w:rPr>
                <w:sz w:val="20"/>
              </w:rPr>
              <w:t xml:space="preserve">Ответственный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 исполнитель, соисполнитель, участник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(должность/ ФИО) </w:t>
            </w:r>
            <w:r>
              <w:rPr>
                <w:rStyle w:val="Style_9_ch"/>
                <w:sz w:val="20"/>
              </w:rPr>
              <w:t>&lt;1&gt;</w:t>
            </w:r>
          </w:p>
        </w:tc>
        <w:tc>
          <w:tcPr>
            <w:tcW w:type="dxa" w:w="14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00000">
            <w:pPr>
              <w:pStyle w:val="Style_8"/>
              <w:ind/>
              <w:jc w:val="both"/>
            </w:pPr>
            <w:r>
              <w:rPr>
                <w:sz w:val="20"/>
              </w:rPr>
              <w:t xml:space="preserve">Результат </w:t>
            </w:r>
          </w:p>
          <w:p w14:paraId="37000000">
            <w:pPr>
              <w:pStyle w:val="Style_8"/>
              <w:ind/>
              <w:jc w:val="both"/>
            </w:pPr>
            <w:r>
              <w:rPr>
                <w:sz w:val="20"/>
              </w:rPr>
              <w:t>реализации (краткое описание)</w:t>
            </w:r>
          </w:p>
        </w:tc>
        <w:tc>
          <w:tcPr>
            <w:tcW w:type="dxa" w:w="9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8000000">
            <w:pPr>
              <w:pStyle w:val="Style_8"/>
              <w:ind w:firstLine="0" w:left="-74" w:right="-75"/>
              <w:jc w:val="both"/>
            </w:pPr>
            <w:r>
              <w:rPr>
                <w:sz w:val="20"/>
              </w:rPr>
              <w:t>Факти-ческая дата начала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реали-зации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9000000">
            <w:pPr>
              <w:pStyle w:val="Style_8"/>
              <w:ind/>
              <w:jc w:val="both"/>
            </w:pPr>
            <w:r>
              <w:rPr>
                <w:sz w:val="20"/>
              </w:rPr>
              <w:t>Фактическая дата окончания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реализации,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наступления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контрольного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00000">
            <w:pPr>
              <w:pStyle w:val="Style_8"/>
              <w:ind/>
              <w:jc w:val="both"/>
            </w:pPr>
            <w:r>
              <w:rPr>
                <w:sz w:val="20"/>
              </w:rPr>
              <w:t>Расходы  бюджета поселения на реализацию муниципальной программы, тыс. рублей</w:t>
            </w:r>
          </w:p>
        </w:tc>
        <w:tc>
          <w:tcPr>
            <w:tcW w:type="dxa" w:w="1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00000">
            <w:pPr>
              <w:pStyle w:val="Style_8"/>
              <w:ind/>
              <w:jc w:val="both"/>
            </w:pPr>
            <w:r>
              <w:rPr>
                <w:sz w:val="20"/>
              </w:rPr>
              <w:t>Объемы неосвоенных средств и причины их своения</w:t>
            </w:r>
          </w:p>
        </w:tc>
      </w:tr>
      <w:tr>
        <w:trPr>
          <w:trHeight w:hRule="atLeast" w:val="720"/>
        </w:trP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0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4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00000">
            <w:pPr>
              <w:pStyle w:val="Style_8"/>
              <w:ind w:firstLine="0" w:left="-75"/>
              <w:jc w:val="both"/>
            </w:pPr>
            <w:r>
              <w:rPr>
                <w:sz w:val="20"/>
              </w:rPr>
              <w:t>предусмотрено</w:t>
            </w:r>
          </w:p>
          <w:p w14:paraId="3D000000">
            <w:pPr>
              <w:pStyle w:val="Style_8"/>
              <w:ind w:firstLine="0" w:left="-75"/>
              <w:jc w:val="both"/>
            </w:pPr>
            <w:r>
              <w:rPr>
                <w:sz w:val="20"/>
              </w:rPr>
              <w:t>муниципальной программой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00000">
            <w:pPr>
              <w:pStyle w:val="Style_8"/>
              <w:ind w:firstLine="0" w:left="-75"/>
              <w:jc w:val="both"/>
            </w:pPr>
            <w:r>
              <w:rPr>
                <w:sz w:val="20"/>
              </w:rPr>
              <w:t>предусмотрено сводной бюджетной росписью</w:t>
            </w:r>
          </w:p>
        </w:tc>
        <w:tc>
          <w:tcPr>
            <w:tcW w:type="dxa" w:w="9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00000">
            <w:pPr>
              <w:pStyle w:val="Style_8"/>
              <w:ind w:firstLine="0" w:left="-76"/>
              <w:jc w:val="both"/>
            </w:pPr>
            <w:r>
              <w:rPr>
                <w:sz w:val="20"/>
              </w:rPr>
              <w:t xml:space="preserve">факт на отчетную дату 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00000">
            <w:pPr>
              <w:pStyle w:val="Style_8"/>
              <w:ind/>
              <w:jc w:val="both"/>
            </w:pPr>
            <w:r>
              <w:rPr>
                <w:sz w:val="20"/>
              </w:rPr>
              <w:t>1</w:t>
            </w:r>
          </w:p>
        </w:tc>
        <w:tc>
          <w:tcPr>
            <w:tcW w:type="dxa" w:w="3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00000">
            <w:pPr>
              <w:pStyle w:val="Style_8"/>
              <w:ind/>
              <w:jc w:val="both"/>
            </w:pPr>
            <w:r>
              <w:rPr>
                <w:sz w:val="20"/>
              </w:rP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00000">
            <w:pPr>
              <w:pStyle w:val="Style_8"/>
              <w:ind/>
              <w:jc w:val="both"/>
            </w:pPr>
            <w:r>
              <w:rPr>
                <w:sz w:val="20"/>
              </w:rPr>
              <w:t>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3000000">
            <w:pPr>
              <w:pStyle w:val="Style_8"/>
              <w:ind/>
              <w:jc w:val="both"/>
            </w:pPr>
            <w:r>
              <w:rPr>
                <w:sz w:val="20"/>
              </w:rPr>
              <w:t>4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4000000">
            <w:pPr>
              <w:pStyle w:val="Style_8"/>
              <w:ind/>
              <w:jc w:val="both"/>
            </w:pPr>
            <w:r>
              <w:rPr>
                <w:sz w:val="20"/>
              </w:rP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00000">
            <w:pPr>
              <w:pStyle w:val="Style_8"/>
              <w:ind/>
              <w:jc w:val="both"/>
            </w:pPr>
            <w:r>
              <w:rPr>
                <w:sz w:val="20"/>
              </w:rP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00000">
            <w:pPr>
              <w:pStyle w:val="Style_8"/>
              <w:ind/>
              <w:jc w:val="both"/>
            </w:pPr>
            <w:r>
              <w:rPr>
                <w:sz w:val="20"/>
              </w:rPr>
              <w:t>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7000000">
            <w:pPr>
              <w:pStyle w:val="Style_8"/>
              <w:ind/>
              <w:jc w:val="both"/>
            </w:pPr>
            <w:r>
              <w:rPr>
                <w:sz w:val="20"/>
              </w:rPr>
              <w:t>8</w:t>
            </w:r>
          </w:p>
        </w:tc>
        <w:tc>
          <w:tcPr>
            <w:tcW w:type="dxa" w:w="9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00000">
            <w:pPr>
              <w:pStyle w:val="Style_8"/>
              <w:ind/>
              <w:jc w:val="both"/>
            </w:pPr>
            <w:r>
              <w:rPr>
                <w:sz w:val="20"/>
              </w:rPr>
              <w:t>9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00000">
            <w:pPr>
              <w:pStyle w:val="Style_8"/>
              <w:ind/>
              <w:jc w:val="both"/>
            </w:pPr>
            <w:r>
              <w:rPr>
                <w:sz w:val="20"/>
              </w:rPr>
              <w:t>10</w:t>
            </w:r>
          </w:p>
        </w:tc>
      </w:tr>
      <w:tr>
        <w:trPr>
          <w:trHeight w:hRule="atLeast" w:val="1372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00000">
            <w:pPr>
              <w:pStyle w:val="Style_8"/>
              <w:ind/>
              <w:jc w:val="both"/>
              <w:rPr>
                <w:strike w:val="0"/>
                <w:sz w:val="21"/>
              </w:rPr>
            </w:pPr>
            <w:r>
              <w:rPr>
                <w:rFonts w:ascii="Times New Roman" w:hAnsi="Times New Roman"/>
                <w:strike w:val="0"/>
                <w:sz w:val="20"/>
              </w:rPr>
              <w:t>1</w:t>
            </w:r>
          </w:p>
        </w:tc>
        <w:tc>
          <w:tcPr>
            <w:tcW w:type="dxa" w:w="3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0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1 </w:t>
            </w:r>
            <w:r>
              <w:rPr>
                <w:rFonts w:ascii="Times New Roman" w:hAnsi="Times New Roman"/>
                <w:color w:val="000000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Обеспечение общественного порядка</w:t>
            </w:r>
            <w:r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C00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00000">
            <w:pPr>
              <w:pStyle w:val="Style_8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00000">
            <w:pPr>
              <w:pStyle w:val="Style_8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F000000">
            <w:pPr>
              <w:pStyle w:val="Style_8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00000">
            <w:pPr>
              <w:pStyle w:val="Style_1"/>
              <w:spacing w:after="200" w:before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00000">
            <w:pPr>
              <w:pStyle w:val="Style_1"/>
              <w:spacing w:after="200" w:before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type="dxa" w:w="9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263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4000000">
            <w:pPr>
              <w:pStyle w:val="Style_8"/>
              <w:ind/>
              <w:jc w:val="both"/>
              <w:rPr>
                <w:rFonts w:ascii="Times New Roman" w:hAnsi="Times New Roman"/>
                <w:strike w:val="0"/>
                <w:sz w:val="20"/>
              </w:rPr>
            </w:pPr>
            <w:r>
              <w:rPr>
                <w:rFonts w:ascii="Times New Roman" w:hAnsi="Times New Roman"/>
                <w:strike w:val="0"/>
                <w:sz w:val="20"/>
              </w:rPr>
              <w:t>1.1</w:t>
            </w:r>
          </w:p>
        </w:tc>
        <w:tc>
          <w:tcPr>
            <w:tcW w:type="dxa" w:w="3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00000">
            <w:pPr>
              <w:pStyle w:val="Style_8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1.1. </w:t>
            </w:r>
            <w:r>
              <w:rPr>
                <w:rFonts w:ascii="Times New Roman" w:hAnsi="Times New Roman"/>
                <w:sz w:val="20"/>
              </w:rPr>
              <w:t>Ведение пропаганды среди населения, об  обеспечении охраны общественного порядка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00000">
            <w:pPr>
              <w:pStyle w:val="Style_8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700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снижение количества административных правонарушений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8000000">
            <w:pPr>
              <w:pStyle w:val="Style_8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01.01.</w:t>
            </w:r>
          </w:p>
          <w:p w14:paraId="59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</w:t>
            </w:r>
          </w:p>
          <w:p w14:paraId="5B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00000">
            <w:pPr>
              <w:pStyle w:val="Style_1"/>
              <w:spacing w:after="200" w:before="0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D000000">
            <w:pPr>
              <w:pStyle w:val="Style_1"/>
              <w:spacing w:after="200" w:before="0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type="dxa" w:w="9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E000000">
            <w:pPr>
              <w:pStyle w:val="Style_8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0000000">
            <w:pPr>
              <w:pStyle w:val="Style_8"/>
              <w:ind/>
              <w:jc w:val="both"/>
              <w:rPr>
                <w:rFonts w:ascii="Times New Roman" w:hAnsi="Times New Roman"/>
                <w:strike w:val="1"/>
                <w:sz w:val="20"/>
              </w:rPr>
            </w:pPr>
          </w:p>
        </w:tc>
        <w:tc>
          <w:tcPr>
            <w:tcW w:type="dxa" w:w="3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00000">
            <w:pPr>
              <w:pStyle w:val="Style_8"/>
              <w:ind/>
              <w:jc w:val="both"/>
            </w:pPr>
            <w:r>
              <w:rPr>
                <w:rFonts w:ascii="Times New Roman" w:hAnsi="Times New Roman"/>
                <w:sz w:val="20"/>
              </w:rPr>
              <w:t xml:space="preserve">Контрольное событие  муниципальной программы 1.1.1 </w:t>
            </w:r>
            <w:r>
              <w:rPr>
                <w:rStyle w:val="Style_9_ch"/>
                <w:rFonts w:ascii="Times New Roman" w:hAnsi="Times New Roman"/>
                <w:sz w:val="20"/>
              </w:rPr>
              <w:t>&lt;3&gt;</w:t>
            </w:r>
          </w:p>
          <w:p w14:paraId="6200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количество проведенных мероприятий по защите жизни и здоровья граждан</w:t>
            </w:r>
          </w:p>
          <w:p w14:paraId="63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4000000">
            <w:pPr>
              <w:pStyle w:val="Style_8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0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снижение количества административных правонарушений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6000000">
            <w:pPr>
              <w:pStyle w:val="Style_8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01.01.</w:t>
            </w:r>
          </w:p>
          <w:p w14:paraId="67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  <w:p w14:paraId="68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9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</w:t>
            </w:r>
          </w:p>
          <w:p w14:paraId="6A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  <w:p w14:paraId="6B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C000000">
            <w:pPr>
              <w:pStyle w:val="Style_8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D000000">
            <w:pPr>
              <w:pStyle w:val="Style_8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00000">
            <w:pPr>
              <w:pStyle w:val="Style_8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F000000">
            <w:pPr>
              <w:pStyle w:val="Style_8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</w:tr>
      <w:tr>
        <w:trPr>
          <w:trHeight w:hRule="atLeast" w:val="360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0000000">
            <w:pPr>
              <w:pStyle w:val="Style_1"/>
              <w:widowControl w:val="0"/>
              <w:spacing w:after="200" w:before="0"/>
              <w:ind/>
              <w:jc w:val="both"/>
              <w:rPr>
                <w:sz w:val="21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3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1000000">
            <w:pPr>
              <w:pStyle w:val="Style_1"/>
              <w:spacing w:after="200" w:before="0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2 «</w:t>
            </w:r>
            <w:r>
              <w:rPr>
                <w:rFonts w:ascii="Times New Roman" w:hAnsi="Times New Roman"/>
                <w:sz w:val="20"/>
              </w:rPr>
              <w:t>Профилактика экстремизма и терроризма в Поляковском сельском поселении</w:t>
            </w:r>
            <w:r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0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300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00000">
            <w:pPr>
              <w:pStyle w:val="Style_1"/>
              <w:widowControl w:val="1"/>
              <w:spacing w:after="200" w:before="0" w:line="276" w:lineRule="auto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5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</w:t>
            </w:r>
          </w:p>
          <w:p w14:paraId="76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7000000">
            <w:pPr>
              <w:pStyle w:val="Style_1"/>
              <w:spacing w:after="200" w:before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74,0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8000000">
            <w:pPr>
              <w:pStyle w:val="Style_1"/>
              <w:spacing w:after="200" w:before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74,0</w:t>
            </w:r>
          </w:p>
        </w:tc>
        <w:tc>
          <w:tcPr>
            <w:tcW w:type="dxa" w:w="9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9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55,3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0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19,0</w:t>
            </w:r>
          </w:p>
        </w:tc>
      </w:tr>
      <w:tr>
        <w:trPr>
          <w:trHeight w:hRule="atLeast" w:val="360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type="dxa" w:w="3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C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2.1. Мероприятие по разработке, изданию и безвозмездному распространению листовок по вопросам профилактике экстремизма и терроризма в Поляковском сельском поселении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0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00000">
            <w:pPr>
              <w:pStyle w:val="Style_1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снижение риска возникновения террористических и экстремистских проявлений на  территории Поляковского сельского поселения и смягчить возможные их последствия</w:t>
            </w:r>
          </w:p>
          <w:p w14:paraId="7F000000">
            <w:pPr>
              <w:pStyle w:val="Style_1"/>
              <w:spacing w:after="200" w:before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00000">
            <w:pPr>
              <w:pStyle w:val="Style_8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01.01.</w:t>
            </w:r>
          </w:p>
          <w:p w14:paraId="81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  <w:p w14:paraId="82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</w:t>
            </w:r>
          </w:p>
          <w:p w14:paraId="84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  <w:p w14:paraId="85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00000">
            <w:pPr>
              <w:pStyle w:val="Style_1"/>
              <w:spacing w:after="200" w:before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00000">
            <w:pPr>
              <w:pStyle w:val="Style_1"/>
              <w:spacing w:after="200" w:before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type="dxa" w:w="9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0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type="dxa" w:w="3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B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2.2. Мероприятия по техническому обслуживанию автоматической охранной сигнализации здания  администрации Поляковского сельского поселения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00000">
            <w:pPr>
              <w:pStyle w:val="Style_1"/>
              <w:widowControl w:val="1"/>
              <w:spacing w:after="200" w:before="0" w:line="276" w:lineRule="auto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00000">
            <w:pPr>
              <w:pStyle w:val="Style_1"/>
              <w:widowControl w:val="1"/>
              <w:spacing w:after="200" w:before="0" w:line="276" w:lineRule="auto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снижение риска возникновения террористических и экстремистских проявлений.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00000">
            <w:pPr>
              <w:pStyle w:val="Style_8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01.01.</w:t>
            </w:r>
          </w:p>
          <w:p w14:paraId="8F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</w:t>
            </w:r>
          </w:p>
          <w:p w14:paraId="91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  <w:p w14:paraId="92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24,0</w:t>
            </w:r>
          </w:p>
        </w:tc>
        <w:tc>
          <w:tcPr>
            <w:tcW w:type="dxa" w:w="9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0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14,0</w:t>
            </w:r>
          </w:p>
        </w:tc>
      </w:tr>
      <w:tr>
        <w:trPr>
          <w:trHeight w:hRule="atLeast" w:val="360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type="dxa" w:w="3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8000000">
            <w:pPr>
              <w:pStyle w:val="Style_1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2.3.</w:t>
            </w:r>
          </w:p>
          <w:p w14:paraId="99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Мероприятия </w:t>
            </w:r>
            <w:r>
              <w:rPr>
                <w:rFonts w:ascii="Times New Roman" w:hAnsi="Times New Roman"/>
                <w:sz w:val="20"/>
              </w:rPr>
              <w:t xml:space="preserve"> по ремонту системы видеонаблюдения в здании администрации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00000">
            <w:pPr>
              <w:pStyle w:val="Style_1"/>
              <w:widowControl w:val="1"/>
              <w:spacing w:after="200" w:before="0" w:line="276" w:lineRule="auto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00000">
            <w:pPr>
              <w:pStyle w:val="Style_1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снижение риска возникновения террористических и экстремистских проявлений на  территории Поляковского сельского поселения и смягчить возможные их последствия</w:t>
            </w:r>
          </w:p>
          <w:p w14:paraId="9C000000">
            <w:pPr>
              <w:pStyle w:val="Style_1"/>
              <w:spacing w:after="200" w:before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00000">
            <w:pPr>
              <w:pStyle w:val="Style_8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01.01.</w:t>
            </w:r>
          </w:p>
          <w:p w14:paraId="9E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  <w:p w14:paraId="9F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</w:t>
            </w:r>
          </w:p>
          <w:p w14:paraId="A1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00000">
            <w:pPr>
              <w:pStyle w:val="Style_1"/>
              <w:spacing w:after="200" w:before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00000">
            <w:pPr>
              <w:pStyle w:val="Style_1"/>
              <w:spacing w:after="200" w:before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9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45,3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0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4,7</w:t>
            </w:r>
          </w:p>
        </w:tc>
      </w:tr>
      <w:tr>
        <w:trPr>
          <w:trHeight w:hRule="atLeast" w:val="360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0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0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 xml:space="preserve">Контрольное событие программы </w:t>
            </w:r>
          </w:p>
          <w:p w14:paraId="A800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0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0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Повышение уровеня бдительности населения Поляковского сельского поселения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00000">
            <w:pPr>
              <w:pStyle w:val="Style_8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01.01.</w:t>
            </w:r>
          </w:p>
          <w:p w14:paraId="AC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</w:t>
            </w:r>
          </w:p>
          <w:p w14:paraId="AE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  <w:p w14:paraId="AF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0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0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0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0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</w:tr>
      <w:tr>
        <w:trPr>
          <w:trHeight w:hRule="atLeast" w:val="360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0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3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5000000">
            <w:pPr>
              <w:pStyle w:val="Style_1"/>
              <w:widowControl w:val="1"/>
              <w:spacing w:after="200" w:before="0" w:line="276" w:lineRule="auto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3 «</w:t>
            </w:r>
            <w:r>
              <w:rPr>
                <w:rFonts w:ascii="Times New Roman" w:hAnsi="Times New Roman"/>
                <w:sz w:val="20"/>
              </w:rPr>
              <w:t>Противодействие коррупции в Поляковском сельском поселении»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00000">
            <w:pPr>
              <w:pStyle w:val="Style_1"/>
              <w:widowControl w:val="1"/>
              <w:spacing w:after="200" w:before="0" w:line="276" w:lineRule="auto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0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00000">
            <w:pPr>
              <w:pStyle w:val="Style_8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01.01.</w:t>
            </w:r>
          </w:p>
          <w:p w14:paraId="B9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</w:t>
            </w:r>
          </w:p>
          <w:p w14:paraId="BB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  <w:p w14:paraId="BC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type="dxa" w:w="9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0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0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>
        <w:trPr>
          <w:trHeight w:hRule="atLeast" w:val="360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0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type="dxa" w:w="3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2000000">
            <w:pPr>
              <w:pStyle w:val="Style_1"/>
              <w:widowControl w:val="1"/>
              <w:spacing w:after="200" w:before="0"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3.1. Мероприятия официальная публикация нормативно-правовых актов и иных информационных материалов, приобретение информационных стендов, наглядной агитации по противодействию коррупции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00000">
            <w:pPr>
              <w:pStyle w:val="Style_1"/>
              <w:widowControl w:val="1"/>
              <w:spacing w:after="200" w:before="0" w:line="276" w:lineRule="auto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00000">
            <w:pPr>
              <w:pStyle w:val="Style_1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формирование антикоррупционного общественного мнения и нетерпимости к проявлениям коррупции;</w:t>
            </w:r>
          </w:p>
          <w:p w14:paraId="C5000000">
            <w:pPr>
              <w:pStyle w:val="Style_1"/>
              <w:spacing w:after="200" w:before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00000">
            <w:pPr>
              <w:pStyle w:val="Style_8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01.01.</w:t>
            </w:r>
          </w:p>
          <w:p w14:paraId="C7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  <w:p w14:paraId="C8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</w:t>
            </w:r>
          </w:p>
          <w:p w14:paraId="CA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  <w:p w14:paraId="CB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D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type="dxa" w:w="9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0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F00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>
        <w:trPr>
          <w:trHeight w:hRule="atLeast" w:val="360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000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100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 xml:space="preserve">Контрольное событие программы </w:t>
            </w:r>
          </w:p>
          <w:p w14:paraId="D200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 xml:space="preserve">совершенствование правового регулирования в сфере противодействия коррупции на территории  Поляковского сельского поселения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3000000">
            <w:pPr>
              <w:pStyle w:val="Style_1"/>
              <w:widowControl w:val="1"/>
              <w:spacing w:after="200" w:before="0" w:line="276" w:lineRule="auto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4000000">
            <w:pPr>
              <w:pStyle w:val="Style_1"/>
              <w:widowControl w:val="1"/>
              <w:spacing w:after="200" w:before="0" w:line="276" w:lineRule="auto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создание эффективной системы противодействия коррупции.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5000000">
            <w:pPr>
              <w:pStyle w:val="Style_8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01.01.</w:t>
            </w:r>
          </w:p>
          <w:p w14:paraId="D6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7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</w:t>
            </w:r>
          </w:p>
          <w:p w14:paraId="D8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9000000">
            <w:pPr>
              <w:pStyle w:val="Style_8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A000000">
            <w:pPr>
              <w:pStyle w:val="Style_8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B000000">
            <w:pPr>
              <w:pStyle w:val="Style_8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C000000">
            <w:pPr>
              <w:pStyle w:val="Style_8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</w:tr>
      <w:tr>
        <w:trPr>
          <w:trHeight w:hRule="atLeast" w:val="360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D00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3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E000000">
            <w:pPr>
              <w:pStyle w:val="Style_1"/>
              <w:widowControl w:val="1"/>
              <w:spacing w:after="200" w:before="0" w:line="276" w:lineRule="auto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4 «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Комплексные меры </w:t>
            </w:r>
            <w:r>
              <w:rPr>
                <w:rFonts w:ascii="Times New Roman" w:hAnsi="Times New Roman"/>
                <w:sz w:val="20"/>
              </w:rPr>
              <w:t>противодействия злоупотреблению наркотиками и их незаконному обороту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F000000">
            <w:pPr>
              <w:pStyle w:val="Style_1"/>
              <w:widowControl w:val="1"/>
              <w:spacing w:after="200" w:before="0" w:line="276" w:lineRule="auto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000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1000000">
            <w:pPr>
              <w:pStyle w:val="Style_8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01.01.</w:t>
            </w:r>
          </w:p>
          <w:p w14:paraId="E2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3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</w:t>
            </w:r>
          </w:p>
          <w:p w14:paraId="E4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5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6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700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800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60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900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type="dxa" w:w="3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A000000">
            <w:pPr>
              <w:pStyle w:val="Style_1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4.1.</w:t>
            </w:r>
          </w:p>
          <w:p w14:paraId="EB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в реализации районных мероприятий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C000000">
            <w:pPr>
              <w:pStyle w:val="Style_1"/>
              <w:widowControl w:val="1"/>
              <w:spacing w:after="200" w:before="0" w:line="276" w:lineRule="auto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D000000">
            <w:pPr>
              <w:pStyle w:val="Style_1"/>
              <w:widowControl w:val="1"/>
              <w:spacing w:after="200" w:before="0" w:line="276" w:lineRule="auto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1"/>
                <w:sz w:val="20"/>
                <w:highlight w:val="white"/>
              </w:rPr>
              <w:t>сокращение незаконного оборота наркотиков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E000000">
            <w:pPr>
              <w:pStyle w:val="Style_8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01.01.</w:t>
            </w:r>
          </w:p>
          <w:p w14:paraId="EF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0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</w:t>
            </w:r>
          </w:p>
          <w:p w14:paraId="F1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  <w:p w14:paraId="F200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300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400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500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600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700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</w:t>
            </w:r>
          </w:p>
        </w:tc>
        <w:tc>
          <w:tcPr>
            <w:tcW w:type="dxa" w:w="3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8000000">
            <w:pPr>
              <w:pStyle w:val="Style_1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4.2.</w:t>
            </w:r>
          </w:p>
          <w:p w14:paraId="F9000000">
            <w:pPr>
              <w:pStyle w:val="Style_1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в реализации общероссийской антинаркотической акции – «Сообщи где торгуют смертью»</w:t>
            </w:r>
          </w:p>
          <w:p w14:paraId="FA000000">
            <w:pPr>
              <w:pStyle w:val="Style_1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FB000000">
            <w:pPr>
              <w:pStyle w:val="Style_1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FC000000">
            <w:pPr>
              <w:pStyle w:val="Style_1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FD000000">
            <w:pPr>
              <w:pStyle w:val="Style_1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FE000000">
            <w:pPr>
              <w:pStyle w:val="Style_1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FF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0010000">
            <w:pPr>
              <w:pStyle w:val="Style_1"/>
              <w:widowControl w:val="1"/>
              <w:spacing w:after="200" w:before="0" w:line="276" w:lineRule="auto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1010000">
            <w:pPr>
              <w:pStyle w:val="Style_1"/>
              <w:spacing w:line="276" w:lineRule="auto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5"/>
                <w:sz w:val="20"/>
                <w:highlight w:val="white"/>
              </w:rPr>
              <w:t>снижение уровня заболеваемости населения синдромом зависимости от наркотиков</w:t>
            </w:r>
            <w:r>
              <w:rPr>
                <w:rFonts w:ascii="Times New Roman" w:hAnsi="Times New Roman"/>
                <w:spacing w:val="-1"/>
                <w:sz w:val="20"/>
                <w:highlight w:val="white"/>
              </w:rPr>
              <w:t>;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2010000">
            <w:pPr>
              <w:pStyle w:val="Style_8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01.01.</w:t>
            </w:r>
          </w:p>
          <w:p w14:paraId="0301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401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</w:t>
            </w:r>
          </w:p>
          <w:p w14:paraId="0501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601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701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801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901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A01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B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4.3. Мероприятия по приобретению  </w:t>
            </w:r>
            <w:r>
              <w:rPr>
                <w:rFonts w:ascii="Times New Roman" w:hAnsi="Times New Roman"/>
                <w:sz w:val="20"/>
              </w:rPr>
              <w:t>наглядной агитации  против  наркотиков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C010000">
            <w:pPr>
              <w:pStyle w:val="Style_1"/>
              <w:widowControl w:val="1"/>
              <w:spacing w:after="200" w:before="0" w:line="276" w:lineRule="auto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D010000">
            <w:pPr>
              <w:pStyle w:val="Style_1"/>
              <w:widowControl w:val="1"/>
              <w:spacing w:after="200" w:before="0" w:line="276" w:lineRule="auto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1"/>
                <w:sz w:val="20"/>
                <w:highlight w:val="white"/>
              </w:rPr>
              <w:t>сокращение незаконного оборота наркотиков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E010000">
            <w:pPr>
              <w:pStyle w:val="Style_8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01.01.</w:t>
            </w:r>
          </w:p>
          <w:p w14:paraId="0F01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  <w:p w14:paraId="1001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101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</w:t>
            </w:r>
          </w:p>
          <w:p w14:paraId="1201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301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401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501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601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</w:tr>
      <w:tr>
        <w:trPr>
          <w:trHeight w:hRule="atLeast" w:val="360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701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801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 xml:space="preserve">Контрольное событие программы </w:t>
            </w:r>
          </w:p>
          <w:p w14:paraId="1901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3"/>
                <w:sz w:val="20"/>
                <w:highlight w:val="white"/>
              </w:rPr>
              <w:t>уничтожение природной сырьевой базы для изготовления наркотиков на территории Поляковского сельского поселения</w:t>
            </w:r>
          </w:p>
          <w:p w14:paraId="1A01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количество статей и информационных стендов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B010000">
            <w:pPr>
              <w:pStyle w:val="Style_1"/>
              <w:widowControl w:val="1"/>
              <w:spacing w:after="200" w:before="0" w:line="276" w:lineRule="auto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C010000">
            <w:pPr>
              <w:pStyle w:val="Style_1"/>
              <w:widowControl w:val="1"/>
              <w:spacing w:after="200" w:before="0" w:line="276" w:lineRule="auto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формирование негативного отношения к потреблению наркотиков.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D010000">
            <w:pPr>
              <w:pStyle w:val="Style_8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01.01.</w:t>
            </w:r>
          </w:p>
          <w:p w14:paraId="1E01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F01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</w:t>
            </w:r>
          </w:p>
          <w:p w14:paraId="2001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1010000">
            <w:pPr>
              <w:pStyle w:val="Style_8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2010000">
            <w:pPr>
              <w:pStyle w:val="Style_8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3010000">
            <w:pPr>
              <w:pStyle w:val="Style_8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4010000">
            <w:pPr>
              <w:pStyle w:val="Style_8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</w:tr>
      <w:tr>
        <w:tc>
          <w:tcPr>
            <w:tcW w:type="dxa" w:w="5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501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0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6010000">
            <w:pPr>
              <w:pStyle w:val="Style_8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программе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7010000">
            <w:pPr>
              <w:pStyle w:val="Style_8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8010000">
            <w:pPr>
              <w:pStyle w:val="Style_8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9010000">
            <w:pPr>
              <w:pStyle w:val="Style_8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A010000">
            <w:pPr>
              <w:pStyle w:val="Style_8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B01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C01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D010000">
            <w:pPr>
              <w:pStyle w:val="Style_1"/>
              <w:spacing w:after="200" w:before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1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0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10000">
            <w:pPr>
              <w:pStyle w:val="Style_8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10000">
            <w:pPr>
              <w:pStyle w:val="Style_8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10000">
            <w:pPr>
              <w:pStyle w:val="Style_8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10000">
            <w:pPr>
              <w:pStyle w:val="Style_8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3010000">
            <w:pPr>
              <w:pStyle w:val="Style_1"/>
              <w:spacing w:after="200" w:before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74,3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4010000">
            <w:pPr>
              <w:pStyle w:val="Style_1"/>
              <w:spacing w:after="200" w:before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74,3</w:t>
            </w:r>
          </w:p>
        </w:tc>
        <w:tc>
          <w:tcPr>
            <w:tcW w:type="dxa" w:w="9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501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55,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10000">
            <w:pPr>
              <w:pStyle w:val="Style_8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19,0</w:t>
            </w:r>
          </w:p>
        </w:tc>
      </w:tr>
    </w:tbl>
    <w:p w14:paraId="37010000">
      <w:pPr>
        <w:pStyle w:val="Style_1"/>
        <w:widowControl w:val="0"/>
        <w:ind w:firstLine="0" w:left="0" w:right="-284"/>
        <w:jc w:val="both"/>
      </w:pPr>
      <w:r>
        <w:rPr>
          <w:rStyle w:val="Style_10_ch"/>
          <w:rFonts w:ascii="Times New Roman" w:hAnsi="Times New Roman"/>
          <w:sz w:val="14"/>
        </w:rPr>
        <w:t>&lt;1&gt;</w:t>
      </w:r>
      <w:r>
        <w:rPr>
          <w:rFonts w:ascii="Times New Roman" w:hAnsi="Times New Roman"/>
          <w:sz w:val="14"/>
        </w:rPr>
        <w:t xml:space="preserve"> По строке «Мероприятие»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Поляковского сельского поселения, определенного ответственным исполнителем, соисполнителем. </w:t>
      </w:r>
      <w:r>
        <w:rPr>
          <w:rStyle w:val="Style_10_ch"/>
          <w:rFonts w:ascii="Times New Roman" w:hAnsi="Times New Roman"/>
          <w:sz w:val="14"/>
        </w:rPr>
        <w:t>&lt;2&gt;</w:t>
      </w:r>
      <w:r>
        <w:rPr>
          <w:rFonts w:ascii="Times New Roman" w:hAnsi="Times New Roman"/>
          <w:sz w:val="14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14:paraId="38010000">
      <w:pPr>
        <w:pStyle w:val="Style_1"/>
        <w:widowControl w:val="0"/>
        <w:ind w:firstLine="0" w:left="0" w:right="-284"/>
        <w:jc w:val="both"/>
      </w:pPr>
      <w:r>
        <w:rPr>
          <w:rStyle w:val="Style_10_ch"/>
          <w:rFonts w:ascii="Times New Roman" w:hAnsi="Times New Roman"/>
          <w:sz w:val="14"/>
        </w:rPr>
        <w:t>&lt;3&gt;</w:t>
      </w:r>
      <w:r>
        <w:rPr>
          <w:rFonts w:ascii="Times New Roman" w:hAnsi="Times New Roman"/>
          <w:sz w:val="14"/>
        </w:rPr>
        <w:t xml:space="preserve"> В случае наличия нескольких контрольных событиях одного основного мероприятия.</w:t>
      </w:r>
    </w:p>
    <w:p w14:paraId="39010000">
      <w:pPr>
        <w:pStyle w:val="Style_1"/>
        <w:widowControl w:val="0"/>
        <w:spacing w:after="200" w:before="0"/>
        <w:ind w:firstLine="0" w:left="0" w:right="-284"/>
        <w:jc w:val="both"/>
      </w:pPr>
      <w:r>
        <w:rPr>
          <w:rStyle w:val="Style_10_ch"/>
          <w:rFonts w:ascii="Times New Roman" w:hAnsi="Times New Roman"/>
          <w:sz w:val="14"/>
        </w:rPr>
        <w:t>&lt;4&gt;</w:t>
      </w:r>
      <w:r>
        <w:rPr>
          <w:rFonts w:ascii="Times New Roman" w:hAnsi="Times New Roman"/>
          <w:sz w:val="14"/>
        </w:rPr>
        <w:t>В целяхоптимизации содержания информациив графе 2 допускается использование аббревиатурна примеросновное мероприятие 1.1 – ОМ 1.1.</w:t>
      </w:r>
    </w:p>
    <w:sectPr>
      <w:type w:val="nextPage"/>
      <w:pgSz w:h="11906" w:orient="landscape" w:w="16838"/>
      <w:pgMar w:bottom="284" w:footer="0" w:gutter="0" w:header="0" w:left="993" w:right="820" w:top="709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428"/>
      </w:pPr>
    </w:lvl>
    <w:lvl w:ilvl="1">
      <w:start w:val="1"/>
      <w:numFmt w:val="lowerLetter"/>
      <w:lvlText w:val="%2."/>
      <w:lvlJc w:val="left"/>
      <w:pPr>
        <w:ind w:hanging="360" w:left="2148"/>
      </w:pPr>
    </w:lvl>
    <w:lvl w:ilvl="2">
      <w:start w:val="1"/>
      <w:numFmt w:val="lowerRoman"/>
      <w:lvlText w:val="%3."/>
      <w:lvlJc w:val="right"/>
      <w:pPr>
        <w:ind w:hanging="180" w:left="2868"/>
      </w:pPr>
    </w:lvl>
    <w:lvl w:ilvl="3">
      <w:start w:val="1"/>
      <w:numFmt w:val="decimal"/>
      <w:lvlText w:val="%4."/>
      <w:lvlJc w:val="left"/>
      <w:pPr>
        <w:ind w:hanging="360" w:left="3588"/>
      </w:pPr>
    </w:lvl>
    <w:lvl w:ilvl="4">
      <w:start w:val="1"/>
      <w:numFmt w:val="lowerLetter"/>
      <w:lvlText w:val="%5."/>
      <w:lvlJc w:val="left"/>
      <w:pPr>
        <w:ind w:hanging="360" w:left="4308"/>
      </w:pPr>
    </w:lvl>
    <w:lvl w:ilvl="5">
      <w:start w:val="1"/>
      <w:numFmt w:val="lowerRoman"/>
      <w:lvlText w:val="%6."/>
      <w:lvlJc w:val="right"/>
      <w:pPr>
        <w:ind w:hanging="180" w:left="5028"/>
      </w:pPr>
    </w:lvl>
    <w:lvl w:ilvl="6">
      <w:start w:val="1"/>
      <w:numFmt w:val="decimal"/>
      <w:lvlText w:val="%7."/>
      <w:lvlJc w:val="left"/>
      <w:pPr>
        <w:ind w:hanging="360" w:left="5748"/>
      </w:pPr>
    </w:lvl>
    <w:lvl w:ilvl="7">
      <w:start w:val="1"/>
      <w:numFmt w:val="lowerLetter"/>
      <w:lvlText w:val="%8."/>
      <w:lvlJc w:val="left"/>
      <w:pPr>
        <w:ind w:hanging="360" w:left="6468"/>
      </w:pPr>
    </w:lvl>
    <w:lvl w:ilvl="8">
      <w:start w:val="1"/>
      <w:numFmt w:val="lowerRoman"/>
      <w:lvlText w:val="%9."/>
      <w:lvlJc w:val="right"/>
      <w:pPr>
        <w:ind w:hanging="180" w:left="7188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788"/>
      </w:pPr>
    </w:lvl>
    <w:lvl w:ilvl="1">
      <w:start w:val="1"/>
      <w:numFmt w:val="lowerLetter"/>
      <w:lvlText w:val="%2."/>
      <w:lvlJc w:val="left"/>
      <w:pPr>
        <w:ind w:hanging="360" w:left="2508"/>
      </w:pPr>
    </w:lvl>
    <w:lvl w:ilvl="2">
      <w:start w:val="1"/>
      <w:numFmt w:val="lowerRoman"/>
      <w:lvlText w:val="%3."/>
      <w:lvlJc w:val="right"/>
      <w:pPr>
        <w:ind w:hanging="180" w:left="3228"/>
      </w:pPr>
    </w:lvl>
    <w:lvl w:ilvl="3">
      <w:start w:val="1"/>
      <w:numFmt w:val="decimal"/>
      <w:lvlText w:val="%4."/>
      <w:lvlJc w:val="left"/>
      <w:pPr>
        <w:ind w:hanging="360" w:left="3948"/>
      </w:pPr>
    </w:lvl>
    <w:lvl w:ilvl="4">
      <w:start w:val="1"/>
      <w:numFmt w:val="lowerLetter"/>
      <w:lvlText w:val="%5."/>
      <w:lvlJc w:val="left"/>
      <w:pPr>
        <w:ind w:hanging="360" w:left="4668"/>
      </w:pPr>
    </w:lvl>
    <w:lvl w:ilvl="5">
      <w:start w:val="1"/>
      <w:numFmt w:val="lowerRoman"/>
      <w:lvlText w:val="%6."/>
      <w:lvlJc w:val="right"/>
      <w:pPr>
        <w:ind w:hanging="180" w:left="5388"/>
      </w:pPr>
    </w:lvl>
    <w:lvl w:ilvl="6">
      <w:start w:val="1"/>
      <w:numFmt w:val="decimal"/>
      <w:lvlText w:val="%7."/>
      <w:lvlJc w:val="left"/>
      <w:pPr>
        <w:ind w:hanging="360" w:left="6108"/>
      </w:pPr>
    </w:lvl>
    <w:lvl w:ilvl="7">
      <w:start w:val="1"/>
      <w:numFmt w:val="lowerLetter"/>
      <w:lvlText w:val="%8."/>
      <w:lvlJc w:val="left"/>
      <w:pPr>
        <w:ind w:hanging="360" w:left="6828"/>
      </w:pPr>
    </w:lvl>
    <w:lvl w:ilvl="8">
      <w:start w:val="1"/>
      <w:numFmt w:val="lowerRoman"/>
      <w:lvlText w:val="%9."/>
      <w:lvlJc w:val="right"/>
      <w:pPr>
        <w:ind w:hanging="180" w:left="7548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200" w:before="0" w:line="276" w:lineRule="auto"/>
      <w:ind/>
      <w:jc w:val="left"/>
    </w:pPr>
    <w:rPr>
      <w:rFonts w:ascii="Calibri" w:hAnsi="Calibri"/>
      <w:color w:val="000000"/>
      <w:sz w:val="22"/>
    </w:rPr>
  </w:style>
  <w:style w:default="1" w:styleId="Style_1_ch" w:type="character">
    <w:name w:val="Normal"/>
    <w:link w:val="Style_1"/>
    <w:rPr>
      <w:rFonts w:ascii="Calibri" w:hAnsi="Calibri"/>
      <w:color w:val="000000"/>
      <w:sz w:val="22"/>
    </w:rPr>
  </w:style>
  <w:style w:styleId="Style_11" w:type="paragraph">
    <w:name w:val="ListLabel 30"/>
    <w:link w:val="Style_11_ch"/>
    <w:rPr>
      <w:sz w:val="21"/>
    </w:rPr>
  </w:style>
  <w:style w:styleId="Style_11_ch" w:type="character">
    <w:name w:val="ListLabel 30"/>
    <w:link w:val="Style_11"/>
    <w:rPr>
      <w:sz w:val="21"/>
    </w:rPr>
  </w:style>
  <w:style w:styleId="Style_12" w:type="paragraph">
    <w:name w:val="toc 2"/>
    <w:next w:val="Style_1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toc 4"/>
    <w:next w:val="Style_1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1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1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Указатель"/>
    <w:basedOn w:val="Style_1"/>
    <w:link w:val="Style_16_ch"/>
  </w:style>
  <w:style w:styleId="Style_16_ch" w:type="character">
    <w:name w:val="Указатель"/>
    <w:basedOn w:val="Style_1_ch"/>
    <w:link w:val="Style_16"/>
  </w:style>
  <w:style w:styleId="Style_17" w:type="paragraph">
    <w:name w:val="ListLabel 19"/>
    <w:link w:val="Style_17_ch"/>
    <w:rPr>
      <w:sz w:val="21"/>
    </w:rPr>
  </w:style>
  <w:style w:styleId="Style_17_ch" w:type="character">
    <w:name w:val="ListLabel 19"/>
    <w:link w:val="Style_17"/>
    <w:rPr>
      <w:sz w:val="21"/>
    </w:rPr>
  </w:style>
  <w:style w:styleId="Style_4" w:type="paragraph">
    <w:name w:val="Интернет-ссылка"/>
    <w:link w:val="Style_4_ch"/>
    <w:rPr>
      <w:color w:val="000080"/>
      <w:u w:val="single"/>
    </w:rPr>
  </w:style>
  <w:style w:styleId="Style_4_ch" w:type="character">
    <w:name w:val="Интернет-ссылка"/>
    <w:link w:val="Style_4"/>
    <w:rPr>
      <w:color w:val="000080"/>
      <w:u w:val="single"/>
    </w:rPr>
  </w:style>
  <w:style w:styleId="Style_18" w:type="paragraph">
    <w:name w:val="Body Text"/>
    <w:basedOn w:val="Style_1"/>
    <w:link w:val="Style_18_ch"/>
    <w:pPr>
      <w:spacing w:after="120" w:before="0" w:line="100" w:lineRule="atLeast"/>
      <w:ind/>
    </w:pPr>
    <w:rPr>
      <w:rFonts w:ascii="Times New Roman" w:hAnsi="Times New Roman"/>
      <w:sz w:val="28"/>
    </w:rPr>
  </w:style>
  <w:style w:styleId="Style_18_ch" w:type="character">
    <w:name w:val="Body Text"/>
    <w:basedOn w:val="Style_1_ch"/>
    <w:link w:val="Style_18"/>
    <w:rPr>
      <w:rFonts w:ascii="Times New Roman" w:hAnsi="Times New Roman"/>
      <w:sz w:val="28"/>
    </w:rPr>
  </w:style>
  <w:style w:styleId="Style_19" w:type="paragraph">
    <w:name w:val="heading 3"/>
    <w:next w:val="Style_1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ListLabel 11"/>
    <w:link w:val="Style_20_ch"/>
    <w:rPr>
      <w:rFonts w:ascii="Times New Roman" w:hAnsi="Times New Roman"/>
      <w:sz w:val="14"/>
    </w:rPr>
  </w:style>
  <w:style w:styleId="Style_20_ch" w:type="character">
    <w:name w:val="ListLabel 11"/>
    <w:link w:val="Style_20"/>
    <w:rPr>
      <w:rFonts w:ascii="Times New Roman" w:hAnsi="Times New Roman"/>
      <w:sz w:val="14"/>
    </w:rPr>
  </w:style>
  <w:style w:styleId="Style_21" w:type="paragraph">
    <w:name w:val="ListLabel 15"/>
    <w:link w:val="Style_21_ch"/>
    <w:rPr>
      <w:sz w:val="20"/>
    </w:rPr>
  </w:style>
  <w:style w:styleId="Style_21_ch" w:type="character">
    <w:name w:val="ListLabel 15"/>
    <w:link w:val="Style_21"/>
    <w:rPr>
      <w:sz w:val="20"/>
    </w:rPr>
  </w:style>
  <w:style w:styleId="Style_8" w:type="paragraph">
    <w:name w:val="ConsPlusCell"/>
    <w:link w:val="Style_8_ch"/>
    <w:pPr>
      <w:widowControl w:val="1"/>
      <w:ind/>
      <w:jc w:val="left"/>
    </w:pPr>
    <w:rPr>
      <w:rFonts w:ascii="Times New Roman" w:hAnsi="Times New Roman"/>
      <w:color w:val="000000"/>
      <w:sz w:val="28"/>
    </w:rPr>
  </w:style>
  <w:style w:styleId="Style_8_ch" w:type="character">
    <w:name w:val="ConsPlusCell"/>
    <w:link w:val="Style_8"/>
    <w:rPr>
      <w:rFonts w:ascii="Times New Roman" w:hAnsi="Times New Roman"/>
      <w:color w:val="000000"/>
      <w:sz w:val="28"/>
    </w:rPr>
  </w:style>
  <w:style w:styleId="Style_22" w:type="paragraph">
    <w:name w:val="ListLabel 7"/>
    <w:link w:val="Style_22_ch"/>
    <w:rPr>
      <w:rFonts w:ascii="Times New Roman" w:hAnsi="Times New Roman"/>
      <w:sz w:val="21"/>
    </w:rPr>
  </w:style>
  <w:style w:styleId="Style_22_ch" w:type="character">
    <w:name w:val="ListLabel 7"/>
    <w:link w:val="Style_22"/>
    <w:rPr>
      <w:rFonts w:ascii="Times New Roman" w:hAnsi="Times New Roman"/>
      <w:sz w:val="21"/>
    </w:rPr>
  </w:style>
  <w:style w:styleId="Style_6" w:type="paragraph">
    <w:name w:val="ConsPlusNonformat"/>
    <w:link w:val="Style_6_ch"/>
    <w:pPr>
      <w:widowControl w:val="0"/>
      <w:ind/>
      <w:jc w:val="left"/>
    </w:pPr>
    <w:rPr>
      <w:rFonts w:ascii="Courier New" w:hAnsi="Courier New"/>
      <w:color w:val="000000"/>
      <w:sz w:val="22"/>
    </w:rPr>
  </w:style>
  <w:style w:styleId="Style_6_ch" w:type="character">
    <w:name w:val="ConsPlusNonformat"/>
    <w:link w:val="Style_6"/>
    <w:rPr>
      <w:rFonts w:ascii="Courier New" w:hAnsi="Courier New"/>
      <w:color w:val="000000"/>
      <w:sz w:val="22"/>
    </w:rPr>
  </w:style>
  <w:style w:styleId="Style_23" w:type="paragraph">
    <w:name w:val="ConsPlusNormal"/>
    <w:link w:val="Style_23_ch"/>
    <w:pPr>
      <w:widowControl w:val="0"/>
      <w:ind w:firstLine="720" w:left="0"/>
      <w:jc w:val="left"/>
    </w:pPr>
    <w:rPr>
      <w:rFonts w:ascii="Arial" w:hAnsi="Arial"/>
      <w:color w:val="000000"/>
      <w:sz w:val="22"/>
    </w:rPr>
  </w:style>
  <w:style w:styleId="Style_23_ch" w:type="character">
    <w:name w:val="ConsPlusNormal"/>
    <w:link w:val="Style_23"/>
    <w:rPr>
      <w:rFonts w:ascii="Arial" w:hAnsi="Arial"/>
      <w:color w:val="000000"/>
      <w:sz w:val="22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9" w:type="paragraph">
    <w:name w:val="ListLabel 2"/>
    <w:link w:val="Style_9_ch"/>
    <w:rPr>
      <w:sz w:val="20"/>
    </w:rPr>
  </w:style>
  <w:style w:styleId="Style_9_ch" w:type="character">
    <w:name w:val="ListLabel 2"/>
    <w:link w:val="Style_9"/>
    <w:rPr>
      <w:sz w:val="20"/>
    </w:rPr>
  </w:style>
  <w:style w:styleId="Style_25" w:type="paragraph">
    <w:name w:val="ListLabel 14"/>
    <w:link w:val="Style_25_ch"/>
    <w:rPr>
      <w:rFonts w:ascii="Times New Roman" w:hAnsi="Times New Roman"/>
      <w:sz w:val="14"/>
    </w:rPr>
  </w:style>
  <w:style w:styleId="Style_25_ch" w:type="character">
    <w:name w:val="ListLabel 14"/>
    <w:link w:val="Style_25"/>
    <w:rPr>
      <w:rFonts w:ascii="Times New Roman" w:hAnsi="Times New Roman"/>
      <w:sz w:val="14"/>
    </w:rPr>
  </w:style>
  <w:style w:styleId="Style_26" w:type="paragraph">
    <w:name w:val="ListLabel 26"/>
    <w:link w:val="Style_26_ch"/>
    <w:rPr>
      <w:rFonts w:ascii="Times New Roman" w:hAnsi="Times New Roman"/>
      <w:sz w:val="14"/>
    </w:rPr>
  </w:style>
  <w:style w:styleId="Style_26_ch" w:type="character">
    <w:name w:val="ListLabel 26"/>
    <w:link w:val="Style_26"/>
    <w:rPr>
      <w:rFonts w:ascii="Times New Roman" w:hAnsi="Times New Roman"/>
      <w:sz w:val="14"/>
    </w:rPr>
  </w:style>
  <w:style w:styleId="Style_27" w:type="paragraph">
    <w:name w:val="toc 3"/>
    <w:next w:val="Style_1"/>
    <w:link w:val="Style_2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ListLabel 4"/>
    <w:link w:val="Style_28_ch"/>
    <w:rPr>
      <w:sz w:val="20"/>
    </w:rPr>
  </w:style>
  <w:style w:styleId="Style_28_ch" w:type="character">
    <w:name w:val="ListLabel 4"/>
    <w:link w:val="Style_28"/>
    <w:rPr>
      <w:sz w:val="20"/>
    </w:rPr>
  </w:style>
  <w:style w:styleId="Style_29" w:type="paragraph">
    <w:name w:val="Заголовок"/>
    <w:basedOn w:val="Style_1"/>
    <w:next w:val="Style_18"/>
    <w:link w:val="Style_2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9_ch" w:type="character">
    <w:name w:val="Заголовок"/>
    <w:basedOn w:val="Style_1_ch"/>
    <w:link w:val="Style_29"/>
    <w:rPr>
      <w:rFonts w:ascii="Liberation Sans" w:hAnsi="Liberation Sans"/>
      <w:sz w:val="28"/>
    </w:rPr>
  </w:style>
  <w:style w:styleId="Style_30" w:type="paragraph">
    <w:name w:val="Основной текст Знак"/>
    <w:basedOn w:val="Style_24"/>
    <w:link w:val="Style_30_ch"/>
    <w:rPr>
      <w:rFonts w:ascii="Times New Roman" w:hAnsi="Times New Roman"/>
      <w:sz w:val="28"/>
    </w:rPr>
  </w:style>
  <w:style w:styleId="Style_30_ch" w:type="character">
    <w:name w:val="Основной текст Знак"/>
    <w:basedOn w:val="Style_24_ch"/>
    <w:link w:val="Style_30"/>
    <w:rPr>
      <w:rFonts w:ascii="Times New Roman" w:hAnsi="Times New Roman"/>
      <w:sz w:val="28"/>
    </w:rPr>
  </w:style>
  <w:style w:styleId="Style_31" w:type="paragraph">
    <w:name w:val="ListLabel 17"/>
    <w:link w:val="Style_31_ch"/>
    <w:rPr>
      <w:rFonts w:ascii="Times New Roman" w:hAnsi="Times New Roman"/>
      <w:sz w:val="14"/>
    </w:rPr>
  </w:style>
  <w:style w:styleId="Style_31_ch" w:type="character">
    <w:name w:val="ListLabel 17"/>
    <w:link w:val="Style_31"/>
    <w:rPr>
      <w:rFonts w:ascii="Times New Roman" w:hAnsi="Times New Roman"/>
      <w:sz w:val="14"/>
    </w:rPr>
  </w:style>
  <w:style w:styleId="Style_32" w:type="paragraph">
    <w:name w:val="ListLabel 9"/>
    <w:link w:val="Style_32_ch"/>
    <w:rPr>
      <w:sz w:val="20"/>
    </w:rPr>
  </w:style>
  <w:style w:styleId="Style_32_ch" w:type="character">
    <w:name w:val="ListLabel 9"/>
    <w:link w:val="Style_32"/>
    <w:rPr>
      <w:sz w:val="20"/>
    </w:rPr>
  </w:style>
  <w:style w:styleId="Style_33" w:type="paragraph">
    <w:name w:val="heading 5"/>
    <w:next w:val="Style_1"/>
    <w:link w:val="Style_3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3_ch" w:type="character">
    <w:name w:val="heading 5"/>
    <w:link w:val="Style_33"/>
    <w:rPr>
      <w:rFonts w:ascii="XO Thames" w:hAnsi="XO Thames"/>
      <w:b w:val="1"/>
      <w:sz w:val="22"/>
    </w:rPr>
  </w:style>
  <w:style w:styleId="Style_34" w:type="paragraph">
    <w:name w:val="heading 1"/>
    <w:next w:val="Style_1"/>
    <w:link w:val="Style_3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4_ch" w:type="character">
    <w:name w:val="heading 1"/>
    <w:link w:val="Style_34"/>
    <w:rPr>
      <w:rFonts w:ascii="XO Thames" w:hAnsi="XO Thames"/>
      <w:b w:val="1"/>
      <w:sz w:val="32"/>
    </w:rPr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link w:val="Style_36_ch"/>
    <w:pPr>
      <w:ind w:firstLine="851" w:left="0"/>
      <w:jc w:val="both"/>
    </w:pPr>
    <w:rPr>
      <w:rFonts w:ascii="XO Thames" w:hAnsi="XO Thames"/>
      <w:sz w:val="22"/>
    </w:rPr>
  </w:style>
  <w:style w:styleId="Style_36_ch" w:type="character">
    <w:name w:val="Footnote"/>
    <w:link w:val="Style_36"/>
    <w:rPr>
      <w:rFonts w:ascii="XO Thames" w:hAnsi="XO Thames"/>
      <w:sz w:val="22"/>
    </w:rPr>
  </w:style>
  <w:style w:styleId="Style_37" w:type="paragraph">
    <w:name w:val="ListLabel 28"/>
    <w:link w:val="Style_37_ch"/>
    <w:rPr>
      <w:rFonts w:ascii="Times New Roman" w:hAnsi="Times New Roman"/>
      <w:spacing w:val="-1"/>
      <w:sz w:val="27"/>
    </w:rPr>
  </w:style>
  <w:style w:styleId="Style_37_ch" w:type="character">
    <w:name w:val="ListLabel 28"/>
    <w:link w:val="Style_37"/>
    <w:rPr>
      <w:rFonts w:ascii="Times New Roman" w:hAnsi="Times New Roman"/>
      <w:spacing w:val="-1"/>
      <w:sz w:val="27"/>
    </w:rPr>
  </w:style>
  <w:style w:styleId="Style_38" w:type="paragraph">
    <w:name w:val="toc 1"/>
    <w:next w:val="Style_1"/>
    <w:link w:val="Style_3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8_ch" w:type="character">
    <w:name w:val="toc 1"/>
    <w:link w:val="Style_38"/>
    <w:rPr>
      <w:rFonts w:ascii="XO Thames" w:hAnsi="XO Thames"/>
      <w:b w:val="1"/>
      <w:sz w:val="28"/>
    </w:rPr>
  </w:style>
  <w:style w:styleId="Style_39" w:type="paragraph">
    <w:name w:val="Header and Footer"/>
    <w:link w:val="Style_39_ch"/>
    <w:pPr>
      <w:spacing w:line="240" w:lineRule="auto"/>
      <w:ind/>
      <w:jc w:val="both"/>
    </w:pPr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5" w:type="paragraph">
    <w:name w:val="List Paragraph"/>
    <w:basedOn w:val="Style_1"/>
    <w:link w:val="Style_5_ch"/>
    <w:pPr>
      <w:spacing w:after="200" w:before="0"/>
      <w:ind w:firstLine="0" w:left="720"/>
      <w:contextualSpacing w:val="1"/>
    </w:pPr>
  </w:style>
  <w:style w:styleId="Style_5_ch" w:type="character">
    <w:name w:val="List Paragraph"/>
    <w:basedOn w:val="Style_1_ch"/>
    <w:link w:val="Style_5"/>
  </w:style>
  <w:style w:styleId="Style_40" w:type="paragraph">
    <w:name w:val="toc 9"/>
    <w:next w:val="Style_1"/>
    <w:link w:val="Style_4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ListLabel 1"/>
    <w:link w:val="Style_41_ch"/>
    <w:rPr>
      <w:u w:val="single"/>
    </w:rPr>
  </w:style>
  <w:style w:styleId="Style_41_ch" w:type="character">
    <w:name w:val="ListLabel 1"/>
    <w:link w:val="Style_41"/>
    <w:rPr>
      <w:u w:val="single"/>
    </w:rPr>
  </w:style>
  <w:style w:styleId="Style_42" w:type="paragraph">
    <w:name w:val="ListLabel 29"/>
    <w:link w:val="Style_42_ch"/>
    <w:rPr>
      <w:sz w:val="20"/>
    </w:rPr>
  </w:style>
  <w:style w:styleId="Style_42_ch" w:type="character">
    <w:name w:val="ListLabel 29"/>
    <w:link w:val="Style_42"/>
    <w:rPr>
      <w:sz w:val="20"/>
    </w:rPr>
  </w:style>
  <w:style w:styleId="Style_43" w:type="paragraph">
    <w:name w:val="ListLabel 12"/>
    <w:link w:val="Style_43_ch"/>
    <w:rPr>
      <w:sz w:val="20"/>
    </w:rPr>
  </w:style>
  <w:style w:styleId="Style_43_ch" w:type="character">
    <w:name w:val="ListLabel 12"/>
    <w:link w:val="Style_43"/>
    <w:rPr>
      <w:sz w:val="20"/>
    </w:rPr>
  </w:style>
  <w:style w:styleId="Style_44" w:type="paragraph">
    <w:name w:val="ListLabel 24"/>
    <w:link w:val="Style_44_ch"/>
    <w:rPr>
      <w:sz w:val="20"/>
    </w:rPr>
  </w:style>
  <w:style w:styleId="Style_44_ch" w:type="character">
    <w:name w:val="ListLabel 24"/>
    <w:link w:val="Style_44"/>
    <w:rPr>
      <w:sz w:val="20"/>
    </w:rPr>
  </w:style>
  <w:style w:styleId="Style_45" w:type="paragraph">
    <w:name w:val="toc 8"/>
    <w:next w:val="Style_1"/>
    <w:link w:val="Style_4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5_ch" w:type="character">
    <w:name w:val="toc 8"/>
    <w:link w:val="Style_45"/>
    <w:rPr>
      <w:rFonts w:ascii="XO Thames" w:hAnsi="XO Thames"/>
      <w:sz w:val="28"/>
    </w:rPr>
  </w:style>
  <w:style w:styleId="Style_2" w:type="paragraph">
    <w:name w:val="Strong"/>
    <w:basedOn w:val="Style_24"/>
    <w:link w:val="Style_2_ch"/>
    <w:rPr>
      <w:b w:val="1"/>
    </w:rPr>
  </w:style>
  <w:style w:styleId="Style_2_ch" w:type="character">
    <w:name w:val="Strong"/>
    <w:basedOn w:val="Style_24_ch"/>
    <w:link w:val="Style_2"/>
    <w:rPr>
      <w:b w:val="1"/>
    </w:rPr>
  </w:style>
  <w:style w:styleId="Style_46" w:type="paragraph">
    <w:name w:val="Postan"/>
    <w:basedOn w:val="Style_1"/>
    <w:link w:val="Style_46_ch"/>
    <w:pPr>
      <w:spacing w:after="0" w:before="0" w:line="240" w:lineRule="auto"/>
      <w:ind/>
      <w:jc w:val="center"/>
    </w:pPr>
    <w:rPr>
      <w:rFonts w:ascii="Times New Roman" w:hAnsi="Times New Roman"/>
      <w:sz w:val="28"/>
    </w:rPr>
  </w:style>
  <w:style w:styleId="Style_46_ch" w:type="character">
    <w:name w:val="Postan"/>
    <w:basedOn w:val="Style_1_ch"/>
    <w:link w:val="Style_46"/>
    <w:rPr>
      <w:rFonts w:ascii="Times New Roman" w:hAnsi="Times New Roman"/>
      <w:sz w:val="28"/>
    </w:rPr>
  </w:style>
  <w:style w:styleId="Style_47" w:type="paragraph">
    <w:name w:val="Содержимое таблицы"/>
    <w:basedOn w:val="Style_1"/>
    <w:link w:val="Style_47_ch"/>
  </w:style>
  <w:style w:styleId="Style_47_ch" w:type="character">
    <w:name w:val="Содержимое таблицы"/>
    <w:basedOn w:val="Style_1_ch"/>
    <w:link w:val="Style_47"/>
  </w:style>
  <w:style w:styleId="Style_48" w:type="paragraph">
    <w:name w:val="ListLabel 18"/>
    <w:link w:val="Style_48_ch"/>
    <w:rPr>
      <w:sz w:val="20"/>
    </w:rPr>
  </w:style>
  <w:style w:styleId="Style_48_ch" w:type="character">
    <w:name w:val="ListLabel 18"/>
    <w:link w:val="Style_48"/>
    <w:rPr>
      <w:sz w:val="20"/>
    </w:rPr>
  </w:style>
  <w:style w:styleId="Style_49" w:type="paragraph">
    <w:name w:val="ListLabel 23"/>
    <w:link w:val="Style_49_ch"/>
    <w:rPr>
      <w:rFonts w:ascii="Times New Roman" w:hAnsi="Times New Roman"/>
      <w:sz w:val="14"/>
    </w:rPr>
  </w:style>
  <w:style w:styleId="Style_49_ch" w:type="character">
    <w:name w:val="ListLabel 23"/>
    <w:link w:val="Style_49"/>
    <w:rPr>
      <w:rFonts w:ascii="Times New Roman" w:hAnsi="Times New Roman"/>
      <w:sz w:val="14"/>
    </w:rPr>
  </w:style>
  <w:style w:styleId="Style_50" w:type="paragraph">
    <w:name w:val="Font Style87"/>
    <w:link w:val="Style_50_ch"/>
    <w:rPr>
      <w:rFonts w:ascii="Times New Roman" w:hAnsi="Times New Roman"/>
      <w:b w:val="1"/>
      <w:sz w:val="26"/>
    </w:rPr>
  </w:style>
  <w:style w:styleId="Style_50_ch" w:type="character">
    <w:name w:val="Font Style87"/>
    <w:link w:val="Style_50"/>
    <w:rPr>
      <w:rFonts w:ascii="Times New Roman" w:hAnsi="Times New Roman"/>
      <w:b w:val="1"/>
      <w:sz w:val="26"/>
    </w:rPr>
  </w:style>
  <w:style w:styleId="Style_51" w:type="paragraph">
    <w:name w:val="Заголовок таблицы"/>
    <w:basedOn w:val="Style_47"/>
    <w:link w:val="Style_51_ch"/>
    <w:pPr>
      <w:ind/>
      <w:jc w:val="center"/>
    </w:pPr>
    <w:rPr>
      <w:b w:val="1"/>
    </w:rPr>
  </w:style>
  <w:style w:styleId="Style_51_ch" w:type="character">
    <w:name w:val="Заголовок таблицы"/>
    <w:basedOn w:val="Style_47_ch"/>
    <w:link w:val="Style_51"/>
    <w:rPr>
      <w:b w:val="1"/>
    </w:rPr>
  </w:style>
  <w:style w:styleId="Style_52" w:type="paragraph">
    <w:name w:val="toc 5"/>
    <w:next w:val="Style_1"/>
    <w:link w:val="Style_5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2_ch" w:type="character">
    <w:name w:val="toc 5"/>
    <w:link w:val="Style_52"/>
    <w:rPr>
      <w:rFonts w:ascii="XO Thames" w:hAnsi="XO Thames"/>
      <w:sz w:val="28"/>
    </w:rPr>
  </w:style>
  <w:style w:styleId="Style_53" w:type="paragraph">
    <w:name w:val="ListLabel 8"/>
    <w:link w:val="Style_53_ch"/>
    <w:rPr>
      <w:rFonts w:ascii="Times New Roman" w:hAnsi="Times New Roman"/>
      <w:sz w:val="14"/>
    </w:rPr>
  </w:style>
  <w:style w:styleId="Style_53_ch" w:type="character">
    <w:name w:val="ListLabel 8"/>
    <w:link w:val="Style_53"/>
    <w:rPr>
      <w:rFonts w:ascii="Times New Roman" w:hAnsi="Times New Roman"/>
      <w:sz w:val="14"/>
    </w:rPr>
  </w:style>
  <w:style w:styleId="Style_54" w:type="paragraph">
    <w:name w:val="ListLabel 16"/>
    <w:link w:val="Style_54_ch"/>
    <w:rPr>
      <w:sz w:val="21"/>
    </w:rPr>
  </w:style>
  <w:style w:styleId="Style_54_ch" w:type="character">
    <w:name w:val="ListLabel 16"/>
    <w:link w:val="Style_54"/>
    <w:rPr>
      <w:sz w:val="21"/>
    </w:rPr>
  </w:style>
  <w:style w:styleId="Style_55" w:type="paragraph">
    <w:name w:val="ListLabel 13"/>
    <w:link w:val="Style_55_ch"/>
    <w:rPr>
      <w:sz w:val="21"/>
    </w:rPr>
  </w:style>
  <w:style w:styleId="Style_55_ch" w:type="character">
    <w:name w:val="ListLabel 13"/>
    <w:link w:val="Style_55"/>
    <w:rPr>
      <w:sz w:val="21"/>
    </w:rPr>
  </w:style>
  <w:style w:styleId="Style_56" w:type="paragraph">
    <w:name w:val="List"/>
    <w:basedOn w:val="Style_18"/>
    <w:link w:val="Style_56_ch"/>
  </w:style>
  <w:style w:styleId="Style_56_ch" w:type="character">
    <w:name w:val="List"/>
    <w:basedOn w:val="Style_18_ch"/>
    <w:link w:val="Style_56"/>
  </w:style>
  <w:style w:styleId="Style_57" w:type="paragraph">
    <w:name w:val="Balloon Text"/>
    <w:basedOn w:val="Style_1"/>
    <w:link w:val="Style_57_ch"/>
    <w:pPr>
      <w:spacing w:after="0" w:before="0" w:line="240" w:lineRule="auto"/>
      <w:ind/>
    </w:pPr>
    <w:rPr>
      <w:rFonts w:ascii="Tahoma" w:hAnsi="Tahoma"/>
      <w:sz w:val="16"/>
    </w:rPr>
  </w:style>
  <w:style w:styleId="Style_57_ch" w:type="character">
    <w:name w:val="Balloon Text"/>
    <w:basedOn w:val="Style_1_ch"/>
    <w:link w:val="Style_57"/>
    <w:rPr>
      <w:rFonts w:ascii="Tahoma" w:hAnsi="Tahoma"/>
      <w:sz w:val="16"/>
    </w:rPr>
  </w:style>
  <w:style w:styleId="Style_58" w:type="paragraph">
    <w:name w:val="No Spacing"/>
    <w:link w:val="Style_58_ch"/>
    <w:pPr>
      <w:widowControl w:val="1"/>
      <w:ind/>
      <w:jc w:val="left"/>
    </w:pPr>
    <w:rPr>
      <w:rFonts w:ascii="Calibri" w:hAnsi="Calibri"/>
      <w:color w:val="000000"/>
      <w:sz w:val="22"/>
    </w:rPr>
  </w:style>
  <w:style w:styleId="Style_58_ch" w:type="character">
    <w:name w:val="No Spacing"/>
    <w:link w:val="Style_58"/>
    <w:rPr>
      <w:rFonts w:ascii="Calibri" w:hAnsi="Calibri"/>
      <w:color w:val="000000"/>
      <w:sz w:val="22"/>
    </w:rPr>
  </w:style>
  <w:style w:styleId="Style_59" w:type="paragraph">
    <w:name w:val="ListLabel 31"/>
    <w:link w:val="Style_59_ch"/>
    <w:rPr>
      <w:rFonts w:ascii="Times New Roman" w:hAnsi="Times New Roman"/>
      <w:sz w:val="14"/>
    </w:rPr>
  </w:style>
  <w:style w:styleId="Style_59_ch" w:type="character">
    <w:name w:val="ListLabel 31"/>
    <w:link w:val="Style_59"/>
    <w:rPr>
      <w:rFonts w:ascii="Times New Roman" w:hAnsi="Times New Roman"/>
      <w:sz w:val="14"/>
    </w:rPr>
  </w:style>
  <w:style w:styleId="Style_60" w:type="paragraph">
    <w:name w:val="ListLabel 20"/>
    <w:link w:val="Style_60_ch"/>
    <w:rPr>
      <w:rFonts w:ascii="Times New Roman" w:hAnsi="Times New Roman"/>
      <w:sz w:val="14"/>
    </w:rPr>
  </w:style>
  <w:style w:styleId="Style_60_ch" w:type="character">
    <w:name w:val="ListLabel 20"/>
    <w:link w:val="Style_60"/>
    <w:rPr>
      <w:rFonts w:ascii="Times New Roman" w:hAnsi="Times New Roman"/>
      <w:sz w:val="14"/>
    </w:rPr>
  </w:style>
  <w:style w:styleId="Style_61" w:type="paragraph">
    <w:name w:val="Subtitle"/>
    <w:next w:val="Style_1"/>
    <w:link w:val="Style_6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1_ch" w:type="character">
    <w:name w:val="Subtitle"/>
    <w:link w:val="Style_61"/>
    <w:rPr>
      <w:rFonts w:ascii="XO Thames" w:hAnsi="XO Thames"/>
      <w:i w:val="1"/>
      <w:sz w:val="24"/>
    </w:rPr>
  </w:style>
  <w:style w:styleId="Style_62" w:type="paragraph">
    <w:name w:val="ListLabel 27"/>
    <w:link w:val="Style_62_ch"/>
    <w:rPr>
      <w:rFonts w:ascii="Times New Roman" w:hAnsi="Times New Roman"/>
      <w:sz w:val="27"/>
    </w:rPr>
  </w:style>
  <w:style w:styleId="Style_62_ch" w:type="character">
    <w:name w:val="ListLabel 27"/>
    <w:link w:val="Style_62"/>
    <w:rPr>
      <w:rFonts w:ascii="Times New Roman" w:hAnsi="Times New Roman"/>
      <w:sz w:val="27"/>
    </w:rPr>
  </w:style>
  <w:style w:styleId="Style_3" w:type="paragraph">
    <w:name w:val="fontstyle01"/>
    <w:basedOn w:val="Style_24"/>
    <w:link w:val="Style_3_ch"/>
    <w:rPr>
      <w:rFonts w:ascii="Times New Roman" w:hAnsi="Times New Roman"/>
      <w:b w:val="0"/>
      <w:i w:val="0"/>
      <w:color w:val="000000"/>
      <w:sz w:val="28"/>
    </w:rPr>
  </w:style>
  <w:style w:styleId="Style_3_ch" w:type="character">
    <w:name w:val="fontstyle01"/>
    <w:basedOn w:val="Style_24_ch"/>
    <w:link w:val="Style_3"/>
    <w:rPr>
      <w:rFonts w:ascii="Times New Roman" w:hAnsi="Times New Roman"/>
      <w:b w:val="0"/>
      <w:i w:val="0"/>
      <w:color w:val="000000"/>
      <w:sz w:val="28"/>
    </w:rPr>
  </w:style>
  <w:style w:styleId="Style_63" w:type="paragraph">
    <w:name w:val="Текст выноски Знак"/>
    <w:link w:val="Style_63_ch"/>
    <w:rPr>
      <w:rFonts w:ascii="Tahoma" w:hAnsi="Tahoma"/>
      <w:sz w:val="16"/>
    </w:rPr>
  </w:style>
  <w:style w:styleId="Style_63_ch" w:type="character">
    <w:name w:val="Текст выноски Знак"/>
    <w:link w:val="Style_63"/>
    <w:rPr>
      <w:rFonts w:ascii="Tahoma" w:hAnsi="Tahoma"/>
      <w:sz w:val="16"/>
    </w:rPr>
  </w:style>
  <w:style w:styleId="Style_10" w:type="paragraph">
    <w:name w:val="ListLabel 3"/>
    <w:link w:val="Style_10_ch"/>
    <w:rPr>
      <w:rFonts w:ascii="Times New Roman" w:hAnsi="Times New Roman"/>
      <w:sz w:val="18"/>
    </w:rPr>
  </w:style>
  <w:style w:styleId="Style_10_ch" w:type="character">
    <w:name w:val="ListLabel 3"/>
    <w:link w:val="Style_10"/>
    <w:rPr>
      <w:rFonts w:ascii="Times New Roman" w:hAnsi="Times New Roman"/>
      <w:sz w:val="18"/>
    </w:rPr>
  </w:style>
  <w:style w:styleId="Style_64" w:type="paragraph">
    <w:name w:val="Caption"/>
    <w:basedOn w:val="Style_1"/>
    <w:link w:val="Style_64_ch"/>
    <w:pPr>
      <w:spacing w:after="120" w:before="120"/>
      <w:ind/>
    </w:pPr>
    <w:rPr>
      <w:i w:val="1"/>
      <w:sz w:val="24"/>
    </w:rPr>
  </w:style>
  <w:style w:styleId="Style_64_ch" w:type="character">
    <w:name w:val="Caption"/>
    <w:basedOn w:val="Style_1_ch"/>
    <w:link w:val="Style_64"/>
    <w:rPr>
      <w:i w:val="1"/>
      <w:sz w:val="24"/>
    </w:rPr>
  </w:style>
  <w:style w:styleId="Style_65" w:type="paragraph">
    <w:name w:val="ListLabel 5"/>
    <w:link w:val="Style_65_ch"/>
    <w:rPr>
      <w:rFonts w:ascii="Times New Roman" w:hAnsi="Times New Roman"/>
      <w:sz w:val="18"/>
    </w:rPr>
  </w:style>
  <w:style w:styleId="Style_65_ch" w:type="character">
    <w:name w:val="ListLabel 5"/>
    <w:link w:val="Style_65"/>
    <w:rPr>
      <w:rFonts w:ascii="Times New Roman" w:hAnsi="Times New Roman"/>
      <w:sz w:val="18"/>
    </w:rPr>
  </w:style>
  <w:style w:styleId="Style_66" w:type="paragraph">
    <w:name w:val="ListLabel 6"/>
    <w:link w:val="Style_66_ch"/>
    <w:rPr>
      <w:sz w:val="20"/>
    </w:rPr>
  </w:style>
  <w:style w:styleId="Style_66_ch" w:type="character">
    <w:name w:val="ListLabel 6"/>
    <w:link w:val="Style_66"/>
    <w:rPr>
      <w:sz w:val="20"/>
    </w:rPr>
  </w:style>
  <w:style w:styleId="Style_67" w:type="paragraph">
    <w:name w:val="Title"/>
    <w:basedOn w:val="Style_1"/>
    <w:link w:val="Style_67_ch"/>
    <w:uiPriority w:val="10"/>
    <w:qFormat/>
    <w:pPr>
      <w:spacing w:after="0" w:before="0" w:line="240" w:lineRule="auto"/>
      <w:ind/>
      <w:jc w:val="center"/>
    </w:pPr>
    <w:rPr>
      <w:rFonts w:ascii="Times New Roman" w:hAnsi="Times New Roman"/>
      <w:sz w:val="36"/>
    </w:rPr>
  </w:style>
  <w:style w:styleId="Style_67_ch" w:type="character">
    <w:name w:val="Title"/>
    <w:basedOn w:val="Style_1_ch"/>
    <w:link w:val="Style_67"/>
    <w:rPr>
      <w:rFonts w:ascii="Times New Roman" w:hAnsi="Times New Roman"/>
      <w:sz w:val="36"/>
    </w:rPr>
  </w:style>
  <w:style w:styleId="Style_68" w:type="paragraph">
    <w:name w:val="heading 4"/>
    <w:next w:val="Style_1"/>
    <w:link w:val="Style_6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8_ch" w:type="character">
    <w:name w:val="heading 4"/>
    <w:link w:val="Style_68"/>
    <w:rPr>
      <w:rFonts w:ascii="XO Thames" w:hAnsi="XO Thames"/>
      <w:b w:val="1"/>
      <w:sz w:val="24"/>
    </w:rPr>
  </w:style>
  <w:style w:styleId="Style_69" w:type="paragraph">
    <w:name w:val="ListLabel 22"/>
    <w:link w:val="Style_69_ch"/>
    <w:rPr>
      <w:sz w:val="21"/>
    </w:rPr>
  </w:style>
  <w:style w:styleId="Style_69_ch" w:type="character">
    <w:name w:val="ListLabel 22"/>
    <w:link w:val="Style_69"/>
    <w:rPr>
      <w:sz w:val="21"/>
    </w:rPr>
  </w:style>
  <w:style w:styleId="Style_70" w:type="paragraph">
    <w:name w:val="ListLabel 10"/>
    <w:link w:val="Style_70_ch"/>
    <w:rPr>
      <w:sz w:val="21"/>
    </w:rPr>
  </w:style>
  <w:style w:styleId="Style_70_ch" w:type="character">
    <w:name w:val="ListLabel 10"/>
    <w:link w:val="Style_70"/>
    <w:rPr>
      <w:sz w:val="21"/>
    </w:rPr>
  </w:style>
  <w:style w:styleId="Style_71" w:type="paragraph">
    <w:name w:val="ListLabel 21"/>
    <w:link w:val="Style_71_ch"/>
    <w:rPr>
      <w:sz w:val="20"/>
    </w:rPr>
  </w:style>
  <w:style w:styleId="Style_71_ch" w:type="character">
    <w:name w:val="ListLabel 21"/>
    <w:link w:val="Style_71"/>
    <w:rPr>
      <w:sz w:val="20"/>
    </w:rPr>
  </w:style>
  <w:style w:styleId="Style_72" w:type="paragraph">
    <w:name w:val="heading 2"/>
    <w:next w:val="Style_1"/>
    <w:link w:val="Style_7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2_ch" w:type="character">
    <w:name w:val="heading 2"/>
    <w:link w:val="Style_72"/>
    <w:rPr>
      <w:rFonts w:ascii="XO Thames" w:hAnsi="XO Thames"/>
      <w:b w:val="1"/>
      <w:sz w:val="28"/>
    </w:rPr>
  </w:style>
  <w:style w:styleId="Style_73" w:type="paragraph">
    <w:name w:val="ListLabel 25"/>
    <w:link w:val="Style_73_ch"/>
    <w:rPr>
      <w:sz w:val="21"/>
    </w:rPr>
  </w:style>
  <w:style w:styleId="Style_73_ch" w:type="character">
    <w:name w:val="ListLabel 25"/>
    <w:link w:val="Style_73"/>
    <w:rPr>
      <w:sz w:val="21"/>
    </w:rPr>
  </w:style>
  <w:style w:styleId="Style_74" w:type="paragraph">
    <w:name w:val="Название Знак"/>
    <w:link w:val="Style_74_ch"/>
    <w:rPr>
      <w:rFonts w:ascii="Times New Roman" w:hAnsi="Times New Roman"/>
      <w:sz w:val="36"/>
    </w:rPr>
  </w:style>
  <w:style w:styleId="Style_74_ch" w:type="character">
    <w:name w:val="Название Знак"/>
    <w:link w:val="Style_74"/>
    <w:rPr>
      <w:rFonts w:ascii="Times New Roman" w:hAnsi="Times New Roman"/>
      <w:sz w:val="36"/>
    </w:rPr>
  </w:style>
  <w:style w:styleId="Style_75" w:type="table">
    <w:name w:val="Table Grid"/>
    <w:basedOn w:val="Style_7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2024-07-25T06:47:18Z</dcterms:modified>
</cp:coreProperties>
</file>