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spacing w:before="184" w:line="372" w:lineRule="auto"/>
        <w:ind w:firstLine="224" w:left="3101" w:right="4225"/>
        <w:jc w:val="center"/>
      </w:pPr>
      <w:r>
        <w:rPr>
          <w:sz w:val="32"/>
        </w:rPr>
        <w:drawing>
          <wp:inline>
            <wp:extent cx="923289" cy="1191133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923289" cy="119113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 w:firstLine="0" w:left="-709"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B000000">
      <w:pPr>
        <w:ind w:firstLine="0" w:left="-709"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C000000">
      <w:pPr>
        <w:ind w:firstLine="0" w:left="-709"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D000000">
      <w:pPr>
        <w:ind w:firstLine="0" w:left="-70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E000000">
      <w:pPr>
        <w:ind w:firstLine="0" w:left="-709"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F000000">
      <w:pPr>
        <w:ind w:firstLine="0" w:left="-709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ПОЛЯКОВСКОГО СЕЛЬСКОГО ПОСЕЛЕНИЯ</w:t>
      </w:r>
    </w:p>
    <w:p w14:paraId="10000000">
      <w:pPr>
        <w:ind w:firstLine="0" w:left="-709"/>
        <w:jc w:val="center"/>
        <w:rPr>
          <w:b w:val="1"/>
          <w:sz w:val="16"/>
        </w:rPr>
      </w:pPr>
    </w:p>
    <w:p w14:paraId="11000000">
      <w:pPr>
        <w:ind w:firstLine="0" w:left="-709"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12000000">
      <w:pPr>
        <w:ind w:firstLine="0" w:left="-709"/>
        <w:jc w:val="center"/>
        <w:rPr>
          <w:sz w:val="16"/>
        </w:rPr>
      </w:pPr>
    </w:p>
    <w:p w14:paraId="13000000">
      <w:pPr>
        <w:ind w:firstLine="0" w:left="-709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26</w:t>
      </w:r>
      <w:r>
        <w:rPr>
          <w:sz w:val="24"/>
        </w:rPr>
        <w:t>.</w:t>
      </w:r>
      <w:r>
        <w:rPr>
          <w:sz w:val="24"/>
        </w:rPr>
        <w:t>03</w:t>
      </w:r>
      <w:r>
        <w:rPr>
          <w:sz w:val="24"/>
        </w:rPr>
        <w:t>.2024 № 30</w:t>
      </w:r>
    </w:p>
    <w:p w14:paraId="14000000">
      <w:pPr>
        <w:ind w:firstLine="0" w:left="-709"/>
        <w:jc w:val="center"/>
        <w:rPr>
          <w:sz w:val="24"/>
        </w:rPr>
      </w:pPr>
    </w:p>
    <w:p w14:paraId="15000000">
      <w:pPr>
        <w:ind w:firstLine="0" w:left="-709"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6000000">
      <w:pPr>
        <w:ind w:firstLine="0" w:left="-709"/>
        <w:jc w:val="center"/>
        <w:rPr>
          <w:sz w:val="24"/>
        </w:rPr>
      </w:pPr>
    </w:p>
    <w:p w14:paraId="17000000">
      <w:pPr>
        <w:spacing w:before="1"/>
        <w:ind w:firstLine="0" w:left="1831" w:right="1994"/>
        <w:jc w:val="center"/>
        <w:rPr>
          <w:b w:val="1"/>
          <w:sz w:val="24"/>
        </w:rPr>
      </w:pPr>
      <w:r>
        <w:rPr>
          <w:b w:val="1"/>
          <w:sz w:val="24"/>
        </w:rPr>
        <w:t>Об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утверждении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Плана</w:t>
      </w:r>
      <w:r>
        <w:rPr>
          <w:b w:val="1"/>
          <w:spacing w:val="-3"/>
          <w:sz w:val="24"/>
        </w:rPr>
        <w:t xml:space="preserve"> </w:t>
      </w:r>
      <w:r>
        <w:rPr>
          <w:b w:val="1"/>
          <w:spacing w:val="-2"/>
          <w:sz w:val="24"/>
        </w:rPr>
        <w:t>мероприятий</w:t>
      </w:r>
    </w:p>
    <w:p w14:paraId="18000000">
      <w:pPr>
        <w:spacing w:before="0"/>
        <w:ind w:firstLine="0" w:left="315" w:right="419"/>
        <w:jc w:val="center"/>
        <w:rPr>
          <w:b w:val="1"/>
          <w:sz w:val="24"/>
        </w:rPr>
      </w:pPr>
      <w:r>
        <w:rPr>
          <w:b w:val="1"/>
          <w:sz w:val="24"/>
        </w:rPr>
        <w:t>по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взысканию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дебиторской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задолженности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по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платежам</w:t>
      </w:r>
      <w:r>
        <w:rPr>
          <w:b w:val="1"/>
          <w:spacing w:val="-5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бюджет</w:t>
      </w:r>
      <w:r>
        <w:rPr>
          <w:b w:val="1"/>
          <w:spacing w:val="-5"/>
          <w:sz w:val="24"/>
        </w:rPr>
        <w:t xml:space="preserve"> Поляковского сельского поселения</w:t>
      </w:r>
      <w:r>
        <w:rPr>
          <w:b w:val="1"/>
          <w:sz w:val="24"/>
        </w:rPr>
        <w:t>, пеням и штрафам по ним</w:t>
      </w:r>
    </w:p>
    <w:p w14:paraId="19000000">
      <w:pPr>
        <w:pStyle w:val="Style_1"/>
        <w:spacing w:before="276"/>
        <w:ind w:firstLine="708" w:left="114" w:right="104"/>
        <w:jc w:val="both"/>
        <w:rPr>
          <w:b w:val="1"/>
        </w:rPr>
      </w:pPr>
      <w:r>
        <w:t>В соответствии со статьей 160</w:t>
      </w:r>
      <w:r>
        <w:rPr>
          <w:sz w:val="24"/>
          <w:vertAlign w:val="superscript"/>
        </w:rPr>
        <w:t>1</w:t>
      </w:r>
      <w:r>
        <w:rPr>
          <w:spacing w:val="40"/>
          <w:sz w:val="16"/>
        </w:rPr>
        <w:t xml:space="preserve"> </w:t>
      </w:r>
      <w:r>
        <w:t>Бюджетного кодекса Российской Федерации,</w:t>
      </w:r>
      <w:r>
        <w:t xml:space="preserve"> приказом Министерства финансов Российской Федерации от</w:t>
      </w:r>
      <w:r>
        <w:rPr>
          <w:spacing w:val="-2"/>
        </w:rPr>
        <w:t xml:space="preserve"> </w:t>
      </w:r>
      <w:r>
        <w:t>18.11.2022 № 172 н</w:t>
      </w:r>
      <w:r>
        <w:t xml:space="preserve"> «Об утверждении общих требований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полномочий</w:t>
      </w:r>
      <w:r>
        <w:rPr>
          <w:spacing w:val="-6"/>
        </w:rPr>
        <w:t xml:space="preserve"> </w:t>
      </w:r>
      <w:r>
        <w:t>ад</w:t>
      </w:r>
      <w:r>
        <w:t>министратора</w:t>
      </w:r>
      <w:r>
        <w:rPr>
          <w:spacing w:val="-6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взысканию </w:t>
      </w:r>
      <w:r>
        <w:t>д</w:t>
      </w:r>
      <w:r>
        <w:t>ебиторской задолженности по платежам в бюджет,</w:t>
      </w:r>
      <w:r>
        <w:t xml:space="preserve"> пеням и</w:t>
      </w:r>
      <w:r>
        <w:rPr>
          <w:spacing w:val="-3"/>
        </w:rPr>
        <w:t xml:space="preserve"> </w:t>
      </w:r>
      <w:r>
        <w:t>штрафам по ним</w:t>
      </w:r>
      <w:r>
        <w:t>»,</w:t>
      </w:r>
      <w:r>
        <w:t xml:space="preserve"> а также в целях</w:t>
      </w:r>
      <w:r>
        <w:t xml:space="preserve"> реализации мер, направленных на</w:t>
      </w:r>
      <w:r>
        <w:rPr>
          <w:spacing w:val="-2"/>
        </w:rPr>
        <w:t xml:space="preserve"> </w:t>
      </w:r>
      <w:r>
        <w:t>увеличение налоговых и</w:t>
      </w:r>
      <w:r>
        <w:rPr>
          <w:spacing w:val="-3"/>
        </w:rPr>
        <w:t xml:space="preserve"> </w:t>
      </w:r>
      <w:r>
        <w:t>неналоговых доходов бюджета</w:t>
      </w:r>
      <w:r>
        <w:t xml:space="preserve"> </w:t>
      </w:r>
      <w:r>
        <w:t>Поляковского сельского поселения, предусмотренных соглашением между министерством финансов Ростовской области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Администрацией</w:t>
      </w:r>
      <w:r>
        <w:rPr>
          <w:spacing w:val="-15"/>
        </w:rPr>
        <w:t xml:space="preserve"> </w:t>
      </w:r>
      <w:r>
        <w:rPr>
          <w:spacing w:val="-15"/>
        </w:rPr>
        <w:t>Поляковского сельского поселения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мерах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социально-экономическому</w:t>
      </w:r>
      <w:r>
        <w:rPr>
          <w:spacing w:val="-15"/>
        </w:rPr>
        <w:t xml:space="preserve"> </w:t>
      </w:r>
      <w:r>
        <w:t>развитию и</w:t>
      </w:r>
      <w:r>
        <w:rPr>
          <w:spacing w:val="-6"/>
        </w:rPr>
        <w:t xml:space="preserve"> </w:t>
      </w:r>
      <w:r>
        <w:t>оздоровлению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финансов</w:t>
      </w:r>
      <w:r>
        <w:rPr>
          <w:spacing w:val="-6"/>
        </w:rPr>
        <w:t xml:space="preserve"> Поляковского сельского поселения </w:t>
      </w:r>
      <w:r>
        <w:t>Неклиновского</w:t>
      </w:r>
      <w:r>
        <w:rPr>
          <w:spacing w:val="-6"/>
        </w:rPr>
        <w:t xml:space="preserve"> </w:t>
      </w:r>
      <w:r>
        <w:t>района,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6"/>
        </w:rPr>
        <w:t xml:space="preserve"> Поляковского сельского поселения</w:t>
      </w:r>
      <w:r>
        <w:t xml:space="preserve"> </w:t>
      </w:r>
      <w:r>
        <w:rPr>
          <w:b w:val="1"/>
        </w:rPr>
        <w:t>постановляет:</w:t>
      </w:r>
    </w:p>
    <w:p w14:paraId="1A000000">
      <w:pPr>
        <w:pStyle w:val="Style_3"/>
        <w:numPr>
          <w:ilvl w:val="0"/>
          <w:numId w:val="1"/>
        </w:numPr>
        <w:tabs>
          <w:tab w:leader="none" w:pos="1080" w:val="left"/>
        </w:tabs>
        <w:spacing w:after="0" w:before="276" w:line="240" w:lineRule="auto"/>
        <w:ind w:firstLine="709" w:left="114" w:right="105"/>
        <w:jc w:val="both"/>
        <w:rPr>
          <w:sz w:val="24"/>
        </w:rPr>
      </w:pPr>
      <w:r>
        <w:rPr>
          <w:sz w:val="24"/>
        </w:rPr>
        <w:t>Утвердить План мероприятий по взысканию дебиторской задолженности по платежам в бюджет Поляковского сельского поселения, пеням и штрафам по ним (далее – План мероприятий) согласно приложению.</w:t>
      </w:r>
    </w:p>
    <w:p w14:paraId="1B000000">
      <w:pPr>
        <w:pStyle w:val="Style_3"/>
        <w:numPr>
          <w:ilvl w:val="0"/>
          <w:numId w:val="1"/>
        </w:numPr>
        <w:tabs>
          <w:tab w:leader="none" w:pos="1067" w:val="left"/>
        </w:tabs>
        <w:spacing w:after="0" w:before="0" w:line="240" w:lineRule="auto"/>
        <w:ind w:firstLine="709" w:left="114" w:right="104"/>
        <w:jc w:val="both"/>
        <w:rPr>
          <w:sz w:val="24"/>
        </w:rPr>
      </w:pPr>
      <w:r>
        <w:rPr>
          <w:sz w:val="24"/>
        </w:rPr>
        <w:t xml:space="preserve">Специалисту первой категории финансово-экономического отдела администрации Поляковского сельского поселения 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>
        <w:rPr>
          <w:sz w:val="24"/>
        </w:rPr>
        <w:t>Поляковского сельского поселения</w:t>
      </w:r>
      <w:r>
        <w:rPr>
          <w:sz w:val="24"/>
        </w:rPr>
        <w:t>, пеням и штрафам по ним.</w:t>
      </w:r>
    </w:p>
    <w:p w14:paraId="1C000000">
      <w:pPr>
        <w:pStyle w:val="Style_3"/>
        <w:numPr>
          <w:ilvl w:val="0"/>
          <w:numId w:val="1"/>
        </w:numPr>
        <w:tabs>
          <w:tab w:leader="none" w:pos="1063" w:val="left"/>
        </w:tabs>
        <w:spacing w:after="0" w:before="0" w:line="240" w:lineRule="auto"/>
        <w:ind w:hanging="240" w:left="1063" w:right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 вступает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силу со дня его официального </w:t>
      </w:r>
      <w:r>
        <w:rPr>
          <w:spacing w:val="-2"/>
          <w:sz w:val="24"/>
        </w:rPr>
        <w:t>опубликования(обнародования).</w:t>
      </w:r>
    </w:p>
    <w:p w14:paraId="1D000000">
      <w:pPr>
        <w:pStyle w:val="Style_3"/>
        <w:numPr>
          <w:ilvl w:val="0"/>
          <w:numId w:val="1"/>
        </w:numPr>
        <w:tabs>
          <w:tab w:leader="none" w:pos="1086" w:val="left"/>
        </w:tabs>
        <w:spacing w:after="0" w:before="0" w:line="240" w:lineRule="auto"/>
        <w:ind w:firstLine="709" w:left="114" w:right="104"/>
        <w:jc w:val="both"/>
        <w:rPr>
          <w:sz w:val="24"/>
        </w:rPr>
      </w:pPr>
      <w:r>
        <w:rPr>
          <w:sz w:val="24"/>
        </w:rPr>
        <w:t>Контроль за выполнением</w:t>
      </w:r>
      <w:r>
        <w:rPr>
          <w:sz w:val="24"/>
        </w:rPr>
        <w:t xml:space="preserve"> </w:t>
      </w:r>
      <w:r>
        <w:rPr>
          <w:sz w:val="24"/>
        </w:rPr>
        <w:t>постановления</w:t>
      </w:r>
      <w:r>
        <w:rPr>
          <w:sz w:val="24"/>
        </w:rPr>
        <w:t xml:space="preserve"> оставляю за собой.</w:t>
      </w:r>
      <w:r>
        <w:rPr>
          <w:sz w:val="24"/>
        </w:rPr>
        <w:t xml:space="preserve"> </w:t>
      </w:r>
    </w:p>
    <w:p w14:paraId="1E000000">
      <w:pPr>
        <w:pStyle w:val="Style_1"/>
      </w:pPr>
    </w:p>
    <w:p w14:paraId="1F000000">
      <w:pPr>
        <w:pStyle w:val="Style_1"/>
        <w:spacing w:before="114"/>
        <w:ind/>
      </w:pPr>
    </w:p>
    <w:p w14:paraId="20000000">
      <w:pPr>
        <w:spacing w:before="1"/>
        <w:ind w:firstLine="0" w:left="114" w:right="0"/>
        <w:jc w:val="left"/>
        <w:rPr>
          <w:b w:val="1"/>
          <w:sz w:val="30"/>
        </w:rPr>
      </w:pPr>
      <w:r>
        <w:rPr>
          <w:b w:val="1"/>
          <w:sz w:val="30"/>
        </w:rPr>
        <w:t xml:space="preserve">Глава </w:t>
      </w:r>
      <w:r>
        <w:rPr>
          <w:b w:val="1"/>
          <w:spacing w:val="-2"/>
          <w:sz w:val="30"/>
        </w:rPr>
        <w:t>Администрации</w:t>
      </w:r>
    </w:p>
    <w:p w14:paraId="21000000">
      <w:pPr>
        <w:tabs>
          <w:tab w:leader="none" w:pos="7754" w:val="left"/>
        </w:tabs>
        <w:spacing w:before="0"/>
        <w:ind w:firstLine="0" w:left="114" w:right="0"/>
        <w:jc w:val="left"/>
        <w:rPr>
          <w:b w:val="1"/>
          <w:sz w:val="30"/>
        </w:rPr>
      </w:pPr>
      <w:r>
        <w:rPr>
          <w:b w:val="1"/>
          <w:sz w:val="30"/>
        </w:rPr>
        <w:t>Поляковского сельского поселения</w:t>
      </w:r>
      <w:r>
        <w:rPr>
          <w:b w:val="1"/>
          <w:sz w:val="30"/>
        </w:rPr>
        <w:tab/>
      </w:r>
      <w:r>
        <w:rPr>
          <w:b w:val="1"/>
          <w:sz w:val="30"/>
        </w:rPr>
        <w:t>А.Н. Галицкий</w:t>
      </w:r>
    </w:p>
    <w:p w14:paraId="22000000">
      <w:pPr>
        <w:sectPr>
          <w:type w:val="continuous"/>
          <w:pgSz w:h="16840" w:orient="portrait" w:w="11910"/>
          <w:pgMar w:bottom="280" w:left="1020" w:right="460" w:top="440"/>
        </w:sectPr>
      </w:pPr>
    </w:p>
    <w:p w14:paraId="23000000">
      <w:pPr>
        <w:pStyle w:val="Style_1"/>
        <w:spacing w:before="78"/>
        <w:ind w:firstLine="2185" w:left="12329" w:right="162"/>
        <w:jc w:val="right"/>
      </w:pPr>
      <w:r>
        <w:rPr>
          <w:spacing w:val="-2"/>
        </w:rP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-6"/>
        </w:rPr>
        <w:t xml:space="preserve"> </w:t>
      </w:r>
      <w:r>
        <w:rPr>
          <w:spacing w:val="-2"/>
        </w:rPr>
        <w:t>Администрации</w:t>
      </w:r>
    </w:p>
    <w:p w14:paraId="24000000">
      <w:pPr>
        <w:pStyle w:val="Style_1"/>
        <w:tabs>
          <w:tab w:leader="none" w:pos="15867" w:val="left"/>
        </w:tabs>
        <w:ind w:hanging="445" w:left="12502" w:right="109"/>
        <w:jc w:val="right"/>
      </w:pPr>
      <w:r>
        <w:t xml:space="preserve">Поляковского сельского поселения от 26.03.2024 </w:t>
      </w:r>
      <w:r>
        <w:rPr>
          <w:spacing w:val="-10"/>
        </w:rPr>
        <w:t xml:space="preserve">№ </w:t>
      </w:r>
      <w:r>
        <w:rPr>
          <w:spacing w:val="-10"/>
        </w:rPr>
        <w:t>30</w:t>
      </w:r>
    </w:p>
    <w:p w14:paraId="25000000">
      <w:pPr>
        <w:pStyle w:val="Style_1"/>
        <w:rPr>
          <w:sz w:val="28"/>
        </w:rPr>
      </w:pPr>
    </w:p>
    <w:p w14:paraId="26000000">
      <w:pPr>
        <w:pStyle w:val="Style_1"/>
        <w:rPr>
          <w:sz w:val="28"/>
        </w:rPr>
      </w:pPr>
    </w:p>
    <w:p w14:paraId="27000000">
      <w:pPr>
        <w:pStyle w:val="Style_2"/>
        <w:ind w:firstLine="0" w:left="1"/>
      </w:pPr>
      <w:r>
        <w:rPr>
          <w:spacing w:val="-4"/>
        </w:rPr>
        <w:t>ПЛАН</w:t>
      </w:r>
    </w:p>
    <w:p w14:paraId="28000000">
      <w:pPr>
        <w:spacing w:before="0"/>
        <w:ind w:firstLine="0" w:left="0" w:right="54"/>
        <w:jc w:val="center"/>
        <w:rPr>
          <w:sz w:val="28"/>
        </w:rPr>
      </w:pP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Поляковского сельского поселения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пеням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ним</w:t>
      </w:r>
    </w:p>
    <w:p w14:paraId="29000000">
      <w:pPr>
        <w:pStyle w:val="Style_1"/>
        <w:spacing w:before="207"/>
        <w:ind/>
        <w:rPr>
          <w:sz w:val="20"/>
        </w:rPr>
      </w:pPr>
    </w:p>
    <w:tbl>
      <w:tblPr>
        <w:tblStyle w:val="Style_4"/>
        <w:tblInd w:type="dxa" w:w="1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95"/>
        <w:gridCol w:w="4744"/>
        <w:gridCol w:w="3337"/>
        <w:gridCol w:w="6031"/>
      </w:tblGrid>
      <w:tr>
        <w:trPr>
          <w:trHeight w:hRule="atLeast" w:val="627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doub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5"/>
              <w:spacing w:line="309" w:lineRule="exact"/>
              <w:ind w:firstLine="0" w:left="15" w:right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doub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5"/>
              <w:ind w:firstLine="0" w:lef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doub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5"/>
              <w:spacing w:line="306" w:lineRule="exact"/>
              <w:ind w:hanging="567" w:left="965" w:right="105"/>
              <w:rPr>
                <w:sz w:val="28"/>
              </w:rPr>
            </w:pPr>
            <w:r>
              <w:rPr>
                <w:sz w:val="28"/>
              </w:rPr>
              <w:t>Рекомендуемый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срок </w:t>
            </w:r>
            <w:r>
              <w:rPr>
                <w:spacing w:val="-2"/>
                <w:sz w:val="28"/>
              </w:rPr>
              <w:t>исполнения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doub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5"/>
              <w:spacing w:line="309" w:lineRule="exact"/>
              <w:ind w:firstLine="0" w:left="41"/>
              <w:jc w:val="center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>
        <w:trPr>
          <w:trHeight w:hRule="atLeast" w:val="434"/>
        </w:trPr>
        <w:tc>
          <w:tcPr>
            <w:tcW w:type="dxa" w:w="1295"/>
            <w:tcBorders>
              <w:top w:color="000000" w:sz="6" w:val="doub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5"/>
              <w:spacing w:before="59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doub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5"/>
              <w:spacing w:before="59"/>
              <w:ind w:firstLine="0" w:left="15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doub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5"/>
              <w:spacing w:before="59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type="dxa" w:w="6031"/>
            <w:tcBorders>
              <w:top w:color="000000" w:sz="6" w:val="doub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5"/>
              <w:spacing w:before="59"/>
              <w:ind w:firstLine="0" w:left="41" w:right="2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>
        <w:trPr>
          <w:trHeight w:hRule="atLeast" w:val="611"/>
        </w:trPr>
        <w:tc>
          <w:tcPr>
            <w:tcW w:type="dxa" w:w="15407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5"/>
              <w:spacing w:line="306" w:lineRule="exact"/>
              <w:ind w:hanging="2587" w:left="2796" w:right="1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факторов, влияющих на образование просроченной дебиторской задолженности по доходам</w:t>
            </w:r>
          </w:p>
        </w:tc>
      </w:tr>
      <w:tr>
        <w:trPr>
          <w:trHeight w:hRule="atLeast" w:val="1223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5"/>
              <w:spacing w:line="228" w:lineRule="auto"/>
              <w:ind w:firstLine="0" w:left="108" w:right="150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 по доходам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5"/>
              <w:spacing w:line="306" w:lineRule="exact"/>
              <w:ind w:firstLine="0" w:left="10" w:right="105"/>
              <w:rPr>
                <w:sz w:val="28"/>
              </w:rPr>
            </w:pPr>
            <w:r>
              <w:rPr>
                <w:sz w:val="28"/>
              </w:rPr>
              <w:t>ежеквартально,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позднее 12-го числа месяца, следующего за отчетным </w:t>
            </w:r>
            <w:r>
              <w:rPr>
                <w:spacing w:val="-2"/>
                <w:sz w:val="28"/>
              </w:rPr>
              <w:t>периодом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5"/>
              <w:spacing w:line="306" w:lineRule="exact"/>
              <w:ind w:firstLine="0" w:left="9" w:right="86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</w:p>
        </w:tc>
      </w:tr>
      <w:tr>
        <w:trPr>
          <w:trHeight w:hRule="atLeast" w:val="2140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pStyle w:val="Style_5"/>
              <w:spacing w:line="308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5"/>
              <w:spacing w:line="228" w:lineRule="auto"/>
              <w:ind w:firstLine="0" w:left="108" w:right="15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просроченной дебиторской задолженности по результатам проведенной </w:t>
            </w:r>
            <w:r>
              <w:rPr>
                <w:spacing w:val="-2"/>
                <w:sz w:val="28"/>
              </w:rPr>
              <w:t>инвентаризации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5"/>
              <w:spacing w:line="228" w:lineRule="auto"/>
              <w:ind w:firstLine="0" w:left="10" w:right="105"/>
              <w:rPr>
                <w:sz w:val="28"/>
              </w:rPr>
            </w:pPr>
            <w:r>
              <w:rPr>
                <w:sz w:val="28"/>
              </w:rPr>
              <w:t>ежеквартально,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позднее 15-го числа месяца, следующего за отчетным </w:t>
            </w:r>
            <w:r>
              <w:rPr>
                <w:spacing w:val="-2"/>
                <w:sz w:val="28"/>
              </w:rPr>
              <w:t>периодом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5"/>
              <w:spacing w:line="306" w:lineRule="exact"/>
              <w:ind w:firstLine="0" w:left="9" w:right="86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сумм просроченной задолженности с истекшими сроками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подлежащих признанию безнадежной к взысканию и </w:t>
            </w:r>
            <w:r>
              <w:rPr>
                <w:spacing w:val="-2"/>
                <w:sz w:val="28"/>
              </w:rPr>
              <w:t>списанию</w:t>
            </w:r>
          </w:p>
        </w:tc>
      </w:tr>
      <w:tr>
        <w:trPr>
          <w:trHeight w:hRule="atLeast" w:val="1528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5"/>
              <w:spacing w:line="308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1.3.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5"/>
              <w:spacing w:line="306" w:lineRule="exact"/>
              <w:ind w:firstLine="0" w:left="108" w:right="150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пеням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штрафам по ним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5"/>
              <w:spacing w:line="308" w:lineRule="exact"/>
              <w:ind w:firstLine="0"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5"/>
              <w:spacing w:line="228" w:lineRule="auto"/>
              <w:ind w:firstLine="0" w:left="107" w:right="86"/>
              <w:rPr>
                <w:sz w:val="28"/>
              </w:rPr>
            </w:pPr>
            <w:r>
              <w:rPr>
                <w:sz w:val="28"/>
              </w:rPr>
              <w:t>недопущение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(роста)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текущей, просроченной дебиторской задолженности</w:t>
            </w:r>
          </w:p>
        </w:tc>
      </w:tr>
    </w:tbl>
    <w:p w14:paraId="3F000000">
      <w:pPr>
        <w:sectPr>
          <w:pgSz w:h="11910" w:orient="landscape" w:w="16840"/>
          <w:pgMar w:bottom="280" w:left="600" w:right="260" w:top="1220"/>
        </w:sectPr>
      </w:pPr>
    </w:p>
    <w:tbl>
      <w:tblPr>
        <w:tblStyle w:val="Style_4"/>
        <w:tblInd w:type="dxa" w:w="1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95"/>
        <w:gridCol w:w="4744"/>
        <w:gridCol w:w="3337"/>
        <w:gridCol w:w="6031"/>
      </w:tblGrid>
      <w:tr>
        <w:trPr>
          <w:trHeight w:hRule="atLeast" w:val="41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5"/>
              <w:spacing w:before="43"/>
              <w:ind w:firstLine="0" w:left="15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5"/>
              <w:spacing w:before="43"/>
              <w:ind w:firstLine="0" w:left="41" w:right="2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>
        <w:trPr>
          <w:trHeight w:hRule="atLeast" w:val="1216"/>
        </w:trPr>
        <w:tc>
          <w:tcPr>
            <w:tcW w:type="dxa" w:w="12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1.4.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5"/>
              <w:spacing w:line="309" w:lineRule="exact"/>
              <w:ind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type="dxa" w:w="60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5"/>
              <w:spacing w:line="306" w:lineRule="exact"/>
              <w:ind w:right="172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взысканию,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>
        <w:trPr>
          <w:trHeight w:hRule="atLeast" w:val="1223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1.5.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5"/>
              <w:tabs>
                <w:tab w:leader="none" w:pos="3126" w:val="left"/>
              </w:tabs>
              <w:spacing w:line="228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графика </w:t>
            </w:r>
            <w:r>
              <w:rPr>
                <w:sz w:val="28"/>
              </w:rPr>
              <w:t xml:space="preserve">погашения </w:t>
            </w:r>
            <w:r>
              <w:rPr>
                <w:spacing w:val="-2"/>
                <w:sz w:val="28"/>
              </w:rPr>
              <w:t>просроченной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дебиторской </w:t>
            </w:r>
            <w:r>
              <w:rPr>
                <w:sz w:val="28"/>
              </w:rPr>
              <w:t>задолженности в разрезе должников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5"/>
              <w:spacing w:line="309" w:lineRule="exact"/>
              <w:ind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5"/>
              <w:spacing w:line="306" w:lineRule="exact"/>
              <w:ind w:right="172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>
        <w:trPr>
          <w:trHeight w:hRule="atLeast" w:val="2713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5"/>
              <w:spacing w:line="308" w:lineRule="exact"/>
              <w:ind w:firstLine="0" w:left="1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1.6.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5"/>
              <w:spacing w:line="228" w:lineRule="auto"/>
              <w:ind w:firstLine="0" w:left="10" w:right="150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должников,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частности на предмет:</w:t>
            </w:r>
          </w:p>
          <w:p w14:paraId="4E000000">
            <w:pPr>
              <w:pStyle w:val="Style_5"/>
              <w:spacing w:line="306" w:lineRule="exact"/>
              <w:ind w:firstLine="0" w:left="10" w:right="150"/>
              <w:rPr>
                <w:sz w:val="28"/>
              </w:rPr>
            </w:pPr>
            <w:r>
              <w:rPr>
                <w:sz w:val="28"/>
              </w:rPr>
              <w:t>наличия сведений о взыскании с должника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исполнительного производства; наличия сведений о возбуждении в отношении должника дела о </w:t>
            </w:r>
            <w:r>
              <w:rPr>
                <w:spacing w:val="-2"/>
                <w:sz w:val="28"/>
              </w:rPr>
              <w:t>банкротстве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5"/>
              <w:spacing w:line="308" w:lineRule="exact"/>
              <w:ind w:firstLine="0" w:left="80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type="dxa" w:w="6031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5"/>
              <w:spacing w:line="228" w:lineRule="auto"/>
              <w:ind w:firstLine="0" w:left="107" w:right="674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взысканию просроченной дебиторской задолженности</w:t>
            </w:r>
          </w:p>
        </w:tc>
      </w:tr>
      <w:tr>
        <w:trPr>
          <w:trHeight w:hRule="atLeast" w:val="1222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5"/>
              <w:spacing w:line="308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1.7.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нарушающими финансовую дисциплину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5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>
        <w:trPr>
          <w:trHeight w:hRule="atLeast" w:val="917"/>
        </w:trP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5"/>
              <w:spacing w:line="228" w:lineRule="auto"/>
              <w:ind w:hanging="759" w:left="2488" w:right="1422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досудебном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порядке (со дня истечения срока уплаты соответствующего платежа в бюджет (пеней, штрафов)</w:t>
            </w:r>
          </w:p>
          <w:p w14:paraId="56000000">
            <w:pPr>
              <w:pStyle w:val="Style_5"/>
              <w:spacing w:line="286" w:lineRule="exact"/>
              <w:ind w:firstLine="0" w:left="445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принудительному </w:t>
            </w:r>
            <w:r>
              <w:rPr>
                <w:spacing w:val="-2"/>
                <w:sz w:val="28"/>
              </w:rPr>
              <w:t>взысканию)</w:t>
            </w:r>
          </w:p>
        </w:tc>
      </w:tr>
      <w:tr>
        <w:trPr>
          <w:trHeight w:hRule="atLeast" w:val="1223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претензий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 необходимости погашения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5"/>
              <w:spacing w:line="309" w:lineRule="exact"/>
              <w:ind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5"/>
              <w:spacing w:line="306" w:lineRule="exact"/>
              <w:ind w:right="172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14:paraId="5B000000">
      <w:pPr>
        <w:sectPr>
          <w:footerReference r:id="rId3" w:type="default"/>
          <w:pgSz w:h="11910" w:orient="landscape" w:w="16840"/>
          <w:pgMar w:bottom="1339" w:footer="1016" w:header="0" w:left="600" w:right="260" w:top="1280"/>
          <w:pgNumType w:start="3"/>
        </w:sectPr>
      </w:pPr>
    </w:p>
    <w:tbl>
      <w:tblPr>
        <w:tblStyle w:val="Style_4"/>
        <w:tblInd w:type="dxa" w:w="1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95"/>
        <w:gridCol w:w="4744"/>
        <w:gridCol w:w="3337"/>
        <w:gridCol w:w="6031"/>
      </w:tblGrid>
      <w:tr>
        <w:trPr>
          <w:trHeight w:hRule="atLeast" w:val="41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5"/>
              <w:spacing w:before="43"/>
              <w:ind w:firstLine="0" w:left="15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pStyle w:val="Style_5"/>
              <w:spacing w:before="43"/>
              <w:ind w:firstLine="0" w:left="41" w:right="2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>
        <w:trPr>
          <w:trHeight w:hRule="atLeast" w:val="611"/>
        </w:trPr>
        <w:tc>
          <w:tcPr>
            <w:tcW w:type="dxa" w:w="12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pStyle w:val="Style_5"/>
              <w:ind w:firstLine="0" w:left="0"/>
              <w:rPr>
                <w:sz w:val="28"/>
              </w:rPr>
            </w:pP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00000">
            <w:pPr>
              <w:pStyle w:val="Style_5"/>
              <w:spacing w:line="306" w:lineRule="exact"/>
              <w:ind w:right="171"/>
              <w:rPr>
                <w:sz w:val="28"/>
              </w:rPr>
            </w:pPr>
            <w:r>
              <w:rPr>
                <w:sz w:val="28"/>
              </w:rPr>
              <w:t>образовавшейся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>
            <w:pPr>
              <w:pStyle w:val="Style_5"/>
              <w:ind w:firstLine="0" w:left="0"/>
              <w:rPr>
                <w:sz w:val="28"/>
              </w:rPr>
            </w:pPr>
          </w:p>
        </w:tc>
        <w:tc>
          <w:tcPr>
            <w:tcW w:type="dxa" w:w="60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00000">
            <w:pPr>
              <w:pStyle w:val="Style_5"/>
              <w:ind w:firstLine="0" w:left="0"/>
              <w:rPr>
                <w:sz w:val="28"/>
              </w:rPr>
            </w:pPr>
          </w:p>
        </w:tc>
      </w:tr>
      <w:tr>
        <w:trPr>
          <w:trHeight w:hRule="atLeast" w:val="1835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платежей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 результатам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претензионной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5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 момента направления требования (претензии) до момента погашения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>
        <w:trPr>
          <w:trHeight w:hRule="atLeast" w:val="611"/>
        </w:trP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00000">
            <w:pPr>
              <w:pStyle w:val="Style_5"/>
              <w:spacing w:line="306" w:lineRule="exact"/>
              <w:ind w:hanging="4567" w:left="498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принудительное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принудительном исполнении судебных актов</w:t>
            </w:r>
          </w:p>
        </w:tc>
      </w:tr>
      <w:tr>
        <w:trPr>
          <w:trHeight w:hRule="atLeast" w:val="2447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5"/>
              <w:spacing w:line="306" w:lineRule="exact"/>
              <w:ind w:right="30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взыскании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задолженности, обжалование судебных актов о полном (частичном) отказе в удовлетворении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требований, получение исполнительных </w:t>
            </w:r>
            <w:r>
              <w:rPr>
                <w:spacing w:val="-2"/>
                <w:sz w:val="28"/>
              </w:rPr>
              <w:t>документов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5"/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установленные </w:t>
            </w:r>
            <w:r>
              <w:rPr>
                <w:spacing w:val="-2"/>
                <w:sz w:val="28"/>
              </w:rPr>
              <w:t xml:space="preserve">процессуальным законодательством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00000">
            <w:pPr>
              <w:pStyle w:val="Style_5"/>
              <w:spacing w:line="228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претензионно-исковой 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денежных </w:t>
            </w:r>
            <w:r>
              <w:rPr>
                <w:spacing w:val="-2"/>
                <w:sz w:val="28"/>
              </w:rPr>
              <w:t>средств</w:t>
            </w:r>
          </w:p>
        </w:tc>
      </w:tr>
      <w:tr>
        <w:trPr>
          <w:trHeight w:hRule="atLeast" w:val="2752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5"/>
              <w:spacing w:line="308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службу судебных приставов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pStyle w:val="Style_5"/>
              <w:spacing w:line="306" w:lineRule="exact"/>
              <w:ind w:right="1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установленные </w:t>
            </w:r>
            <w:r>
              <w:rPr>
                <w:spacing w:val="-2"/>
                <w:sz w:val="28"/>
              </w:rPr>
              <w:t xml:space="preserve">законодательством </w:t>
            </w:r>
            <w:r>
              <w:rPr>
                <w:sz w:val="28"/>
              </w:rPr>
              <w:t xml:space="preserve">Российской Федерации об исполнительном производстве для </w:t>
            </w:r>
            <w:r>
              <w:rPr>
                <w:spacing w:val="-2"/>
                <w:sz w:val="28"/>
              </w:rPr>
              <w:t xml:space="preserve">предъявления исполнительных </w:t>
            </w:r>
            <w:r>
              <w:rPr>
                <w:sz w:val="28"/>
              </w:rPr>
              <w:t xml:space="preserve">документов к </w:t>
            </w:r>
            <w:r>
              <w:rPr>
                <w:spacing w:val="-2"/>
                <w:sz w:val="28"/>
              </w:rPr>
              <w:t>исполнению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принудительное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 взыскании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14:paraId="71000000">
      <w:pPr>
        <w:sectPr>
          <w:footerReference r:id="rId2" w:type="default"/>
          <w:type w:val="continuous"/>
          <w:pgSz w:h="11910" w:orient="landscape" w:w="16840"/>
          <w:pgMar w:bottom="1664" w:footer="1016" w:header="0" w:left="600" w:right="260" w:top="1280"/>
        </w:sectPr>
      </w:pPr>
    </w:p>
    <w:tbl>
      <w:tblPr>
        <w:tblStyle w:val="Style_4"/>
        <w:tblInd w:type="dxa" w:w="1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95"/>
        <w:gridCol w:w="4744"/>
        <w:gridCol w:w="3337"/>
        <w:gridCol w:w="6031"/>
      </w:tblGrid>
      <w:tr>
        <w:trPr>
          <w:trHeight w:hRule="atLeast" w:val="41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5"/>
              <w:spacing w:before="43"/>
              <w:ind w:firstLine="0" w:left="15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5"/>
              <w:spacing w:before="43"/>
              <w:ind w:firstLine="0" w:left="41" w:right="2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>
        <w:trPr>
          <w:trHeight w:hRule="atLeast" w:val="2753"/>
        </w:trPr>
        <w:tc>
          <w:tcPr>
            <w:tcW w:type="dxa" w:w="12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5"/>
              <w:spacing w:line="306" w:lineRule="exact"/>
              <w:ind w:firstLine="0" w:left="12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Банке данных исполнительных производств на сайте Федеральной службы судебных приставов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5"/>
              <w:spacing w:line="309" w:lineRule="exact"/>
              <w:ind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type="dxa" w:w="603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  <w:tr>
        <w:trPr>
          <w:trHeight w:hRule="atLeast" w:val="610"/>
        </w:trPr>
        <w:tc>
          <w:tcPr>
            <w:tcW w:type="dxa" w:w="154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5"/>
              <w:spacing w:line="306" w:lineRule="exact"/>
              <w:ind w:hanging="2760" w:left="2957" w:righ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принудительное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постановлениям о назначении административного наказания в виде административного штрафа</w:t>
            </w:r>
          </w:p>
        </w:tc>
      </w:tr>
      <w:tr>
        <w:trPr>
          <w:trHeight w:hRule="atLeast" w:val="2872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5"/>
              <w:spacing w:line="308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Федеральной службы судебных приставов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5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  <w:tr>
        <w:trPr>
          <w:trHeight w:hRule="atLeast" w:val="2141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5"/>
              <w:spacing w:line="306" w:lineRule="exact"/>
              <w:ind w:right="17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</w:t>
            </w:r>
            <w:r>
              <w:rPr>
                <w:spacing w:val="-2"/>
                <w:sz w:val="28"/>
              </w:rPr>
              <w:t>ответственности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5"/>
              <w:spacing w:line="309" w:lineRule="exact"/>
              <w:ind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</w:tbl>
    <w:p w14:paraId="83000000">
      <w:pPr>
        <w:sectPr>
          <w:footerReference r:id="rId1" w:type="default"/>
          <w:type w:val="continuous"/>
          <w:pgSz w:h="11910" w:orient="landscape" w:w="16840"/>
          <w:pgMar w:bottom="1553" w:footer="1016" w:header="0" w:left="600" w:right="260" w:top="1280"/>
        </w:sectPr>
      </w:pPr>
    </w:p>
    <w:tbl>
      <w:tblPr>
        <w:tblStyle w:val="Style_4"/>
        <w:tblInd w:type="dxa" w:w="1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295"/>
        <w:gridCol w:w="4744"/>
        <w:gridCol w:w="3337"/>
        <w:gridCol w:w="6031"/>
      </w:tblGrid>
      <w:tr>
        <w:trPr>
          <w:trHeight w:hRule="atLeast" w:val="41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5"/>
              <w:spacing w:before="43"/>
              <w:ind w:firstLine="0" w:left="15" w:right="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5"/>
              <w:spacing w:before="43"/>
              <w:ind w:firstLine="0"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type="dxa" w:w="60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5"/>
              <w:spacing w:before="43"/>
              <w:ind w:firstLine="0" w:left="41" w:right="2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>
        <w:trPr>
          <w:trHeight w:hRule="atLeast" w:val="917"/>
        </w:trPr>
        <w:tc>
          <w:tcPr>
            <w:tcW w:type="dxa" w:w="15407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5"/>
              <w:spacing w:line="228" w:lineRule="auto"/>
              <w:ind w:hanging="246" w:left="527" w:right="26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взыскания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изменения имущественного положения должника) за платежеспособностью должника в целях обеспечения исполнения</w:t>
            </w:r>
          </w:p>
          <w:p w14:paraId="89000000">
            <w:pPr>
              <w:pStyle w:val="Style_5"/>
              <w:spacing w:line="286" w:lineRule="exact"/>
              <w:ind w:firstLine="0" w:left="5291"/>
              <w:rPr>
                <w:sz w:val="28"/>
              </w:rPr>
            </w:pPr>
            <w:r>
              <w:rPr>
                <w:sz w:val="28"/>
              </w:rPr>
              <w:t>дебиторской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доходам</w:t>
            </w:r>
          </w:p>
        </w:tc>
      </w:tr>
      <w:tr>
        <w:trPr>
          <w:trHeight w:hRule="atLeast" w:val="2447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5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 статьей 47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28"/>
              </w:rPr>
              <w:t>Бюджетного кодекса Российской Федерации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5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 отчетным периодом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>
        <w:trPr>
          <w:trHeight w:hRule="atLeast" w:val="2447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5"/>
              <w:spacing w:line="309" w:lineRule="exact"/>
              <w:ind w:firstLine="0" w:left="1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5"/>
              <w:spacing w:line="228" w:lineRule="auto"/>
              <w:ind w:right="30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забалансовый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 (задолженность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неплатежеспособных дебиторов) для наблюдения за возможностью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взыскания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 изменения имущественного положения должника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5"/>
              <w:spacing w:line="309" w:lineRule="exact"/>
              <w:ind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5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взысканию,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14:paraId="92000000">
      <w:pPr>
        <w:pStyle w:val="Style_1"/>
      </w:pPr>
    </w:p>
    <w:p w14:paraId="93000000">
      <w:pPr>
        <w:pStyle w:val="Style_1"/>
      </w:pPr>
    </w:p>
    <w:p w14:paraId="94000000">
      <w:pPr>
        <w:pStyle w:val="Style_1"/>
      </w:pPr>
    </w:p>
    <w:p w14:paraId="95000000">
      <w:pPr>
        <w:pStyle w:val="Style_1"/>
        <w:spacing w:before="65"/>
        <w:ind/>
      </w:pPr>
    </w:p>
    <w:p w14:paraId="96000000">
      <w:pPr>
        <w:pStyle w:val="Style_1"/>
        <w:tabs>
          <w:tab w:leader="none" w:pos="11436" w:val="left"/>
        </w:tabs>
        <w:ind w:firstLine="0" w:left="-600"/>
      </w:pPr>
    </w:p>
    <w:sectPr>
      <w:footerReference r:id="rId4" w:type="default"/>
      <w:type w:val="continuous"/>
      <w:pgSz w:h="11910" w:orient="landscape" w:w="16840"/>
      <w:pgMar w:bottom="1200" w:footer="1016" w:header="0" w:left="600" w:right="260" w:top="12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000000">
                          <w:pPr>
                            <w:pStyle w:val="Style_1"/>
                            <w:spacing w:before="10"/>
                            <w:ind w:firstLine="0" w:left="60"/>
                            <w:rPr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bIns="0" lIns="0" rIns="0" tIns="0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58" w:left="114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start w:val="0"/>
      <w:numFmt w:val="bullet"/>
      <w:lvlText w:val="•"/>
      <w:lvlJc w:val="left"/>
      <w:pPr>
        <w:ind w:hanging="258" w:left="1150"/>
      </w:pPr>
    </w:lvl>
    <w:lvl w:ilvl="2">
      <w:start w:val="0"/>
      <w:numFmt w:val="bullet"/>
      <w:lvlText w:val="•"/>
      <w:lvlJc w:val="left"/>
      <w:pPr>
        <w:ind w:hanging="258" w:left="2181"/>
      </w:pPr>
    </w:lvl>
    <w:lvl w:ilvl="3">
      <w:start w:val="0"/>
      <w:numFmt w:val="bullet"/>
      <w:lvlText w:val="•"/>
      <w:lvlJc w:val="left"/>
      <w:pPr>
        <w:ind w:hanging="258" w:left="3211"/>
      </w:pPr>
    </w:lvl>
    <w:lvl w:ilvl="4">
      <w:start w:val="0"/>
      <w:numFmt w:val="bullet"/>
      <w:lvlText w:val="•"/>
      <w:lvlJc w:val="left"/>
      <w:pPr>
        <w:ind w:hanging="258" w:left="4242"/>
      </w:pPr>
    </w:lvl>
    <w:lvl w:ilvl="5">
      <w:start w:val="0"/>
      <w:numFmt w:val="bullet"/>
      <w:lvlText w:val="•"/>
      <w:lvlJc w:val="left"/>
      <w:pPr>
        <w:ind w:hanging="258" w:left="5273"/>
      </w:pPr>
    </w:lvl>
    <w:lvl w:ilvl="6">
      <w:start w:val="0"/>
      <w:numFmt w:val="bullet"/>
      <w:lvlText w:val="•"/>
      <w:lvlJc w:val="left"/>
      <w:pPr>
        <w:ind w:hanging="258" w:left="6303"/>
      </w:pPr>
    </w:lvl>
    <w:lvl w:ilvl="7">
      <w:start w:val="0"/>
      <w:numFmt w:val="bullet"/>
      <w:lvlText w:val="•"/>
      <w:lvlJc w:val="left"/>
      <w:pPr>
        <w:ind w:hanging="258" w:left="7334"/>
      </w:pPr>
    </w:lvl>
    <w:lvl w:ilvl="8">
      <w:start w:val="0"/>
      <w:numFmt w:val="bullet"/>
      <w:lvlText w:val="•"/>
      <w:lvlJc w:val="left"/>
      <w:pPr>
        <w:ind w:hanging="258" w:left="836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List Paragraph"/>
    <w:basedOn w:val="Style_6"/>
    <w:link w:val="Style_3_ch"/>
    <w:pPr>
      <w:ind w:firstLine="709" w:left="114" w:right="104"/>
      <w:jc w:val="both"/>
    </w:pPr>
    <w:rPr>
      <w:rFonts w:ascii="Times New Roman" w:hAnsi="Times New Roman"/>
    </w:rPr>
  </w:style>
  <w:style w:styleId="Style_3_ch" w:type="character">
    <w:name w:val="List Paragraph"/>
    <w:basedOn w:val="Style_6_ch"/>
    <w:link w:val="Style_3"/>
    <w:rPr>
      <w:rFonts w:ascii="Times New Roman" w:hAnsi="Times New Roman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Body Text"/>
    <w:basedOn w:val="Style_6"/>
    <w:link w:val="Style_1_ch"/>
    <w:rPr>
      <w:rFonts w:ascii="Times New Roman" w:hAnsi="Times New Roman"/>
      <w:sz w:val="24"/>
    </w:rPr>
  </w:style>
  <w:style w:styleId="Style_1_ch" w:type="character">
    <w:name w:val="Body Text"/>
    <w:basedOn w:val="Style_6_ch"/>
    <w:link w:val="Style_1"/>
    <w:rPr>
      <w:rFonts w:ascii="Times New Roman" w:hAnsi="Times New Roman"/>
      <w:sz w:val="24"/>
    </w:rPr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basedOn w:val="Style_6"/>
    <w:link w:val="Style_2_ch"/>
    <w:uiPriority w:val="9"/>
    <w:qFormat/>
    <w:pPr>
      <w:ind w:right="54"/>
      <w:jc w:val="center"/>
      <w:outlineLvl w:val="0"/>
    </w:pPr>
    <w:rPr>
      <w:rFonts w:ascii="Times New Roman" w:hAnsi="Times New Roman"/>
      <w:sz w:val="28"/>
    </w:rPr>
  </w:style>
  <w:style w:styleId="Style_2_ch" w:type="character">
    <w:name w:val="heading 1"/>
    <w:basedOn w:val="Style_6_ch"/>
    <w:link w:val="Style_2"/>
    <w:rPr>
      <w:rFonts w:ascii="Times New Roman" w:hAnsi="Times New Roman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6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6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6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5" w:type="paragraph">
    <w:name w:val="Table Paragraph"/>
    <w:basedOn w:val="Style_6"/>
    <w:link w:val="Style_5_ch"/>
    <w:pPr>
      <w:ind w:firstLine="0" w:left="110"/>
    </w:pPr>
    <w:rPr>
      <w:rFonts w:ascii="Times New Roman" w:hAnsi="Times New Roman"/>
    </w:rPr>
  </w:style>
  <w:style w:styleId="Style_5_ch" w:type="character">
    <w:name w:val="Table Paragraph"/>
    <w:basedOn w:val="Style_6_ch"/>
    <w:link w:val="Style_5"/>
    <w:rPr>
      <w:rFonts w:ascii="Times New Roman" w:hAnsi="Times New Roman"/>
    </w:rPr>
  </w:style>
  <w:style w:styleId="Style_22" w:type="paragraph">
    <w:name w:val="Subtitle"/>
    <w:next w:val="Style_6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basedOn w:val="Style_6"/>
    <w:link w:val="Style_23_ch"/>
    <w:uiPriority w:val="10"/>
    <w:qFormat/>
    <w:pPr>
      <w:ind w:firstLine="0" w:left="315" w:right="25"/>
      <w:jc w:val="center"/>
    </w:pPr>
    <w:rPr>
      <w:rFonts w:ascii="Times New Roman" w:hAnsi="Times New Roman"/>
      <w:b w:val="1"/>
      <w:sz w:val="40"/>
    </w:rPr>
  </w:style>
  <w:style w:styleId="Style_23_ch" w:type="character">
    <w:name w:val="Title"/>
    <w:basedOn w:val="Style_6_ch"/>
    <w:link w:val="Style_23"/>
    <w:rPr>
      <w:rFonts w:ascii="Times New Roman" w:hAnsi="Times New Roman"/>
      <w:b w:val="1"/>
      <w:sz w:val="40"/>
    </w:rPr>
  </w:style>
  <w:style w:styleId="Style_24" w:type="paragraph">
    <w:name w:val="heading 4"/>
    <w:next w:val="Style_6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6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2024-03-27T08:29:37Z</dcterms:modified>
</cp:coreProperties>
</file>