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b w:val="1"/>
          <w:sz w:val="24"/>
        </w:rPr>
      </w:pPr>
    </w:p>
    <w:p w14:paraId="02000000">
      <w:pPr>
        <w:pStyle w:val="Style_1"/>
        <w:ind/>
        <w:jc w:val="center"/>
      </w:pPr>
      <w:r>
        <w:rPr>
          <w:b w:val="1"/>
          <w:sz w:val="25"/>
        </w:rPr>
        <w:t>РОССИЙСКАЯ ФЕДЕРАЦИЯ</w:t>
      </w:r>
    </w:p>
    <w:p w14:paraId="03000000">
      <w:pPr>
        <w:pStyle w:val="Style_1"/>
        <w:ind/>
        <w:jc w:val="center"/>
      </w:pPr>
      <w:r>
        <w:rPr>
          <w:b w:val="1"/>
          <w:sz w:val="25"/>
        </w:rPr>
        <w:t>РОСТОВСКАЯ ОБЛАСТЬ</w:t>
      </w:r>
    </w:p>
    <w:p w14:paraId="04000000">
      <w:pPr>
        <w:pStyle w:val="Style_1"/>
        <w:ind/>
        <w:jc w:val="center"/>
      </w:pPr>
      <w:r>
        <w:rPr>
          <w:b w:val="1"/>
          <w:sz w:val="25"/>
        </w:rPr>
        <w:t>НЕКЛИНОВСКИЙ РАЙОН</w:t>
      </w:r>
    </w:p>
    <w:p w14:paraId="05000000">
      <w:pPr>
        <w:pStyle w:val="Style_1"/>
        <w:ind/>
        <w:jc w:val="center"/>
      </w:pPr>
      <w:r>
        <w:rPr>
          <w:b w:val="1"/>
          <w:sz w:val="25"/>
        </w:rPr>
        <w:t xml:space="preserve">МУНИЦИПАЛЬНОЕ ОБРАЗОВАНИЕ </w:t>
      </w:r>
    </w:p>
    <w:p w14:paraId="06000000">
      <w:pPr>
        <w:pStyle w:val="Style_1"/>
        <w:ind/>
        <w:jc w:val="center"/>
      </w:pPr>
      <w:r>
        <w:rPr>
          <w:b w:val="1"/>
          <w:sz w:val="25"/>
        </w:rPr>
        <w:t>«ПОЛЯКОВСКОЕ СЕЛЬСКОЕ ПОСЕЛЕНИЕ»</w:t>
      </w:r>
    </w:p>
    <w:p w14:paraId="07000000">
      <w:pPr>
        <w:pStyle w:val="Style_1"/>
        <w:ind/>
        <w:jc w:val="center"/>
        <w:rPr>
          <w:b w:val="1"/>
          <w:sz w:val="16"/>
        </w:rPr>
      </w:pPr>
    </w:p>
    <w:p w14:paraId="08000000">
      <w:pPr>
        <w:pStyle w:val="Style_1"/>
        <w:ind/>
        <w:jc w:val="center"/>
      </w:pPr>
      <w:r>
        <w:rPr>
          <w:b w:val="1"/>
          <w:sz w:val="26"/>
        </w:rPr>
        <w:t xml:space="preserve">СОБРАНИЕ ДЕПУТАТОВ ПОЛЯКОВСКОГО СЕЛЬСКОГО ПОСЕЛЕНИЯ  </w:t>
      </w:r>
    </w:p>
    <w:p w14:paraId="09000000">
      <w:pPr>
        <w:pStyle w:val="Style_1"/>
        <w:ind/>
        <w:jc w:val="center"/>
        <w:rPr>
          <w:b w:val="1"/>
          <w:sz w:val="24"/>
        </w:rPr>
      </w:pPr>
    </w:p>
    <w:p w14:paraId="0A000000">
      <w:pPr>
        <w:pStyle w:val="Style_1"/>
        <w:ind/>
        <w:jc w:val="center"/>
      </w:pPr>
      <w:r>
        <w:rPr>
          <w:b w:val="1"/>
          <w:sz w:val="24"/>
        </w:rPr>
        <w:t xml:space="preserve">РЕШЕНИЕ </w:t>
      </w:r>
    </w:p>
    <w:p w14:paraId="0B000000">
      <w:pPr>
        <w:pStyle w:val="Style_1"/>
        <w:ind/>
        <w:jc w:val="both"/>
        <w:rPr>
          <w:b w:val="1"/>
          <w:sz w:val="18"/>
        </w:rPr>
      </w:pPr>
    </w:p>
    <w:tbl>
      <w:tblPr>
        <w:tblStyle w:val="Style_2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478"/>
      </w:tblGrid>
      <w:tr>
        <w:tc>
          <w:tcPr>
            <w:tcW w:type="dxa" w:w="104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Об инициативных проектах, выдвигаемых</w:t>
            </w:r>
          </w:p>
        </w:tc>
      </w:tr>
      <w:tr>
        <w:tc>
          <w:tcPr>
            <w:tcW w:type="dxa" w:w="104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на территории муниципального образования</w:t>
            </w:r>
          </w:p>
        </w:tc>
      </w:tr>
      <w:tr>
        <w:tc>
          <w:tcPr>
            <w:tcW w:type="dxa" w:w="104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«Поляковское сельское поселение»</w:t>
            </w:r>
          </w:p>
        </w:tc>
      </w:tr>
    </w:tbl>
    <w:p w14:paraId="0F000000">
      <w:pPr>
        <w:pStyle w:val="Style_1"/>
        <w:ind/>
        <w:jc w:val="both"/>
        <w:rPr>
          <w:b w:val="1"/>
          <w:sz w:val="16"/>
        </w:rPr>
      </w:pPr>
    </w:p>
    <w:tbl>
      <w:tblPr>
        <w:tblStyle w:val="Style_2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927"/>
        <w:gridCol w:w="1418"/>
        <w:gridCol w:w="3827"/>
      </w:tblGrid>
      <w:tr>
        <w:tc>
          <w:tcPr>
            <w:tcW w:type="dxa" w:w="492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00000">
            <w:pPr>
              <w:pStyle w:val="Style_1"/>
            </w:pPr>
            <w:r>
              <w:rPr>
                <w:b w:val="1"/>
                <w:sz w:val="24"/>
              </w:rPr>
              <w:t xml:space="preserve">   </w:t>
            </w:r>
            <w:r>
              <w:rPr>
                <w:b w:val="1"/>
                <w:sz w:val="24"/>
              </w:rPr>
              <w:t xml:space="preserve">Принято Собранием депутатов </w:t>
            </w:r>
          </w:p>
          <w:p w14:paraId="11000000">
            <w:pPr>
              <w:pStyle w:val="Style_1"/>
            </w:pPr>
            <w:r>
              <w:rPr>
                <w:b w:val="1"/>
                <w:sz w:val="24"/>
              </w:rPr>
              <w:t>Поляковского сельского поселения</w:t>
            </w:r>
            <w:r>
              <w:rPr>
                <w:sz w:val="24"/>
              </w:rPr>
              <w:t xml:space="preserve">                                              </w:t>
            </w:r>
          </w:p>
        </w:tc>
        <w:tc>
          <w:tcPr>
            <w:tcW w:type="dxa" w:w="141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00000">
            <w:pPr>
              <w:pStyle w:val="Style_3"/>
              <w:tabs>
                <w:tab w:leader="none" w:pos="7100" w:val="left"/>
              </w:tabs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382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00000">
            <w:pPr>
              <w:pStyle w:val="Style_1"/>
              <w:ind/>
              <w:jc w:val="both"/>
            </w:pPr>
            <w:r>
              <w:rPr>
                <w:b w:val="1"/>
                <w:sz w:val="26"/>
              </w:rPr>
              <w:t xml:space="preserve">      </w:t>
            </w:r>
            <w:r>
              <w:rPr>
                <w:b w:val="1"/>
                <w:sz w:val="26"/>
              </w:rPr>
              <w:t>«08» февраля 2024 года</w:t>
            </w:r>
          </w:p>
          <w:p w14:paraId="14000000">
            <w:pPr>
              <w:pStyle w:val="Style_3"/>
              <w:tabs>
                <w:tab w:leader="none" w:pos="7100" w:val="left"/>
              </w:tabs>
              <w:ind/>
              <w:jc w:val="center"/>
              <w:rPr>
                <w:b w:val="1"/>
                <w:sz w:val="24"/>
              </w:rPr>
            </w:pPr>
          </w:p>
        </w:tc>
      </w:tr>
    </w:tbl>
    <w:p w14:paraId="15000000">
      <w:pPr>
        <w:pStyle w:val="Style_1"/>
      </w:pPr>
      <w:r>
        <w:rPr>
          <w:b w:val="1"/>
          <w:sz w:val="24"/>
        </w:rPr>
        <w:t xml:space="preserve">                             </w:t>
      </w:r>
    </w:p>
    <w:p w14:paraId="16000000">
      <w:pPr>
        <w:pStyle w:val="Style_1"/>
      </w:pPr>
      <w:r>
        <w:rPr>
          <w:b w:val="1"/>
          <w:sz w:val="24"/>
        </w:rPr>
        <w:t xml:space="preserve">                                                                                                                    </w:t>
      </w:r>
    </w:p>
    <w:p w14:paraId="17000000">
      <w:pPr>
        <w:pStyle w:val="Style_1"/>
        <w:spacing w:after="0" w:before="0" w:line="240" w:lineRule="auto"/>
        <w:ind w:firstLine="709" w:left="0" w:right="0"/>
        <w:jc w:val="both"/>
      </w:pPr>
      <w:r>
        <w:rPr>
          <w:color w:themeColor="text1" w:val="000000"/>
          <w:sz w:val="28"/>
        </w:rPr>
        <w:t>В соответствии со статьей 26</w:t>
      </w:r>
      <w:r>
        <w:rPr>
          <w:color w:themeColor="text1" w:val="000000"/>
          <w:sz w:val="28"/>
          <w:vertAlign w:val="superscript"/>
        </w:rPr>
        <w:t xml:space="preserve">1 </w:t>
      </w:r>
      <w:r>
        <w:rPr>
          <w:rStyle w:val="Style_4_ch"/>
          <w:color w:themeColor="text1" w:val="000000"/>
          <w:sz w:val="28"/>
          <w:u w:val="none"/>
        </w:rPr>
        <w:fldChar w:fldCharType="begin"/>
      </w:r>
      <w:r>
        <w:rPr>
          <w:rStyle w:val="Style_4_ch"/>
          <w:color w:themeColor="text1" w:val="000000"/>
          <w:sz w:val="28"/>
          <w:u w:val="none"/>
        </w:rPr>
        <w:instrText>HYPERLINK "garantf1://86367.0"</w:instrText>
      </w:r>
      <w:r>
        <w:rPr>
          <w:rStyle w:val="Style_4_ch"/>
          <w:color w:themeColor="text1" w:val="000000"/>
          <w:sz w:val="28"/>
          <w:u w:val="none"/>
        </w:rPr>
        <w:fldChar w:fldCharType="separate"/>
      </w:r>
      <w:r>
        <w:rPr>
          <w:rStyle w:val="Style_4_ch"/>
          <w:color w:themeColor="text1" w:val="000000"/>
          <w:sz w:val="28"/>
          <w:u w:val="none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Style w:val="Style_4_ch"/>
          <w:color w:themeColor="text1" w:val="000000"/>
          <w:sz w:val="28"/>
          <w:u w:val="none"/>
        </w:rPr>
        <w:fldChar w:fldCharType="end"/>
      </w:r>
      <w:r>
        <w:rPr>
          <w:color w:val="000000"/>
          <w:sz w:val="28"/>
        </w:rPr>
        <w:t xml:space="preserve">Областным законом </w:t>
      </w:r>
      <w:r>
        <w:rPr>
          <w:sz w:val="28"/>
        </w:rPr>
        <w:t xml:space="preserve">от 01.08.2019 № 178-ЗС «Об инициативных проектах» </w:t>
      </w:r>
      <w:r>
        <w:rPr>
          <w:color w:themeColor="text1" w:val="000000"/>
          <w:sz w:val="28"/>
        </w:rPr>
        <w:t>Собрание депутатов Поляковского сельского поселения</w:t>
      </w:r>
    </w:p>
    <w:p w14:paraId="18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themeColor="text1" w:val="000000"/>
          <w:sz w:val="28"/>
        </w:rPr>
      </w:pPr>
    </w:p>
    <w:p w14:paraId="19000000">
      <w:pPr>
        <w:pStyle w:val="Style_1"/>
        <w:spacing w:after="0" w:before="0" w:line="240" w:lineRule="auto"/>
        <w:ind w:firstLine="709" w:left="0" w:right="0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РЕШИЛО:</w:t>
      </w:r>
    </w:p>
    <w:p w14:paraId="1A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themeColor="text1" w:val="000000"/>
          <w:sz w:val="28"/>
        </w:rPr>
      </w:pPr>
    </w:p>
    <w:p w14:paraId="1B000000">
      <w:pPr>
        <w:pStyle w:val="Style_1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1. Утвердить Положение об инициативных проектах, выдвигаемых на территории муниципального образования «Поляковское сельское поселение», согласно приложению.</w:t>
      </w:r>
    </w:p>
    <w:p w14:paraId="1C000000">
      <w:pPr>
        <w:pStyle w:val="Style_1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2. Признать утратившим силу:</w:t>
      </w:r>
    </w:p>
    <w:p w14:paraId="1D000000">
      <w:pPr>
        <w:pStyle w:val="Style_1"/>
        <w:widowControl w:val="0"/>
        <w:spacing w:after="0" w:before="0" w:line="240" w:lineRule="auto"/>
        <w:ind w:firstLine="709" w:left="0" w:right="0"/>
        <w:jc w:val="both"/>
      </w:pPr>
      <w:r>
        <w:rPr>
          <w:color w:themeColor="text1" w:val="000000"/>
          <w:sz w:val="28"/>
        </w:rPr>
        <w:t>Решение Собрания депутатов Поляковского сельского поселения от 14.05.2021г. №213  «</w:t>
      </w:r>
      <w:r>
        <w:rPr>
          <w:color w:val="000000"/>
          <w:sz w:val="28"/>
        </w:rPr>
        <w:t>Об инициативных проектах, выдвигаемых на территории муниципального образования «Поляковское сельское поселение»</w:t>
      </w:r>
    </w:p>
    <w:p w14:paraId="1E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3. Настоящее решение вступает в силу со дня его официального опубликования. </w:t>
      </w:r>
    </w:p>
    <w:p w14:paraId="1F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20000000">
      <w:pPr>
        <w:pStyle w:val="Style_3"/>
        <w:rPr>
          <w:rFonts w:ascii="Times New Roman" w:hAnsi="Times New Roman"/>
          <w:color w:val="000000"/>
          <w:sz w:val="16"/>
        </w:rPr>
      </w:pPr>
    </w:p>
    <w:p w14:paraId="21000000">
      <w:pPr>
        <w:pStyle w:val="Style_1"/>
        <w:ind/>
        <w:jc w:val="both"/>
      </w:pPr>
      <w:r>
        <w:rPr>
          <w:b w:val="1"/>
          <w:sz w:val="28"/>
        </w:rPr>
        <w:t xml:space="preserve">                   </w:t>
      </w:r>
      <w:r>
        <w:rPr>
          <w:sz w:val="28"/>
        </w:rPr>
        <w:t xml:space="preserve">Председатель </w:t>
      </w:r>
    </w:p>
    <w:p w14:paraId="22000000">
      <w:pPr>
        <w:pStyle w:val="Style_1"/>
        <w:ind/>
        <w:jc w:val="both"/>
      </w:pPr>
      <w:r>
        <w:rPr>
          <w:sz w:val="28"/>
        </w:rPr>
        <w:t xml:space="preserve">       </w:t>
      </w:r>
      <w:r>
        <w:rPr>
          <w:sz w:val="28"/>
        </w:rPr>
        <w:t>Собрания депутатов - глава</w:t>
      </w:r>
      <w:r>
        <w:rPr>
          <w:sz w:val="28"/>
        </w:rPr>
        <w:tab/>
      </w:r>
    </w:p>
    <w:p w14:paraId="23000000">
      <w:pPr>
        <w:pStyle w:val="Style_1"/>
        <w:ind/>
        <w:jc w:val="both"/>
      </w:pPr>
      <w:r>
        <w:rPr>
          <w:sz w:val="28"/>
        </w:rPr>
        <w:t>Поляковского сельского поселения</w:t>
      </w:r>
      <w:r>
        <w:rPr>
          <w:sz w:val="28"/>
        </w:rPr>
        <w:tab/>
      </w:r>
      <w:r>
        <w:rPr>
          <w:sz w:val="28"/>
        </w:rPr>
        <w:t xml:space="preserve">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М.Б.Захаров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</w:p>
    <w:p w14:paraId="24000000">
      <w:pPr>
        <w:pStyle w:val="Style_1"/>
      </w:pPr>
      <w:r>
        <w:rPr>
          <w:b w:val="1"/>
          <w:sz w:val="28"/>
        </w:rPr>
        <w:tab/>
      </w:r>
    </w:p>
    <w:p w14:paraId="25000000">
      <w:pPr>
        <w:pStyle w:val="Style_1"/>
        <w:rPr>
          <w:b w:val="1"/>
          <w:sz w:val="28"/>
        </w:rPr>
      </w:pPr>
    </w:p>
    <w:p w14:paraId="26000000">
      <w:pPr>
        <w:pStyle w:val="Style_1"/>
        <w:rPr>
          <w:b w:val="1"/>
          <w:sz w:val="28"/>
        </w:rPr>
      </w:pPr>
    </w:p>
    <w:p w14:paraId="27000000">
      <w:pPr>
        <w:pStyle w:val="Style_1"/>
        <w:rPr>
          <w:b w:val="1"/>
          <w:sz w:val="28"/>
        </w:rPr>
      </w:pPr>
    </w:p>
    <w:p w14:paraId="28000000">
      <w:pPr>
        <w:pStyle w:val="Style_1"/>
        <w:rPr>
          <w:b w:val="1"/>
          <w:sz w:val="28"/>
        </w:rPr>
      </w:pPr>
    </w:p>
    <w:p w14:paraId="29000000">
      <w:pPr>
        <w:pStyle w:val="Style_1"/>
      </w:pP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</w:p>
    <w:p w14:paraId="2A000000">
      <w:pPr>
        <w:pStyle w:val="Style_3"/>
      </w:pPr>
      <w:r>
        <w:rPr>
          <w:sz w:val="24"/>
        </w:rPr>
        <w:t xml:space="preserve">хутор Красный Десант </w:t>
      </w:r>
    </w:p>
    <w:p w14:paraId="2B000000">
      <w:pPr>
        <w:pStyle w:val="Style_3"/>
      </w:pPr>
      <w:r>
        <w:rPr>
          <w:sz w:val="24"/>
        </w:rPr>
        <w:t>«08» февраля 2024 года</w:t>
      </w:r>
    </w:p>
    <w:p w14:paraId="2C000000">
      <w:pPr>
        <w:pStyle w:val="Style_3"/>
      </w:pPr>
      <w:r>
        <w:rPr>
          <w:sz w:val="24"/>
        </w:rPr>
        <w:t xml:space="preserve">№88 </w:t>
      </w:r>
    </w:p>
    <w:p w14:paraId="2D000000">
      <w:pPr>
        <w:pStyle w:val="Style_1"/>
        <w:ind/>
        <w:jc w:val="both"/>
        <w:rPr>
          <w:sz w:val="22"/>
        </w:rPr>
      </w:pPr>
    </w:p>
    <w:p w14:paraId="2E000000">
      <w:pPr>
        <w:pStyle w:val="Style_1"/>
        <w:ind/>
        <w:jc w:val="both"/>
        <w:rPr>
          <w:sz w:val="22"/>
        </w:rPr>
      </w:pPr>
      <w:r>
        <w:br w:type="page"/>
      </w:r>
    </w:p>
    <w:p w14:paraId="2F000000">
      <w:pPr>
        <w:pStyle w:val="Style_1"/>
        <w:numPr>
          <w:ilvl w:val="0"/>
          <w:numId w:val="0"/>
        </w:numPr>
        <w:spacing w:after="0" w:before="0" w:line="240" w:lineRule="auto"/>
        <w:ind w:firstLine="709" w:left="0" w:right="0"/>
        <w:jc w:val="right"/>
      </w:pPr>
      <w:r>
        <w:rPr>
          <w:color w:val="000000"/>
          <w:sz w:val="28"/>
        </w:rPr>
        <w:t xml:space="preserve">Приложение </w:t>
      </w:r>
    </w:p>
    <w:p w14:paraId="30000000">
      <w:pPr>
        <w:pStyle w:val="Style_1"/>
        <w:spacing w:after="0" w:before="0" w:line="240" w:lineRule="auto"/>
        <w:ind w:firstLine="709" w:left="0" w:right="0"/>
        <w:jc w:val="right"/>
      </w:pPr>
      <w:r>
        <w:rPr>
          <w:color w:val="000000"/>
          <w:sz w:val="28"/>
        </w:rPr>
        <w:t xml:space="preserve">к решению Собрания депутатов </w:t>
      </w:r>
    </w:p>
    <w:p w14:paraId="31000000">
      <w:pPr>
        <w:pStyle w:val="Style_1"/>
        <w:spacing w:after="0" w:before="0" w:line="240" w:lineRule="auto"/>
        <w:ind w:firstLine="709" w:left="0" w:right="0"/>
        <w:jc w:val="right"/>
      </w:pPr>
      <w:r>
        <w:rPr>
          <w:color w:val="000000"/>
          <w:sz w:val="28"/>
        </w:rPr>
        <w:t>Поляковского сельского поселения</w:t>
      </w:r>
    </w:p>
    <w:p w14:paraId="32000000">
      <w:pPr>
        <w:pStyle w:val="Style_1"/>
        <w:spacing w:after="0" w:before="0" w:line="240" w:lineRule="auto"/>
        <w:ind w:firstLine="709" w:left="0" w:right="0"/>
        <w:jc w:val="right"/>
      </w:pPr>
      <w:r>
        <w:rPr>
          <w:color w:val="000000"/>
          <w:sz w:val="28"/>
        </w:rPr>
        <w:t xml:space="preserve">от «08» февраля 2024 №88 </w:t>
      </w:r>
    </w:p>
    <w:p w14:paraId="33000000">
      <w:pPr>
        <w:pStyle w:val="Style_1"/>
        <w:widowControl w:val="0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ПОЛОЖЕНИЕ</w:t>
      </w:r>
    </w:p>
    <w:p w14:paraId="34000000">
      <w:pPr>
        <w:pStyle w:val="Style_1"/>
        <w:widowControl w:val="0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об инициативных проектах, выдвигаемых</w:t>
      </w:r>
    </w:p>
    <w:p w14:paraId="35000000">
      <w:pPr>
        <w:pStyle w:val="Style_1"/>
        <w:widowControl w:val="0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на территории муниципального образования</w:t>
      </w:r>
    </w:p>
    <w:p w14:paraId="36000000">
      <w:pPr>
        <w:pStyle w:val="Style_1"/>
        <w:widowControl w:val="0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«Поляковское сельское поселение»</w:t>
      </w:r>
    </w:p>
    <w:p w14:paraId="37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8"/>
        </w:rPr>
      </w:pPr>
    </w:p>
    <w:p w14:paraId="38000000">
      <w:pPr>
        <w:pStyle w:val="Style_1"/>
        <w:numPr>
          <w:ilvl w:val="0"/>
          <w:numId w:val="1"/>
        </w:numPr>
        <w:spacing w:after="0" w:before="0" w:line="240" w:lineRule="auto"/>
        <w:ind w:hanging="360" w:left="720" w:right="0"/>
        <w:contextualSpacing w:val="1"/>
        <w:jc w:val="center"/>
        <w:rPr>
          <w:rFonts w:ascii="Times New Roman" w:hAnsi="Times New Roman"/>
          <w:color w:themeColor="text1" w:val="000000"/>
          <w:spacing w:val="2"/>
          <w:sz w:val="28"/>
        </w:rPr>
      </w:pPr>
      <w:r>
        <w:rPr>
          <w:color w:themeColor="text1" w:val="000000"/>
          <w:spacing w:val="2"/>
          <w:sz w:val="28"/>
        </w:rPr>
        <w:t>Общие положения</w:t>
      </w:r>
    </w:p>
    <w:p w14:paraId="39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pacing w:val="2"/>
          <w:sz w:val="28"/>
        </w:rPr>
      </w:pPr>
    </w:p>
    <w:p w14:paraId="3A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pacing w:val="2"/>
          <w:sz w:val="28"/>
        </w:rPr>
        <w:t xml:space="preserve">Настоящее Положение регулирует порядок выдвижения, внесения, обсуждения, рассмотрения </w:t>
      </w:r>
      <w:r>
        <w:rPr>
          <w:color w:themeColor="text1" w:val="000000"/>
          <w:sz w:val="28"/>
        </w:rPr>
        <w:t xml:space="preserve">инициативных проектов в муниципальном образовании «Поляковское сельское поселение» (далее – Поляковское сельское поселение), а также их конкурсного отбора, в том числе порядок выдвижения и внесения инициативных проектов, выдвигаемых в целях </w:t>
      </w:r>
      <w:r>
        <w:rPr>
          <w:sz w:val="28"/>
        </w:rPr>
        <w:t>получения финансовой поддержки за счет субсидий из областного бюджета</w:t>
      </w:r>
      <w:r>
        <w:rPr>
          <w:color w:themeColor="text1" w:val="000000"/>
          <w:sz w:val="28"/>
        </w:rPr>
        <w:t xml:space="preserve"> на их реализацию. </w:t>
      </w:r>
    </w:p>
    <w:p w14:paraId="3B000000">
      <w:pPr>
        <w:pStyle w:val="Style_1"/>
        <w:spacing w:after="0" w:before="0" w:line="240" w:lineRule="auto"/>
        <w:ind/>
        <w:rPr>
          <w:rFonts w:ascii="Times New Roman" w:hAnsi="Times New Roman"/>
          <w:color w:themeColor="text1" w:val="000000"/>
          <w:spacing w:val="2"/>
          <w:sz w:val="28"/>
        </w:rPr>
      </w:pPr>
    </w:p>
    <w:p w14:paraId="3C000000">
      <w:pPr>
        <w:pStyle w:val="Style_1"/>
        <w:numPr>
          <w:ilvl w:val="0"/>
          <w:numId w:val="1"/>
        </w:numPr>
        <w:spacing w:after="0" w:before="0" w:line="240" w:lineRule="auto"/>
        <w:ind w:firstLine="0" w:left="0" w:right="0"/>
        <w:contextualSpacing w:val="1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pacing w:val="2"/>
          <w:sz w:val="28"/>
        </w:rPr>
        <w:t xml:space="preserve">Порядок выдвижения, внесения и обсуждения </w:t>
      </w:r>
      <w:r>
        <w:rPr>
          <w:color w:themeColor="text1" w:val="000000"/>
          <w:sz w:val="28"/>
        </w:rPr>
        <w:t xml:space="preserve">инициативных проектов, выдвигаемых в Поляковском сельском поселении в целях, не связанных с </w:t>
      </w:r>
      <w:r>
        <w:rPr>
          <w:sz w:val="28"/>
        </w:rPr>
        <w:t>получением финансовой поддержки за счет субсидий из областного бюджета</w:t>
      </w:r>
      <w:r>
        <w:rPr>
          <w:color w:themeColor="text1" w:val="000000"/>
          <w:sz w:val="28"/>
        </w:rPr>
        <w:t xml:space="preserve"> на их реализацию, а также их рассмотрения и конкурсного отбора</w:t>
      </w:r>
    </w:p>
    <w:p w14:paraId="3D000000">
      <w:pPr>
        <w:pStyle w:val="Style_1"/>
        <w:spacing w:after="0" w:before="0" w:line="240" w:lineRule="auto"/>
        <w:ind w:firstLine="0" w:left="360" w:right="0"/>
        <w:rPr>
          <w:rFonts w:ascii="Times New Roman" w:hAnsi="Times New Roman"/>
          <w:color w:themeColor="text1" w:val="000000"/>
          <w:sz w:val="28"/>
        </w:rPr>
      </w:pPr>
    </w:p>
    <w:p w14:paraId="3E000000">
      <w:pPr>
        <w:pStyle w:val="Style_1"/>
        <w:spacing w:after="0" w:before="0" w:line="240" w:lineRule="auto"/>
        <w:ind w:firstLine="709" w:left="0" w:righ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1. Инициативный проект выдвигается и реализуется на территории Поляковского сельского поселения.</w:t>
      </w:r>
    </w:p>
    <w:p w14:paraId="3F000000">
      <w:pPr>
        <w:pStyle w:val="Style_1"/>
        <w:spacing w:after="0" w:before="0" w:line="240" w:lineRule="auto"/>
        <w:ind w:firstLine="709" w:left="0" w:righ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2. Инициаторами выдвижения инициативного проекта (далее – инициаторы проекта) вправе выступать:</w:t>
      </w:r>
    </w:p>
    <w:p w14:paraId="40000000">
      <w:pPr>
        <w:pStyle w:val="Style_1"/>
        <w:spacing w:after="0" w:before="0" w:line="240" w:lineRule="auto"/>
        <w:ind w:firstLine="709" w:left="0" w:righ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инициативная группа граждан численностью не менее 2 граждан, достигших шестнадцатилетнего возраста и проживающих на территории Поляковского сельского поселения;</w:t>
      </w:r>
    </w:p>
    <w:p w14:paraId="41000000">
      <w:pPr>
        <w:pStyle w:val="Style_1"/>
        <w:spacing w:after="0" w:before="0" w:line="240" w:lineRule="auto"/>
        <w:ind w:firstLine="709" w:left="0" w:righ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органы территориального общественного самоуправления;</w:t>
      </w:r>
    </w:p>
    <w:p w14:paraId="42000000">
      <w:pPr>
        <w:pStyle w:val="Style_1"/>
        <w:spacing w:after="0" w:before="0" w:line="240" w:lineRule="auto"/>
        <w:ind w:firstLine="709" w:left="0" w:righ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староста сельского населенного пункта.</w:t>
      </w:r>
    </w:p>
    <w:p w14:paraId="43000000">
      <w:pPr>
        <w:pStyle w:val="Style_1"/>
        <w:spacing w:after="0" w:before="0" w:line="240" w:lineRule="auto"/>
        <w:ind w:firstLine="709" w:left="0" w:righ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3. Инициативный проект до его внесения в Администрацию Поляковского сельского поселения рассматривается на собрании (конференции) граждан, в том числе, проводимом по вопросам осуществления территориального общественного самоуправления, с целью обсуждения инициативного проекта, определения его соответствия интересам жителей Поляковского сельского поселения и целесообразности его реализации, а также принятия собранием (конференцией) граждан решения о поддержке и выдвижении инициативного проекта.</w:t>
      </w:r>
    </w:p>
    <w:p w14:paraId="44000000">
      <w:pPr>
        <w:pStyle w:val="Style_1"/>
        <w:spacing w:after="0" w:before="0" w:line="240" w:lineRule="auto"/>
        <w:ind w:firstLine="709" w:left="0" w:right="0"/>
        <w:jc w:val="both"/>
      </w:pPr>
      <w:r>
        <w:rPr>
          <w:color w:themeColor="text1" w:val="000000"/>
          <w:sz w:val="28"/>
        </w:rPr>
        <w:t xml:space="preserve">Решение о выдвижении инициативного проекта </w:t>
      </w:r>
      <w:r>
        <w:rPr>
          <w:sz w:val="28"/>
        </w:rPr>
        <w:t xml:space="preserve">оформляется </w:t>
      </w:r>
      <w:r>
        <w:rPr>
          <w:color w:themeColor="text1" w:val="000000"/>
          <w:sz w:val="28"/>
        </w:rPr>
        <w:t xml:space="preserve">протоколом собрания (конференции) граждан о выдвижении инициативного проекта в соответствии с типовой формой согласно </w:t>
      </w:r>
      <w:r>
        <w:rPr>
          <w:rStyle w:val="Style_5_ch"/>
          <w:color w:themeColor="text1" w:val="000000"/>
          <w:sz w:val="28"/>
        </w:rPr>
        <w:fldChar w:fldCharType="begin"/>
      </w:r>
      <w:r>
        <w:rPr>
          <w:rStyle w:val="Style_5_ch"/>
          <w:color w:themeColor="text1" w:val="000000"/>
          <w:sz w:val="28"/>
        </w:rPr>
        <w:instrText>HYPERLINK "consultantplus://offline/ref=F3735A494331753E0EFD4F8C2C7399581AB53CD95B182B88524F587BE8E6874212B045C43E4932F78020E70DEE8A742EC77EC9E16DE46CBB7D228681wEh4N"</w:instrText>
      </w:r>
      <w:r>
        <w:rPr>
          <w:rStyle w:val="Style_5_ch"/>
          <w:color w:themeColor="text1" w:val="000000"/>
          <w:sz w:val="28"/>
        </w:rPr>
        <w:fldChar w:fldCharType="separate"/>
      </w:r>
      <w:r>
        <w:rPr>
          <w:rStyle w:val="Style_5_ch"/>
          <w:color w:themeColor="text1" w:val="000000"/>
          <w:sz w:val="28"/>
        </w:rPr>
        <w:t>приложению № 1</w:t>
      </w:r>
      <w:r>
        <w:rPr>
          <w:rStyle w:val="Style_5_ch"/>
          <w:color w:themeColor="text1" w:val="000000"/>
          <w:sz w:val="28"/>
        </w:rPr>
        <w:fldChar w:fldCharType="end"/>
      </w:r>
      <w:r>
        <w:rPr>
          <w:color w:themeColor="text1" w:val="000000"/>
          <w:sz w:val="28"/>
        </w:rPr>
        <w:t xml:space="preserve"> к настоящему Положению.</w:t>
      </w:r>
    </w:p>
    <w:p w14:paraId="45000000">
      <w:pPr>
        <w:pStyle w:val="Style_1"/>
        <w:spacing w:after="0" w:before="0" w:line="240" w:lineRule="auto"/>
        <w:ind w:firstLine="709" w:left="0" w:righ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В протоколе собрания (конференции) граждан указывается наименование инициативного проекта с </w:t>
      </w:r>
      <w:r>
        <w:rPr>
          <w:sz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>
        <w:rPr>
          <w:color w:themeColor="text1" w:val="000000"/>
          <w:sz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>
        <w:rPr>
          <w:sz w:val="28"/>
        </w:rPr>
        <w:t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Поляковского сельского поселения.</w:t>
      </w:r>
    </w:p>
    <w:p w14:paraId="46000000">
      <w:pPr>
        <w:pStyle w:val="Style_1"/>
        <w:spacing w:after="0" w:before="0" w:line="240" w:lineRule="auto"/>
        <w:ind w:firstLine="709" w:left="0" w:righ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На одном собрании (конференции) граждан возможно рассмотрение нескольких инициативных проектов.</w:t>
      </w:r>
    </w:p>
    <w:p w14:paraId="47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4. Собрания (конференции) граждан могут проводиться в форме заочного голосования путем сбора подписей инициаторами проекта. </w:t>
      </w:r>
    </w:p>
    <w:p w14:paraId="48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В период действия ограничений на проведение мероприятий с присутствием граждан на территории Поляковского сельского поселения собрания (конференции) граждан должны проводиться в форме, установленной абзацем первым настоящего пункта.</w:t>
      </w:r>
    </w:p>
    <w:p w14:paraId="49000000">
      <w:pPr>
        <w:pStyle w:val="Style_1"/>
        <w:tabs>
          <w:tab w:leader="none" w:pos="4677" w:val="center"/>
          <w:tab w:leader="none" w:pos="6096" w:val="left"/>
          <w:tab w:leader="none" w:pos="9354" w:val="righ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5.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 является предложение инициаторов проекта, в котором содержатся: наименование инициативного проекта, форма и размеры финансового, имущественного и трудового участия в реализации проекта, а также подписи граждан, собранные в поддержку выдвинутого инициативного проекта, в соответствии с типовой формой согласно </w:t>
      </w:r>
      <w:r>
        <w:rPr>
          <w:sz w:val="28"/>
        </w:rPr>
        <w:t xml:space="preserve">приложению № 2 </w:t>
      </w:r>
      <w:r>
        <w:rPr>
          <w:color w:themeColor="text1" w:val="000000"/>
          <w:sz w:val="28"/>
        </w:rPr>
        <w:t>к настоящему Положению.</w:t>
      </w:r>
    </w:p>
    <w:p w14:paraId="4A000000">
      <w:pPr>
        <w:pStyle w:val="Style_1"/>
        <w:spacing w:after="0" w:before="0" w:line="240" w:lineRule="auto"/>
        <w:ind w:firstLine="709" w:left="0" w:righ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6. Предлагаемый к реализации инициативный проект должен содержать:</w:t>
      </w:r>
    </w:p>
    <w:p w14:paraId="4B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color w:themeColor="text1" w:val="000000"/>
          <w:sz w:val="28"/>
        </w:rPr>
        <w:t>описание инициативного проекта п</w:t>
      </w:r>
      <w:r>
        <w:rPr>
          <w:sz w:val="28"/>
        </w:rPr>
        <w:t xml:space="preserve">о типовой форме согласно приложению            № 3 </w:t>
      </w:r>
      <w:r>
        <w:rPr>
          <w:color w:themeColor="text1" w:val="000000"/>
          <w:sz w:val="28"/>
        </w:rPr>
        <w:t xml:space="preserve">к настоящему Положению; </w:t>
      </w:r>
    </w:p>
    <w:p w14:paraId="4C000000">
      <w:pPr>
        <w:pStyle w:val="Style_1"/>
        <w:widowControl w:val="0"/>
        <w:ind w:firstLine="708" w:left="0" w:right="-1"/>
        <w:jc w:val="both"/>
        <w:rPr>
          <w:rFonts w:ascii="Times New Roman" w:hAnsi="Times New Roman"/>
          <w:sz w:val="28"/>
        </w:rPr>
      </w:pPr>
      <w:r>
        <w:rPr>
          <w:color w:themeColor="text1" w:val="000000"/>
          <w:sz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</w:t>
      </w:r>
      <w:r>
        <w:rPr>
          <w:sz w:val="28"/>
        </w:rPr>
        <w:t>.</w:t>
      </w:r>
    </w:p>
    <w:p w14:paraId="4D000000">
      <w:pPr>
        <w:pStyle w:val="Style_1"/>
        <w:tabs>
          <w:tab w:leader="none" w:pos="4677" w:val="center"/>
          <w:tab w:leader="none" w:pos="6096" w:val="left"/>
          <w:tab w:leader="none" w:pos="9354" w:val="righ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7. Рассмотренный на собрании (конференции) граждан и поддержанный ими инициативный проект направляется в Администрацию Поляковского сельского поселения.</w:t>
      </w:r>
    </w:p>
    <w:p w14:paraId="4E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color w:themeColor="text1" w:val="000000"/>
          <w:sz w:val="28"/>
        </w:rPr>
        <w:t xml:space="preserve">8. Администрация Поляковского сельского поселения в течение 3 рабочих дней со дня поступления инициативного проекта осуществляет опубликование (обнародование) и размещение на официальном сайте Поляковского сельского поселения в информационно-телекоммуникационной сети «Интернет» </w:t>
      </w:r>
      <w:r>
        <w:rPr>
          <w:sz w:val="28"/>
        </w:rPr>
        <w:t xml:space="preserve">информации о проблеме, решение которой имеет приоритетное значение для жителей Поляковского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реализацию инициативного проекта,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 лиц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образования, в границах которой будет реализовываться инициативный проект, а также сведений об инициаторах проекта. </w:t>
      </w:r>
    </w:p>
    <w:p w14:paraId="4F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Одновременно граждане информируются о возможности представления в Администрацию Поляковского сельского поселения своих замечаний и предложений по инициативному проекту с указанием срока их представления, который не может составлять менее 5 рабочих дней. </w:t>
      </w:r>
    </w:p>
    <w:p w14:paraId="50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>Свои замечания и предложения вправе направлять жители Поляковского сельского поселения, достигшие шестнадцатилетнего возраста.</w:t>
      </w:r>
    </w:p>
    <w:p w14:paraId="51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>Замечания и предложения, поступившие от жителей Поляковского сельского поселения, носят рекомендательный характер.</w:t>
      </w:r>
    </w:p>
    <w:p w14:paraId="52000000">
      <w:pPr>
        <w:pStyle w:val="Style_1"/>
        <w:spacing w:after="0" w:before="0" w:line="240" w:lineRule="auto"/>
        <w:ind w:firstLine="709" w:left="0" w:righ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9. Инициативный проект рассматривается Администрацией Поляковского </w:t>
      </w:r>
      <w:r>
        <w:rPr>
          <w:sz w:val="28"/>
        </w:rPr>
        <w:t xml:space="preserve">сельского поселения </w:t>
      </w:r>
      <w:r>
        <w:rPr>
          <w:color w:themeColor="text1" w:val="000000"/>
          <w:sz w:val="28"/>
        </w:rPr>
        <w:t xml:space="preserve">в течение 30 календарных дней со дня его внесения. По результатам рассмотрения инициативного проекта Администрация Поляковского </w:t>
      </w:r>
      <w:r>
        <w:rPr>
          <w:sz w:val="28"/>
        </w:rPr>
        <w:t xml:space="preserve">сельского поселения </w:t>
      </w:r>
      <w:r>
        <w:rPr>
          <w:color w:themeColor="text1" w:val="000000"/>
          <w:sz w:val="28"/>
        </w:rPr>
        <w:t xml:space="preserve">принимает одно из следующих решений: </w:t>
      </w:r>
    </w:p>
    <w:p w14:paraId="53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поддержать инициативный проект и продолжить работу над ним в пределах бюджетных ассигнований, предусмотренных решением о бюджете Поляковского </w:t>
      </w:r>
      <w:r>
        <w:rPr>
          <w:sz w:val="28"/>
        </w:rPr>
        <w:t>сельского поселения</w:t>
      </w:r>
      <w:r>
        <w:rPr>
          <w:color w:themeColor="text1" w:val="000000"/>
          <w:sz w:val="28"/>
        </w:rPr>
        <w:t>, на соответствующие цели и (или) в соответствии с порядком составления и рассмотрения проекта бюджета Поляковского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color w:themeColor="text1" w:val="000000"/>
          <w:sz w:val="28"/>
        </w:rPr>
        <w:t xml:space="preserve"> (внесения изменений в решение о местном бюджете);</w:t>
      </w:r>
    </w:p>
    <w:p w14:paraId="54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55000000">
      <w:pPr>
        <w:pStyle w:val="Style_1"/>
        <w:spacing w:after="0" w:before="0" w:line="240" w:lineRule="auto"/>
        <w:ind w:firstLine="709" w:left="0" w:righ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10. Администрация Поляковского </w:t>
      </w:r>
      <w:r>
        <w:rPr>
          <w:sz w:val="28"/>
        </w:rPr>
        <w:t xml:space="preserve">сельского поселения </w:t>
      </w:r>
      <w:r>
        <w:rPr>
          <w:color w:themeColor="text1" w:val="000000"/>
          <w:sz w:val="28"/>
        </w:rPr>
        <w:t>вправе отказать в поддержке инициативного проекта в случаях:</w:t>
      </w:r>
    </w:p>
    <w:p w14:paraId="56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несоблюдения установленного порядка внесения инициативного проекта и его рассмотрения;</w:t>
      </w:r>
    </w:p>
    <w:p w14:paraId="57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Поляковского </w:t>
      </w:r>
      <w:r>
        <w:rPr>
          <w:sz w:val="28"/>
        </w:rPr>
        <w:t>сельского поселения и иным муниципальным нормативных правовым актам Поляковского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color w:themeColor="text1" w:val="000000"/>
          <w:sz w:val="28"/>
        </w:rPr>
        <w:t>;</w:t>
      </w:r>
    </w:p>
    <w:p w14:paraId="58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невозможности реализации инициативного проекта ввиду отсутствия у органов местного самоуправления Поляковского </w:t>
      </w:r>
      <w:r>
        <w:rPr>
          <w:sz w:val="28"/>
        </w:rPr>
        <w:t xml:space="preserve">сельского поселения </w:t>
      </w:r>
      <w:r>
        <w:rPr>
          <w:color w:themeColor="text1" w:val="000000"/>
          <w:sz w:val="28"/>
        </w:rPr>
        <w:t>необходимых полномочий и прав;</w:t>
      </w:r>
    </w:p>
    <w:p w14:paraId="59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отсутствия средств бюджета Поляковского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color w:themeColor="text1" w:val="000000"/>
          <w:sz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5A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наличия возможности решения описанной в инициативном проекте проблемы более эффективным способом;</w:t>
      </w:r>
    </w:p>
    <w:p w14:paraId="5B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признания инициативного проекта не прошедшим конкурсный отбор.</w:t>
      </w:r>
    </w:p>
    <w:p w14:paraId="5C000000">
      <w:pPr>
        <w:pStyle w:val="Style_1"/>
        <w:spacing w:after="0" w:before="0" w:line="240" w:lineRule="auto"/>
        <w:ind w:firstLine="709" w:left="0" w:righ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11. Администрация Поляковского </w:t>
      </w:r>
      <w:r>
        <w:rPr>
          <w:sz w:val="28"/>
        </w:rPr>
        <w:t xml:space="preserve">сельского поселения </w:t>
      </w:r>
      <w:r>
        <w:rPr>
          <w:color w:themeColor="text1" w:val="000000"/>
          <w:sz w:val="28"/>
        </w:rPr>
        <w:t xml:space="preserve">вправе, а в случае, предусмотренном абзацем шестым пункта 10 настоящего раздела, обязана предложить инициаторам проекта совместно доработать инициативный проект. </w:t>
      </w:r>
    </w:p>
    <w:p w14:paraId="5D000000">
      <w:pPr>
        <w:pStyle w:val="Style_1"/>
        <w:spacing w:after="0" w:before="0" w:line="240" w:lineRule="auto"/>
        <w:ind w:firstLine="709" w:left="0" w:righ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12. В случае, если в Администрацию Поляковского </w:t>
      </w:r>
      <w:r>
        <w:rPr>
          <w:sz w:val="28"/>
        </w:rPr>
        <w:t xml:space="preserve">сельского поселения </w:t>
      </w:r>
      <w:r>
        <w:rPr>
          <w:color w:themeColor="text1" w:val="000000"/>
          <w:sz w:val="28"/>
        </w:rPr>
        <w:t xml:space="preserve">внесено несколько инициативных проектов, в том числе с постановкой аналогичных по содержанию приоритетных проблем, Администрация Поляковского </w:t>
      </w:r>
      <w:r>
        <w:rPr>
          <w:sz w:val="28"/>
        </w:rPr>
        <w:t xml:space="preserve">сельского поселения </w:t>
      </w:r>
      <w:r>
        <w:rPr>
          <w:color w:themeColor="text1" w:val="000000"/>
          <w:sz w:val="28"/>
        </w:rPr>
        <w:t xml:space="preserve">организует проведение их конкурсного отбора. </w:t>
      </w:r>
    </w:p>
    <w:p w14:paraId="5E000000">
      <w:pPr>
        <w:pStyle w:val="Style_1"/>
        <w:spacing w:after="0" w:before="0" w:line="240" w:lineRule="auto"/>
        <w:ind w:firstLine="709" w:left="0" w:righ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13. Проведение конкурсного отбора инициативных проектов (далее – конкурсный отбор) осуществляет муниципальная комиссия Администрации Поляковского сельского поселения по проведению конкурсного отбора (далее – комиссия), порядок формирования и деятельности которой установлен приложением № 4 к настоящему Положению.</w:t>
      </w:r>
    </w:p>
    <w:p w14:paraId="5F000000">
      <w:pPr>
        <w:pStyle w:val="Style_1"/>
        <w:spacing w:after="0" w:before="0" w:line="240" w:lineRule="auto"/>
        <w:ind w:firstLine="709" w:left="0" w:righ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Состав комиссии утверждается распоряжением Администрации Поляковского сельского поселения.</w:t>
      </w:r>
    </w:p>
    <w:p w14:paraId="60000000">
      <w:pPr>
        <w:pStyle w:val="Style_1"/>
        <w:widowControl w:val="0"/>
        <w:ind w:firstLine="709" w:left="0" w:righ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Администрация Поляковского </w:t>
      </w:r>
      <w:r>
        <w:rPr>
          <w:sz w:val="28"/>
        </w:rPr>
        <w:t xml:space="preserve">сельского поселения в течение 12 календарных дней со дня поступления </w:t>
      </w:r>
      <w:r>
        <w:rPr>
          <w:color w:themeColor="text1" w:val="000000"/>
          <w:sz w:val="28"/>
        </w:rPr>
        <w:t>инициативных проектов, сведений и документов, предусмотренных пунктом 6 настоящего раздела, передает их в комиссию.</w:t>
      </w:r>
    </w:p>
    <w:p w14:paraId="61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14. Конкурсный отбор осуществляются комиссией в течение 10 календарных дней со дня поступления в нее документов, указанных в пункте 6 настоящего раздела, в соответствии со следующими критериями:</w:t>
      </w:r>
    </w:p>
    <w:p w14:paraId="62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социальная значимость инициативного проекта;</w:t>
      </w:r>
    </w:p>
    <w:p w14:paraId="63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color w:themeColor="text1" w:val="000000"/>
          <w:sz w:val="28"/>
        </w:rPr>
        <w:t xml:space="preserve">степень финансового участия </w:t>
      </w:r>
      <w:r>
        <w:rPr>
          <w:sz w:val="28"/>
        </w:rPr>
        <w:t>лиц, заинтересованных в реализации инициативного проекта</w:t>
      </w:r>
      <w:r>
        <w:rPr>
          <w:color w:themeColor="text1" w:val="000000"/>
          <w:sz w:val="28"/>
        </w:rPr>
        <w:t>;</w:t>
      </w:r>
    </w:p>
    <w:p w14:paraId="64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степень имущественного и трудового участия лиц, </w:t>
      </w:r>
      <w:r>
        <w:rPr>
          <w:sz w:val="28"/>
        </w:rPr>
        <w:t>заинтересованных в реализации инициативного проекта</w:t>
      </w:r>
      <w:r>
        <w:rPr>
          <w:color w:themeColor="text1" w:val="000000"/>
          <w:sz w:val="28"/>
        </w:rPr>
        <w:t>.</w:t>
      </w:r>
    </w:p>
    <w:p w14:paraId="65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Показатели оценки критериев инициативных проектов установлены в приложении № 5 к настоящему Положению. </w:t>
      </w:r>
    </w:p>
    <w:p w14:paraId="66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15. Инициатор проекта не менее чем за 5 календарных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в Администрацию Поляковского сельского поселения.</w:t>
      </w:r>
    </w:p>
    <w:p w14:paraId="67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16. При проведении конкурсного отбора комиссия осуществляет ранжирование инициативных проектов по набранному количеству баллов.</w:t>
      </w:r>
    </w:p>
    <w:p w14:paraId="68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17. Победителем конкурсного отбора признается инициативный проект, набравший наибольшее количество баллов по отношению к остальным инициативным проектам.</w:t>
      </w:r>
    </w:p>
    <w:p w14:paraId="69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18.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14:paraId="6A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19. Комиссия направляет протокол заседания с результатами конкурсного отбора в Администрацию Поляковского сельского поселения в течение 3 календарных дней со дня проведения заседания.</w:t>
      </w:r>
    </w:p>
    <w:p w14:paraId="6B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20. Администрация Поляковского сельского поселения в течение 3 календарных дней со дня получения протокола заседания комиссии доводит до сведения инициатора проекта результаты конкурсного отбора.</w:t>
      </w:r>
    </w:p>
    <w:p w14:paraId="6C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21. 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Поляковского </w:t>
      </w:r>
      <w:r>
        <w:rPr>
          <w:color w:themeColor="text1" w:val="000000"/>
          <w:sz w:val="28"/>
        </w:rPr>
        <w:t xml:space="preserve">сельского поселения </w:t>
      </w:r>
      <w:r>
        <w:rPr>
          <w:sz w:val="28"/>
        </w:rPr>
        <w:t xml:space="preserve">в информационно-телекоммуникационной сети «Интернет». </w:t>
      </w:r>
    </w:p>
    <w:p w14:paraId="6D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>22. Инициативный проект должен быть реализован не позднее 31 декабря года, следующего за годом проведения конкурсного отбора.</w:t>
      </w:r>
    </w:p>
    <w:p w14:paraId="6E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>23. Инициаторы проекта вправе участвовать в мероприятиях по приемке товаров, работ, услуг, осуществляемых в ходе реализации проекта.</w:t>
      </w:r>
    </w:p>
    <w:p w14:paraId="6F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24. Отчет Администрации Поляковского сельского поселения об итогах реализации инициативного проекта подлежит опубликованию (обнародованию) и размещению на официальном сайте Поляковского </w:t>
      </w:r>
      <w:r>
        <w:rPr>
          <w:color w:themeColor="text1" w:val="000000"/>
          <w:sz w:val="28"/>
        </w:rPr>
        <w:t xml:space="preserve">сельского поселения </w:t>
      </w:r>
      <w:r>
        <w:rPr>
          <w:sz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14:paraId="70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p w14:paraId="71000000">
      <w:pPr>
        <w:pStyle w:val="Style_1"/>
        <w:numPr>
          <w:ilvl w:val="0"/>
          <w:numId w:val="1"/>
        </w:numPr>
        <w:spacing w:after="0" w:before="0" w:line="240" w:lineRule="auto"/>
        <w:ind w:firstLine="0" w:left="0" w:right="0"/>
        <w:contextualSpacing w:val="1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Особенности выдвижения и внесения инициативных проектов 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 xml:space="preserve">в муниципальном образовании «Поляковское сельское поселение» в целях </w:t>
      </w:r>
      <w:r>
        <w:rPr>
          <w:sz w:val="28"/>
        </w:rPr>
        <w:t>получения финансовой поддержки за счет субсидий из областного бюджета</w:t>
      </w:r>
      <w:r>
        <w:rPr>
          <w:color w:themeColor="text1" w:val="000000"/>
          <w:sz w:val="28"/>
        </w:rPr>
        <w:t xml:space="preserve"> на их реализацию</w:t>
      </w:r>
    </w:p>
    <w:p w14:paraId="72000000">
      <w:pPr>
        <w:pStyle w:val="Style_1"/>
        <w:spacing w:after="0" w:before="0" w:line="240" w:lineRule="auto"/>
        <w:ind w:firstLine="0" w:left="360" w:right="0"/>
        <w:rPr>
          <w:rFonts w:ascii="Times New Roman" w:hAnsi="Times New Roman"/>
          <w:color w:themeColor="text1" w:val="000000"/>
          <w:sz w:val="28"/>
        </w:rPr>
      </w:pPr>
    </w:p>
    <w:p w14:paraId="73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1. Инициативы о внесении инициативных проектов, выдвигаемых </w:t>
      </w:r>
      <w:r>
        <w:rPr>
          <w:sz w:val="28"/>
        </w:rPr>
        <w:br/>
      </w:r>
      <w:r>
        <w:rPr>
          <w:color w:themeColor="text1" w:val="000000"/>
          <w:sz w:val="28"/>
        </w:rPr>
        <w:t xml:space="preserve">в Поляковском сельском поселении в целях </w:t>
      </w:r>
      <w:r>
        <w:rPr>
          <w:sz w:val="28"/>
        </w:rPr>
        <w:t xml:space="preserve">получения финансовой поддержки </w:t>
      </w:r>
      <w:r>
        <w:rPr>
          <w:sz w:val="28"/>
        </w:rPr>
        <w:br/>
      </w:r>
      <w:r>
        <w:rPr>
          <w:sz w:val="28"/>
        </w:rPr>
        <w:t>за счет субсидий из областного бюджета</w:t>
      </w:r>
      <w:r>
        <w:rPr>
          <w:color w:themeColor="text1" w:val="000000"/>
          <w:sz w:val="28"/>
        </w:rPr>
        <w:t xml:space="preserve"> на их реализацию (далее – инициативные проекты),</w:t>
      </w:r>
      <w:r>
        <w:rPr>
          <w:sz w:val="28"/>
        </w:rPr>
        <w:t xml:space="preserve"> размещаются на интернет-ресурсе,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14:paraId="74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Инициатором размещения инициативы о внесении инициативного проекта может выступить один гражданин, достигший шестнадцатилетнего возраста </w:t>
      </w:r>
      <w:r>
        <w:rPr>
          <w:sz w:val="28"/>
        </w:rPr>
        <w:br/>
      </w:r>
      <w:r>
        <w:rPr>
          <w:sz w:val="28"/>
        </w:rPr>
        <w:t>и проживающий на территории Поляковского сельского поселения, или депутат Законодательного Собрания Ростовской области, осуществляющий взаимодействие с избирателями на территории Поляковского сельского поселения.</w:t>
      </w:r>
    </w:p>
    <w:p w14:paraId="75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Размещение инициатив о внесении инициативных проектов (далее – инициатива) на интернет-ресурсе осуществляется пользователями, прошедшими авторизацию с использованием единой системы идентификации </w:t>
      </w:r>
      <w:r>
        <w:rPr>
          <w:sz w:val="28"/>
        </w:rPr>
        <w:br/>
      </w:r>
      <w:r>
        <w:rPr>
          <w:sz w:val="28"/>
        </w:rPr>
        <w:t>и аутентификации (далее – ЕСИА).</w:t>
      </w:r>
    </w:p>
    <w:p w14:paraId="76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>2. При размещении инициативы указываются:</w:t>
      </w:r>
    </w:p>
    <w:p w14:paraId="77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14:paraId="78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sz w:val="28"/>
        </w:rPr>
        <w:br/>
      </w:r>
      <w:r>
        <w:rPr>
          <w:sz w:val="28"/>
        </w:rPr>
        <w:t>на ситуацию в населенном пункте, ожидаемый социальный или экономический эффект);</w:t>
      </w:r>
    </w:p>
    <w:p w14:paraId="79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>тип объекта общественной инфраструктуры, на развитие (создание) которого направлен проект;</w:t>
      </w:r>
    </w:p>
    <w:p w14:paraId="7A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>адрес объекта общественной инфраструктуры, на развитие (создание) которого направлен проект;</w:t>
      </w:r>
    </w:p>
    <w:p w14:paraId="7B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>стоимость реализации инициативного проекта.</w:t>
      </w:r>
    </w:p>
    <w:p w14:paraId="7C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sz w:val="28"/>
        </w:rPr>
        <w:br/>
      </w:r>
      <w:r>
        <w:rPr>
          <w:sz w:val="28"/>
        </w:rPr>
        <w:t>на реализацию инициативного проекта.</w:t>
      </w:r>
    </w:p>
    <w:p w14:paraId="7D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color w:themeColor="text1" w:val="000000"/>
          <w:sz w:val="28"/>
        </w:rPr>
        <w:t xml:space="preserve">3. Размещение инициатив осуществляется на интернет-ресурсе в течение 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 xml:space="preserve">20 календарных дней со дня </w:t>
      </w:r>
      <w:r>
        <w:rPr>
          <w:sz w:val="28"/>
        </w:rPr>
        <w:t>публикации извещения 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14:paraId="7E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>4. В период размещения</w:t>
      </w:r>
      <w:r>
        <w:rPr>
          <w:color w:themeColor="text1" w:val="000000"/>
          <w:sz w:val="28"/>
        </w:rPr>
        <w:t xml:space="preserve"> инициатив </w:t>
      </w:r>
      <w:r>
        <w:rPr>
          <w:sz w:val="28"/>
        </w:rPr>
        <w:t>на интернет-ресурсе 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14:paraId="7F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>Один пользователь может присоединиться не более чем к 3 инициативным группам граждан.</w:t>
      </w:r>
    </w:p>
    <w:p w14:paraId="80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>5. После истечения периода размещения</w:t>
      </w:r>
      <w:r>
        <w:rPr>
          <w:color w:themeColor="text1" w:val="000000"/>
          <w:sz w:val="28"/>
        </w:rPr>
        <w:t xml:space="preserve"> инициатив</w:t>
      </w:r>
      <w:r>
        <w:rPr>
          <w:sz w:val="28"/>
        </w:rPr>
        <w:t xml:space="preserve"> на интернет-ресурсе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14:paraId="81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Для обеспечения проведения голосования Администрацией Поляковского сельского поселения в течение 24 календарных дней после дня истечения срока </w:t>
      </w:r>
      <w:r>
        <w:rPr>
          <w:sz w:val="28"/>
        </w:rPr>
        <w:br/>
      </w:r>
      <w:r>
        <w:rPr>
          <w:sz w:val="28"/>
        </w:rPr>
        <w:t>на поддержку инициативных проектов проводится отбор инициатив, соответствующих требованиям для участия в голосовании.</w:t>
      </w:r>
    </w:p>
    <w:p w14:paraId="82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Для участия в голосовании инициатива должна соответствовать следующим требованиям: </w:t>
      </w:r>
    </w:p>
    <w:p w14:paraId="83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>в инициативной группе проекта должно быть не менее 10 человек;</w:t>
      </w:r>
    </w:p>
    <w:p w14:paraId="84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вносимый инициативный проект должен предусматривать реализацию </w:t>
      </w:r>
      <w:r>
        <w:rPr>
          <w:sz w:val="28"/>
        </w:rPr>
        <w:br/>
      </w:r>
      <w:r>
        <w:rPr>
          <w:sz w:val="28"/>
        </w:rPr>
        <w:t xml:space="preserve">на территории Поляковского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sz w:val="28"/>
        </w:rPr>
        <w:br/>
      </w:r>
      <w:r>
        <w:rPr>
          <w:sz w:val="28"/>
        </w:rPr>
        <w:t>по решению вопросов местного значения или иных вопросов, право решения которых предоставлено органам местного самоуправления;</w:t>
      </w:r>
    </w:p>
    <w:p w14:paraId="85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>инициативный проект должен быть направлен на развитие объекта муниципальной собственности;</w:t>
      </w:r>
    </w:p>
    <w:p w14:paraId="86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14:paraId="87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В день окончания срока на проведение отбора инициатив для участия </w:t>
      </w:r>
      <w:r>
        <w:rPr>
          <w:sz w:val="28"/>
        </w:rPr>
        <w:br/>
      </w:r>
      <w:r>
        <w:rPr>
          <w:sz w:val="28"/>
        </w:rPr>
        <w:t>в голосовании Администрация Поляковского сельского поселения выносит инициативы, соответствующие указанным требованиям, на голосование.</w:t>
      </w:r>
    </w:p>
    <w:p w14:paraId="88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>На голосование может быть вынесено не более 30 инициатив.</w:t>
      </w:r>
    </w:p>
    <w:p w14:paraId="89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>6. Голосование проводится в течение 20 календарных дней.</w:t>
      </w:r>
    </w:p>
    <w:p w14:paraId="8A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7. В ходе проведения голосования пользователи вправе проголосовать </w:t>
      </w:r>
      <w:r>
        <w:rPr>
          <w:sz w:val="28"/>
        </w:rPr>
        <w:br/>
      </w:r>
      <w:r>
        <w:rPr>
          <w:sz w:val="28"/>
        </w:rPr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14:paraId="8B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>Пользователь вправе проголосовать не более чем за 3 инициативных проекта.</w:t>
      </w:r>
    </w:p>
    <w:p w14:paraId="8C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8D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sz w:val="28"/>
        </w:rPr>
        <w:t>IV. Порядок расчета и возврата сумм инициативных платежей, подлежащих возврату</w:t>
      </w:r>
    </w:p>
    <w:p w14:paraId="8E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8F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1. В случае если инициативный проект, в том числе </w:t>
      </w:r>
      <w:r>
        <w:rPr>
          <w:color w:themeColor="text1" w:val="000000"/>
          <w:sz w:val="28"/>
        </w:rPr>
        <w:t xml:space="preserve">выдвинутый в целях </w:t>
      </w:r>
      <w:r>
        <w:rPr>
          <w:sz w:val="28"/>
        </w:rPr>
        <w:t>получения финансовой поддержки за счет субсидий из областного бюджета</w:t>
      </w:r>
      <w:r>
        <w:rPr>
          <w:color w:themeColor="text1" w:val="000000"/>
          <w:sz w:val="28"/>
        </w:rPr>
        <w:t xml:space="preserve"> на их реализацию,</w:t>
      </w:r>
      <w:r>
        <w:rPr>
          <w:sz w:val="28"/>
        </w:rPr>
        <w:t xml:space="preserve"> не был реализован, инициативные платежи подлежат возврату лицам,  в том числе организациям, осуществившим их перечисление в бюджет Поляковского сельского поселения.</w:t>
      </w:r>
    </w:p>
    <w:p w14:paraId="90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2. В случае образования экономии средств местного бюджета по итогам реализации инициативного проекта, в том числе </w:t>
      </w:r>
      <w:r>
        <w:rPr>
          <w:color w:themeColor="text1" w:val="000000"/>
          <w:sz w:val="28"/>
        </w:rPr>
        <w:t xml:space="preserve">выдвинутого в целях </w:t>
      </w:r>
      <w:r>
        <w:rPr>
          <w:sz w:val="28"/>
        </w:rPr>
        <w:t>получения финансовой поддержки за счет субсидий из областного бюджета</w:t>
      </w:r>
      <w:r>
        <w:rPr>
          <w:color w:themeColor="text1" w:val="000000"/>
          <w:sz w:val="28"/>
        </w:rPr>
        <w:t xml:space="preserve"> на их реализацию,</w:t>
      </w:r>
      <w:r>
        <w:rPr>
          <w:sz w:val="28"/>
        </w:rPr>
        <w:t xml:space="preserve"> расчет количества денежных средств, подлежащих возврату лицу, в том числе организаций, осуществившему их перечисление в местный бюджет в качестве инициативного платежа, производится по формуле:</w:t>
      </w:r>
    </w:p>
    <w:p w14:paraId="91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92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>P</w:t>
      </w:r>
      <w:r>
        <w:rPr>
          <w:sz w:val="28"/>
          <w:vertAlign w:val="subscript"/>
        </w:rPr>
        <w:t>i</w:t>
      </w:r>
      <w:r>
        <w:rPr>
          <w:sz w:val="28"/>
        </w:rPr>
        <w:t xml:space="preserve"> = S1</w:t>
      </w:r>
      <w:r>
        <w:rPr>
          <w:sz w:val="28"/>
          <w:vertAlign w:val="subscript"/>
        </w:rPr>
        <w:t>p</w:t>
      </w:r>
      <w:r>
        <w:rPr>
          <w:sz w:val="28"/>
        </w:rPr>
        <w:t xml:space="preserve"> x (S</w:t>
      </w:r>
      <w:r>
        <w:rPr>
          <w:sz w:val="28"/>
          <w:vertAlign w:val="subscript"/>
        </w:rPr>
        <w:t>p</w:t>
      </w:r>
      <w:r>
        <w:rPr>
          <w:sz w:val="28"/>
        </w:rPr>
        <w:t xml:space="preserve"> : S</w:t>
      </w:r>
      <w:r>
        <w:rPr>
          <w:sz w:val="28"/>
          <w:vertAlign w:val="subscript"/>
        </w:rPr>
        <w:t>ip</w:t>
      </w:r>
      <w:r>
        <w:rPr>
          <w:sz w:val="28"/>
        </w:rPr>
        <w:t>) x (P1</w:t>
      </w:r>
      <w:r>
        <w:rPr>
          <w:sz w:val="28"/>
          <w:vertAlign w:val="subscript"/>
        </w:rPr>
        <w:t>i</w:t>
      </w:r>
      <w:r>
        <w:rPr>
          <w:sz w:val="28"/>
        </w:rPr>
        <w:t xml:space="preserve"> / S</w:t>
      </w:r>
      <w:r>
        <w:rPr>
          <w:sz w:val="28"/>
          <w:vertAlign w:val="subscript"/>
        </w:rPr>
        <w:t>p</w:t>
      </w:r>
      <w:r>
        <w:rPr>
          <w:sz w:val="28"/>
        </w:rPr>
        <w:t>);</w:t>
      </w:r>
    </w:p>
    <w:p w14:paraId="93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94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>где P</w:t>
      </w:r>
      <w:r>
        <w:rPr>
          <w:sz w:val="28"/>
          <w:vertAlign w:val="subscript"/>
        </w:rPr>
        <w:t xml:space="preserve">i </w:t>
      </w:r>
      <w:r>
        <w:rPr>
          <w:sz w:val="28"/>
        </w:rPr>
        <w:t>– размер инициативного платежа, подлежащего возврату;</w:t>
      </w:r>
    </w:p>
    <w:p w14:paraId="95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>S</w:t>
      </w:r>
      <w:r>
        <w:rPr>
          <w:sz w:val="28"/>
          <w:vertAlign w:val="subscript"/>
        </w:rPr>
        <w:t>ip</w:t>
      </w:r>
      <w:r>
        <w:rPr>
          <w:sz w:val="28"/>
        </w:rPr>
        <w:t xml:space="preserve"> – фактическая стоимость реализации инициативного проекта,</w:t>
      </w:r>
      <w:r>
        <w:rPr>
          <w:color w:themeColor="text1" w:val="000000"/>
          <w:sz w:val="28"/>
        </w:rPr>
        <w:t xml:space="preserve"> в том числе выдвинутого в целях </w:t>
      </w:r>
      <w:r>
        <w:rPr>
          <w:sz w:val="28"/>
        </w:rPr>
        <w:t>получения финансовой поддержки за счет субсидий из областного бюджета</w:t>
      </w:r>
      <w:r>
        <w:rPr>
          <w:color w:themeColor="text1" w:val="000000"/>
          <w:sz w:val="28"/>
        </w:rPr>
        <w:t xml:space="preserve"> на их реализацию;</w:t>
      </w:r>
    </w:p>
    <w:p w14:paraId="96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>S</w:t>
      </w:r>
      <w:r>
        <w:rPr>
          <w:sz w:val="28"/>
          <w:vertAlign w:val="subscript"/>
        </w:rPr>
        <w:t>p</w:t>
      </w:r>
      <w:r>
        <w:rPr>
          <w:sz w:val="28"/>
        </w:rPr>
        <w:t xml:space="preserve"> – сумма всех инициативных платежей;</w:t>
      </w:r>
    </w:p>
    <w:p w14:paraId="97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>P1</w:t>
      </w:r>
      <w:r>
        <w:rPr>
          <w:sz w:val="28"/>
          <w:vertAlign w:val="subscript"/>
        </w:rPr>
        <w:t>i</w:t>
      </w:r>
      <w:r>
        <w:rPr>
          <w:sz w:val="28"/>
        </w:rPr>
        <w:t xml:space="preserve"> – размер перечисленного в местный бюджет инициативного платежа;</w:t>
      </w:r>
    </w:p>
    <w:p w14:paraId="98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>S1</w:t>
      </w:r>
      <w:r>
        <w:rPr>
          <w:sz w:val="28"/>
          <w:vertAlign w:val="subscript"/>
        </w:rPr>
        <w:t>p</w:t>
      </w:r>
      <w:r>
        <w:rPr>
          <w:sz w:val="28"/>
        </w:rPr>
        <w:t xml:space="preserve"> – сумма средств, не израсходованных в ходе реализации инициативного проекта, в том числе </w:t>
      </w:r>
      <w:r>
        <w:rPr>
          <w:color w:themeColor="text1" w:val="000000"/>
          <w:sz w:val="28"/>
        </w:rPr>
        <w:t xml:space="preserve">выдвинутого в целях </w:t>
      </w:r>
      <w:r>
        <w:rPr>
          <w:sz w:val="28"/>
        </w:rPr>
        <w:t>получения финансовой поддержки за счет субсидий из областного бюджета</w:t>
      </w:r>
      <w:r>
        <w:rPr>
          <w:color w:themeColor="text1" w:val="000000"/>
          <w:sz w:val="28"/>
        </w:rPr>
        <w:t xml:space="preserve"> на их реализацию.</w:t>
      </w:r>
    </w:p>
    <w:p w14:paraId="99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>3. Возврат инициативных платежей производится на основании заявлений лиц, в том числе организаций, осуществивших их перечисление в бюджет Поляковского сельского поселения в качестве инициативных платежей, адресованных в Администрацию Поляковского сельского поселения, в которых указываются реквизиты счета для поступления денежных средств.</w:t>
      </w:r>
    </w:p>
    <w:p w14:paraId="9A000000">
      <w:pPr>
        <w:pStyle w:val="Style_1"/>
        <w:spacing w:after="0" w:before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9B000000">
      <w:pPr>
        <w:pStyle w:val="Style_1"/>
        <w:spacing w:after="0" w:before="0" w:line="240" w:lineRule="auto"/>
        <w:ind w:firstLine="0" w:left="5529" w:right="0"/>
        <w:jc w:val="center"/>
        <w:rPr>
          <w:rFonts w:ascii="Times New Roman" w:hAnsi="Times New Roman"/>
          <w:color w:themeColor="text1" w:val="000000"/>
          <w:sz w:val="28"/>
        </w:rPr>
      </w:pPr>
      <w:r>
        <w:br w:type="page"/>
      </w:r>
    </w:p>
    <w:p w14:paraId="9C000000">
      <w:pPr>
        <w:pStyle w:val="Style_1"/>
        <w:widowControl w:val="0"/>
        <w:spacing w:after="0" w:before="0" w:line="240" w:lineRule="auto"/>
        <w:ind w:firstLine="0" w:left="6096" w:right="0"/>
        <w:jc w:val="center"/>
        <w:rPr>
          <w:rFonts w:ascii="Times New Roman" w:hAnsi="Times New Roman"/>
          <w:color w:themeColor="text1" w:val="000000"/>
          <w:sz w:val="18"/>
        </w:rPr>
      </w:pPr>
      <w:r>
        <w:rPr>
          <w:color w:themeColor="text1" w:val="000000"/>
          <w:sz w:val="18"/>
        </w:rPr>
        <w:t>Приложение № 1</w:t>
      </w:r>
    </w:p>
    <w:p w14:paraId="9D000000">
      <w:pPr>
        <w:pStyle w:val="Style_1"/>
        <w:widowControl w:val="0"/>
        <w:spacing w:after="0" w:before="0" w:line="240" w:lineRule="auto"/>
        <w:ind w:firstLine="0" w:left="6096" w:right="0"/>
        <w:jc w:val="center"/>
        <w:rPr>
          <w:rFonts w:ascii="Times New Roman" w:hAnsi="Times New Roman"/>
          <w:color w:themeColor="text1" w:val="000000"/>
          <w:sz w:val="18"/>
        </w:rPr>
      </w:pPr>
      <w:r>
        <w:rPr>
          <w:color w:themeColor="text1" w:val="000000"/>
          <w:sz w:val="18"/>
        </w:rPr>
        <w:t>к Положению об инициативных проектах, выдвигаемых</w:t>
      </w:r>
    </w:p>
    <w:p w14:paraId="9E000000">
      <w:pPr>
        <w:pStyle w:val="Style_1"/>
        <w:widowControl w:val="0"/>
        <w:spacing w:after="0" w:before="0" w:line="240" w:lineRule="auto"/>
        <w:ind w:firstLine="0" w:left="6096" w:right="0"/>
        <w:jc w:val="center"/>
        <w:rPr>
          <w:rFonts w:ascii="Times New Roman" w:hAnsi="Times New Roman"/>
          <w:color w:themeColor="text1" w:val="000000"/>
          <w:sz w:val="18"/>
        </w:rPr>
      </w:pPr>
      <w:r>
        <w:rPr>
          <w:color w:themeColor="text1" w:val="000000"/>
          <w:sz w:val="18"/>
        </w:rPr>
        <w:t>на территории муниципального образования</w:t>
      </w:r>
    </w:p>
    <w:p w14:paraId="9F000000">
      <w:pPr>
        <w:pStyle w:val="Style_1"/>
        <w:widowControl w:val="0"/>
        <w:spacing w:after="0" w:before="0" w:line="240" w:lineRule="auto"/>
        <w:ind w:firstLine="0" w:left="6096" w:right="0"/>
        <w:jc w:val="center"/>
        <w:rPr>
          <w:rFonts w:ascii="Times New Roman" w:hAnsi="Times New Roman"/>
          <w:color w:themeColor="text1" w:val="000000"/>
          <w:sz w:val="18"/>
        </w:rPr>
      </w:pPr>
      <w:r>
        <w:rPr>
          <w:color w:themeColor="text1" w:val="000000"/>
          <w:sz w:val="18"/>
        </w:rPr>
        <w:t>«Поляковское сельское поселение»</w:t>
      </w:r>
    </w:p>
    <w:p w14:paraId="A0000000">
      <w:pPr>
        <w:pStyle w:val="Style_1"/>
        <w:spacing w:after="0" w:before="0" w:line="240" w:lineRule="auto"/>
        <w:ind w:firstLine="0" w:left="5954" w:right="0"/>
        <w:rPr>
          <w:rFonts w:ascii="Times New Roman" w:hAnsi="Times New Roman"/>
          <w:color w:themeColor="text1" w:val="000000"/>
          <w:sz w:val="26"/>
        </w:rPr>
      </w:pPr>
    </w:p>
    <w:p w14:paraId="A1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ТИПОВАЯ ФОРМА</w:t>
      </w:r>
    </w:p>
    <w:p w14:paraId="A2000000">
      <w:pPr>
        <w:pStyle w:val="Style_1"/>
        <w:tabs>
          <w:tab w:leader="none" w:pos="4677" w:val="center"/>
          <w:tab w:leader="none" w:pos="6096" w:val="left"/>
          <w:tab w:leader="none" w:pos="9354" w:val="right"/>
        </w:tabs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 xml:space="preserve">протокола собрания (конференции) граждан о выдвижении инициативного проекта </w:t>
      </w:r>
    </w:p>
    <w:p w14:paraId="A3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Протокол № ______</w:t>
      </w:r>
    </w:p>
    <w:p w14:paraId="A4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 xml:space="preserve">собрания (конференции) граждан о выдвижении инициативного проекта </w:t>
      </w:r>
    </w:p>
    <w:p w14:paraId="A5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_______________________________________________________________________</w:t>
      </w:r>
    </w:p>
    <w:p w14:paraId="A6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16"/>
        </w:rPr>
      </w:pPr>
      <w:r>
        <w:rPr>
          <w:color w:themeColor="text1" w:val="000000"/>
          <w:sz w:val="16"/>
        </w:rPr>
        <w:t>(наименование муниципального образования, на территории которого реализуется инициативный проект</w:t>
      </w:r>
    </w:p>
    <w:p w14:paraId="A7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16"/>
        </w:rPr>
      </w:pPr>
      <w:r>
        <w:rPr>
          <w:color w:themeColor="text1" w:val="000000"/>
          <w:sz w:val="26"/>
        </w:rPr>
        <w:t>________________________________________________________________________</w:t>
      </w:r>
    </w:p>
    <w:p w14:paraId="A8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16"/>
        </w:rPr>
      </w:pPr>
      <w:r>
        <w:rPr>
          <w:color w:themeColor="text1" w:val="000000"/>
          <w:sz w:val="16"/>
        </w:rPr>
        <w:t>наименование территориального общественного самоуправления (в случае, если</w:t>
      </w:r>
    </w:p>
    <w:p w14:paraId="A9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16"/>
        </w:rPr>
      </w:pPr>
      <w:r>
        <w:rPr>
          <w:color w:themeColor="text1" w:val="000000"/>
          <w:sz w:val="16"/>
        </w:rPr>
        <w:t>проводится собрание (конференция) граждан</w:t>
      </w:r>
    </w:p>
    <w:p w14:paraId="AA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________________________________________________________________________</w:t>
      </w:r>
    </w:p>
    <w:p w14:paraId="AB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16"/>
        </w:rPr>
      </w:pPr>
      <w:r>
        <w:rPr>
          <w:color w:themeColor="text1" w:val="000000"/>
          <w:sz w:val="16"/>
        </w:rPr>
        <w:t>в целях осуществления территориального общественного самоуправления)</w:t>
      </w:r>
    </w:p>
    <w:p w14:paraId="AC000000">
      <w:pPr>
        <w:pStyle w:val="Style_1"/>
        <w:spacing w:after="0" w:before="0" w:line="240" w:lineRule="auto"/>
        <w:ind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Дата проведения собрания (конференции) граждан:_______________________________________________________________ г.</w:t>
      </w:r>
    </w:p>
    <w:p w14:paraId="AD000000">
      <w:pPr>
        <w:pStyle w:val="Style_1"/>
        <w:spacing w:after="0" w:before="0" w:line="240" w:lineRule="auto"/>
        <w:ind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14:paraId="AE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Время начала собрания (конференции) граждан: _______ часов ____________ минут.</w:t>
      </w:r>
    </w:p>
    <w:p w14:paraId="AF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Время окончания собрания (конференции) граждан: _______ часов ________ минут.</w:t>
      </w:r>
    </w:p>
    <w:p w14:paraId="B0000000">
      <w:pPr>
        <w:pStyle w:val="Style_1"/>
        <w:spacing w:after="0" w:before="0" w:line="240" w:lineRule="auto"/>
        <w:ind/>
        <w:jc w:val="both"/>
      </w:pPr>
      <w:r>
        <w:rPr>
          <w:color w:themeColor="text1" w:val="000000"/>
          <w:sz w:val="26"/>
        </w:rPr>
        <w:t xml:space="preserve">Присутствовало _________________ человек (по </w:t>
      </w:r>
      <w:r>
        <w:rPr>
          <w:rStyle w:val="Style_6_ch"/>
          <w:color w:themeColor="text1" w:val="000000"/>
          <w:sz w:val="26"/>
        </w:rPr>
        <w:fldChar w:fldCharType="begin"/>
      </w:r>
      <w:r>
        <w:rPr>
          <w:rStyle w:val="Style_6_ch"/>
          <w:color w:themeColor="text1" w:val="000000"/>
          <w:sz w:val="26"/>
        </w:rPr>
        <w:instrText>HYPERLINK "consultantplus://offline/ref=91D4A1221097B49B058B52DB0C0761632C625C62A5DD0744F6CD21312334DD6605B7CC57E2BFE9E58D5D4E7138A71F0C48D39CD4C2F2320AEC8D8335f5d3O"</w:instrText>
      </w:r>
      <w:r>
        <w:rPr>
          <w:rStyle w:val="Style_6_ch"/>
          <w:color w:themeColor="text1" w:val="000000"/>
          <w:sz w:val="26"/>
        </w:rPr>
        <w:fldChar w:fldCharType="separate"/>
      </w:r>
      <w:r>
        <w:rPr>
          <w:rStyle w:val="Style_6_ch"/>
          <w:color w:themeColor="text1" w:val="000000"/>
          <w:sz w:val="26"/>
        </w:rPr>
        <w:t>списку</w:t>
      </w:r>
      <w:r>
        <w:rPr>
          <w:rStyle w:val="Style_6_ch"/>
          <w:color w:themeColor="text1" w:val="000000"/>
          <w:sz w:val="26"/>
        </w:rPr>
        <w:fldChar w:fldCharType="end"/>
      </w:r>
      <w:r>
        <w:rPr>
          <w:color w:themeColor="text1" w:val="000000"/>
          <w:sz w:val="26"/>
        </w:rPr>
        <w:t xml:space="preserve"> согласно приложению № 1).</w:t>
      </w:r>
    </w:p>
    <w:p w14:paraId="B1000000">
      <w:pPr>
        <w:pStyle w:val="Style_1"/>
        <w:spacing w:after="0" w:before="0" w:line="240" w:lineRule="auto"/>
        <w:ind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Председатель собрания (конференции): ________________________________________________________________________.</w:t>
      </w:r>
    </w:p>
    <w:p w14:paraId="B2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16"/>
        </w:rPr>
      </w:pPr>
      <w:r>
        <w:rPr>
          <w:color w:themeColor="text1" w:val="000000"/>
          <w:sz w:val="16"/>
        </w:rPr>
        <w:t>(ФИО)</w:t>
      </w:r>
    </w:p>
    <w:p w14:paraId="B3000000">
      <w:pPr>
        <w:pStyle w:val="Style_1"/>
        <w:spacing w:after="0" w:before="0" w:line="240" w:lineRule="auto"/>
        <w:ind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Секретарь собрания (конференции):__________________________________________________________.</w:t>
      </w:r>
    </w:p>
    <w:p w14:paraId="B4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16"/>
        </w:rPr>
      </w:pPr>
      <w:r>
        <w:rPr>
          <w:color w:themeColor="text1" w:val="000000"/>
          <w:sz w:val="16"/>
        </w:rPr>
        <w:t>(ФИО)</w:t>
      </w:r>
    </w:p>
    <w:p w14:paraId="B5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</w:p>
    <w:p w14:paraId="B6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1. Об избрании председателя собрания (конференции) граждан о выдвижении инициативного проекта.</w:t>
      </w:r>
    </w:p>
    <w:p w14:paraId="B7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СЛУШАЛИ: ________________________________________________________________________.</w:t>
      </w:r>
    </w:p>
    <w:p w14:paraId="B8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16"/>
        </w:rPr>
      </w:pPr>
      <w:r>
        <w:rPr>
          <w:color w:themeColor="text1" w:val="000000"/>
          <w:sz w:val="16"/>
        </w:rPr>
        <w:t>(ФИО)</w:t>
      </w:r>
    </w:p>
    <w:p w14:paraId="B9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ГОЛОСОВАЛИ:</w:t>
      </w:r>
    </w:p>
    <w:p w14:paraId="BA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«за» - _______;</w:t>
      </w:r>
    </w:p>
    <w:p w14:paraId="BB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«против» - _______;</w:t>
      </w:r>
    </w:p>
    <w:p w14:paraId="BC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«воздержались» - _______.</w:t>
      </w:r>
    </w:p>
    <w:p w14:paraId="BD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РЕШИЛИ:</w:t>
      </w:r>
    </w:p>
    <w:p w14:paraId="BE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Избрать председателем собрания (конференции) граждан ________________________________________________________________________.</w:t>
      </w:r>
    </w:p>
    <w:p w14:paraId="BF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16"/>
        </w:rPr>
      </w:pPr>
      <w:r>
        <w:rPr>
          <w:color w:themeColor="text1" w:val="000000"/>
          <w:sz w:val="16"/>
        </w:rPr>
        <w:t>(ФИО)</w:t>
      </w:r>
    </w:p>
    <w:p w14:paraId="C0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2. О формировании повестки дня собрания (конференции) граждан.</w:t>
      </w:r>
    </w:p>
    <w:p w14:paraId="C1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СЛУШАЛИ:</w:t>
      </w:r>
    </w:p>
    <w:p w14:paraId="C2000000">
      <w:pPr>
        <w:pStyle w:val="Style_1"/>
        <w:spacing w:after="0" w:before="0" w:line="240" w:lineRule="auto"/>
        <w:ind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Председателя собрания (конференции) граждан ________________________________________________________________________</w:t>
      </w:r>
    </w:p>
    <w:p w14:paraId="C3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16"/>
        </w:rPr>
      </w:pPr>
      <w:r>
        <w:rPr>
          <w:color w:themeColor="text1" w:val="000000"/>
          <w:sz w:val="16"/>
        </w:rPr>
        <w:t>(ФИО)</w:t>
      </w:r>
    </w:p>
    <w:p w14:paraId="C4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с предложением утвердить следующую повестку дня собрания граждан:</w:t>
      </w:r>
    </w:p>
    <w:p w14:paraId="C5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1. Об избрании секретаря собрания (конференции) граждан.</w:t>
      </w:r>
    </w:p>
    <w:p w14:paraId="C6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2. О рассмотрении вопроса о целесообразности реализации инициативного проекта и поддержке его выдвижения</w:t>
      </w:r>
      <w:r>
        <w:rPr>
          <w:sz w:val="26"/>
        </w:rPr>
        <w:t>.</w:t>
      </w:r>
    </w:p>
    <w:p w14:paraId="C7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3. Об определении форм и размеров финансового, имущественного и трудового в реализации инициативного проекта.</w:t>
      </w:r>
    </w:p>
    <w:p w14:paraId="C8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4. Об определении представителей, ответственных за направление инициативного проекта в Администрацию Поляковского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14:paraId="C9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ГОЛОСОВАЛИ:</w:t>
      </w:r>
    </w:p>
    <w:p w14:paraId="CA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«за» - _______;</w:t>
      </w:r>
    </w:p>
    <w:p w14:paraId="CB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«против» - _______;</w:t>
      </w:r>
    </w:p>
    <w:p w14:paraId="CC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«воздержались» - _______.</w:t>
      </w:r>
    </w:p>
    <w:p w14:paraId="CD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РЕШИЛИ:</w:t>
      </w:r>
    </w:p>
    <w:p w14:paraId="CE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Утвердить предложенную повестку дня собрания (конференции) граждан.</w:t>
      </w:r>
    </w:p>
    <w:p w14:paraId="CF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2. По первому вопросу повестки дня собрания (конференции) граждан:</w:t>
      </w:r>
    </w:p>
    <w:p w14:paraId="D0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СЛУШАЛИ: ______________________________________________________________________.</w:t>
      </w:r>
    </w:p>
    <w:p w14:paraId="D1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16"/>
        </w:rPr>
      </w:pPr>
      <w:r>
        <w:rPr>
          <w:color w:themeColor="text1" w:val="000000"/>
          <w:sz w:val="16"/>
        </w:rPr>
        <w:t>(ФИО председателя собрания (конференции) граждан)</w:t>
      </w:r>
    </w:p>
    <w:p w14:paraId="D2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ГОЛОСОВАЛИ:</w:t>
      </w:r>
    </w:p>
    <w:p w14:paraId="D3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«за» - _______;</w:t>
      </w:r>
    </w:p>
    <w:p w14:paraId="D4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«против» - _______;</w:t>
      </w:r>
    </w:p>
    <w:p w14:paraId="D5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«воздержались» - _______.</w:t>
      </w:r>
    </w:p>
    <w:p w14:paraId="D6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РЕШИЛИ:</w:t>
      </w:r>
    </w:p>
    <w:p w14:paraId="D7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 xml:space="preserve">Избрать секретарем собрания (конференции) граждан </w:t>
      </w:r>
    </w:p>
    <w:p w14:paraId="D8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________________________________________________________________________.</w:t>
      </w:r>
    </w:p>
    <w:p w14:paraId="D9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16"/>
        </w:rPr>
      </w:pPr>
      <w:r>
        <w:rPr>
          <w:color w:themeColor="text1" w:val="000000"/>
          <w:sz w:val="16"/>
        </w:rPr>
        <w:t>(ФИО)</w:t>
      </w:r>
    </w:p>
    <w:p w14:paraId="DA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3. По второму вопросу повестки дня собрания (конференции) граждан:</w:t>
      </w:r>
    </w:p>
    <w:p w14:paraId="DB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СЛУШАЛИ: _______________________________________________________________________,</w:t>
      </w:r>
    </w:p>
    <w:p w14:paraId="DC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16"/>
        </w:rPr>
      </w:pPr>
      <w:r>
        <w:rPr>
          <w:color w:themeColor="text1" w:val="000000"/>
          <w:sz w:val="16"/>
        </w:rPr>
        <w:t>(ФИО)</w:t>
      </w:r>
    </w:p>
    <w:p w14:paraId="DD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СЛУШАЛИ: ________________________________________________________________________.</w:t>
      </w:r>
    </w:p>
    <w:p w14:paraId="DE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16"/>
        </w:rPr>
      </w:pPr>
      <w:r>
        <w:rPr>
          <w:color w:themeColor="text1" w:val="000000"/>
          <w:sz w:val="16"/>
        </w:rPr>
        <w:t>(ФИО)</w:t>
      </w:r>
    </w:p>
    <w:p w14:paraId="DF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ГОЛОСОВАЛИ:</w:t>
      </w:r>
    </w:p>
    <w:p w14:paraId="E0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«за» - _______;</w:t>
      </w:r>
    </w:p>
    <w:p w14:paraId="E1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«против» - _______;</w:t>
      </w:r>
    </w:p>
    <w:p w14:paraId="E2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«воздержались» - _______.</w:t>
      </w:r>
    </w:p>
    <w:p w14:paraId="E3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РЕШИЛИ:</w:t>
      </w:r>
    </w:p>
    <w:p w14:paraId="E4000000">
      <w:pPr>
        <w:pStyle w:val="Style_1"/>
        <w:numPr>
          <w:ilvl w:val="0"/>
          <w:numId w:val="2"/>
        </w:numPr>
        <w:spacing w:after="0" w:before="0" w:line="240" w:lineRule="auto"/>
        <w:ind w:hanging="360" w:left="720" w:right="0"/>
        <w:contextualSpacing w:val="1"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Поддержать выдвижение инициативного проекта:________________________</w:t>
      </w:r>
    </w:p>
    <w:p w14:paraId="E5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________________________________________________________________________</w:t>
      </w:r>
    </w:p>
    <w:p w14:paraId="E6000000">
      <w:pPr>
        <w:pStyle w:val="Style_1"/>
        <w:widowControl w:val="0"/>
        <w:ind w:firstLine="0" w:left="0" w:right="-1"/>
        <w:jc w:val="center"/>
        <w:rPr>
          <w:rFonts w:ascii="Times New Roman" w:hAnsi="Times New Roman"/>
          <w:sz w:val="16"/>
        </w:rPr>
      </w:pPr>
      <w:r>
        <w:rPr>
          <w:color w:themeColor="text1" w:val="000000"/>
          <w:sz w:val="16"/>
        </w:rPr>
        <w:t>(наименование инициативного проекта</w:t>
      </w:r>
      <w:r>
        <w:rPr>
          <w:sz w:val="16"/>
        </w:rPr>
        <w:t xml:space="preserve"> с 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14:paraId="E7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16"/>
        </w:rPr>
        <w:t xml:space="preserve">и признать целесообразным его реализацию на территории </w:t>
      </w:r>
      <w:r>
        <w:rPr>
          <w:color w:themeColor="text1" w:val="000000"/>
          <w:sz w:val="26"/>
        </w:rPr>
        <w:t>_____________________________________________________________________.</w:t>
      </w:r>
    </w:p>
    <w:p w14:paraId="E8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16"/>
        </w:rPr>
      </w:pPr>
      <w:r>
        <w:rPr>
          <w:color w:themeColor="text1" w:val="000000"/>
          <w:sz w:val="16"/>
        </w:rPr>
        <w:t>(наименование муниципального образования)</w:t>
      </w:r>
    </w:p>
    <w:p w14:paraId="E9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2. Установить, что исходя из имеющихся расчетов и документации стоимость реализации инициативного проекта будет составлять________________ тыс. рублей.</w:t>
      </w:r>
    </w:p>
    <w:p w14:paraId="EA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4. По третьему вопросу повестки дня собрания граждан:</w:t>
      </w:r>
    </w:p>
    <w:p w14:paraId="EB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СЛУШАЛИ: ________________________________________________________________________,</w:t>
      </w:r>
    </w:p>
    <w:p w14:paraId="EC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16"/>
        </w:rPr>
      </w:pPr>
      <w:r>
        <w:rPr>
          <w:color w:themeColor="text1" w:val="000000"/>
          <w:sz w:val="16"/>
        </w:rPr>
        <w:t>(ФИО)</w:t>
      </w:r>
    </w:p>
    <w:p w14:paraId="ED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СЛУШАЛИ: ________________________________________________________________________.</w:t>
      </w:r>
    </w:p>
    <w:p w14:paraId="EE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16"/>
        </w:rPr>
      </w:pPr>
      <w:r>
        <w:rPr>
          <w:color w:themeColor="text1" w:val="000000"/>
          <w:sz w:val="16"/>
        </w:rPr>
        <w:t>(ФИО)</w:t>
      </w:r>
    </w:p>
    <w:p w14:paraId="EF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СЛУШАЛИ: ________________________________________________________________________.</w:t>
      </w:r>
    </w:p>
    <w:p w14:paraId="F0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16"/>
        </w:rPr>
      </w:pPr>
      <w:r>
        <w:rPr>
          <w:color w:themeColor="text1" w:val="000000"/>
          <w:sz w:val="16"/>
        </w:rPr>
        <w:t>(ФИО)</w:t>
      </w:r>
    </w:p>
    <w:p w14:paraId="F1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ГОЛОСОВАЛИ:</w:t>
      </w:r>
    </w:p>
    <w:p w14:paraId="F2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«за» - _______;</w:t>
      </w:r>
    </w:p>
    <w:p w14:paraId="F3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«против» - _______;</w:t>
      </w:r>
    </w:p>
    <w:p w14:paraId="F4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«воздержались» - _______.</w:t>
      </w:r>
    </w:p>
    <w:p w14:paraId="F5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РЕШИЛИ:</w:t>
      </w:r>
    </w:p>
    <w:p w14:paraId="F6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14:paraId="F7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2. Установить, что в имущественное участие в целях реализации инициативного проекта будет осуществлено в следующих формах:</w:t>
      </w:r>
    </w:p>
    <w:p w14:paraId="F8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1) _______________________________________________________________________</w:t>
      </w:r>
    </w:p>
    <w:p w14:paraId="F9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16"/>
        </w:rPr>
      </w:pPr>
      <w:r>
        <w:rPr>
          <w:color w:themeColor="text1" w:val="000000"/>
          <w:sz w:val="16"/>
        </w:rPr>
        <w:t>(наименование мероприятий, работ, услуг)</w:t>
      </w:r>
    </w:p>
    <w:p w14:paraId="FA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________________________________________________________________________;</w:t>
      </w:r>
    </w:p>
    <w:p w14:paraId="FB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16"/>
        </w:rPr>
      </w:pPr>
      <w:r>
        <w:rPr>
          <w:color w:themeColor="text1" w:val="000000"/>
          <w:sz w:val="16"/>
        </w:rPr>
        <w:t>(ФИО субъекта осуществления мероприятий, работ, услуг)</w:t>
      </w:r>
    </w:p>
    <w:p w14:paraId="FC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2) _______________________________________________________________________</w:t>
      </w:r>
    </w:p>
    <w:p w14:paraId="FD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16"/>
        </w:rPr>
      </w:pPr>
      <w:r>
        <w:rPr>
          <w:color w:themeColor="text1" w:val="000000"/>
          <w:sz w:val="16"/>
        </w:rPr>
        <w:t>(наименование мероприятий, работ, услуг)</w:t>
      </w:r>
    </w:p>
    <w:p w14:paraId="FE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________________________________________________________________________;</w:t>
      </w:r>
    </w:p>
    <w:p w14:paraId="FF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16"/>
        </w:rPr>
      </w:pPr>
      <w:r>
        <w:rPr>
          <w:color w:themeColor="text1" w:val="000000"/>
          <w:sz w:val="16"/>
        </w:rPr>
        <w:t>(ФИО субъекта осуществления мероприятий, работ, услуг)</w:t>
      </w:r>
    </w:p>
    <w:p w14:paraId="00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3)_______________________________________________________________________</w:t>
      </w:r>
    </w:p>
    <w:p w14:paraId="0101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16"/>
        </w:rPr>
      </w:pPr>
      <w:r>
        <w:rPr>
          <w:color w:themeColor="text1" w:val="000000"/>
          <w:sz w:val="16"/>
        </w:rPr>
        <w:t>(наименование мероприятий, работ, услуг)</w:t>
      </w:r>
    </w:p>
    <w:p w14:paraId="02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________________________________________________________________________.</w:t>
      </w:r>
    </w:p>
    <w:p w14:paraId="0301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16"/>
        </w:rPr>
      </w:pPr>
      <w:r>
        <w:rPr>
          <w:color w:themeColor="text1" w:val="000000"/>
          <w:sz w:val="16"/>
        </w:rPr>
        <w:t>(ФИО субъекта осуществления мероприятий, работ, услуг)</w:t>
      </w:r>
    </w:p>
    <w:p w14:paraId="04010000">
      <w:pPr>
        <w:pStyle w:val="Style_1"/>
        <w:spacing w:after="0" w:before="0" w:line="240" w:lineRule="auto"/>
        <w:ind/>
        <w:jc w:val="both"/>
      </w:pPr>
      <w:r>
        <w:rPr>
          <w:color w:themeColor="text1" w:val="000000"/>
          <w:sz w:val="26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r>
        <w:rPr>
          <w:rStyle w:val="Style_6_ch"/>
          <w:color w:themeColor="text1" w:val="000000"/>
          <w:sz w:val="26"/>
        </w:rPr>
        <w:fldChar w:fldCharType="begin"/>
      </w:r>
      <w:r>
        <w:rPr>
          <w:rStyle w:val="Style_6_ch"/>
          <w:color w:themeColor="text1" w:val="000000"/>
          <w:sz w:val="26"/>
        </w:rPr>
        <w:instrText>HYPERLINK "consultantplus://offline/ref=91D4A1221097B49B058B52DB0C0761632C625C62A5DD0744F6CD21312334DD6605B7CC57E2BFE9E58D5D4E7239A71F0C48D39CD4C2F2320AEC8D8335f5d3O"</w:instrText>
      </w:r>
      <w:r>
        <w:rPr>
          <w:rStyle w:val="Style_6_ch"/>
          <w:color w:themeColor="text1" w:val="000000"/>
          <w:sz w:val="26"/>
        </w:rPr>
        <w:fldChar w:fldCharType="separate"/>
      </w:r>
      <w:r>
        <w:rPr>
          <w:rStyle w:val="Style_6_ch"/>
          <w:color w:themeColor="text1" w:val="000000"/>
          <w:sz w:val="26"/>
        </w:rPr>
        <w:t>списку</w:t>
      </w:r>
      <w:r>
        <w:rPr>
          <w:rStyle w:val="Style_6_ch"/>
          <w:color w:themeColor="text1" w:val="000000"/>
          <w:sz w:val="26"/>
        </w:rPr>
        <w:fldChar w:fldCharType="end"/>
      </w:r>
      <w:r>
        <w:rPr>
          <w:color w:themeColor="text1" w:val="000000"/>
          <w:sz w:val="26"/>
        </w:rPr>
        <w:t xml:space="preserve"> согласно приложению № 2).</w:t>
      </w:r>
    </w:p>
    <w:p w14:paraId="05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5. По четвертому вопросу повестки дня собрания граждан:</w:t>
      </w:r>
    </w:p>
    <w:p w14:paraId="06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СЛУШАЛИ:______________________________________________________________</w:t>
      </w:r>
    </w:p>
    <w:p w14:paraId="0701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16"/>
        </w:rPr>
      </w:pPr>
      <w:r>
        <w:rPr>
          <w:color w:themeColor="text1" w:val="000000"/>
          <w:sz w:val="16"/>
        </w:rPr>
        <w:t>(ФИО)</w:t>
      </w:r>
    </w:p>
    <w:p w14:paraId="08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ГОЛОСОВАЛИ:</w:t>
      </w:r>
    </w:p>
    <w:p w14:paraId="09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«за» - _______;</w:t>
      </w:r>
    </w:p>
    <w:p w14:paraId="0A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«против» - _______;</w:t>
      </w:r>
    </w:p>
    <w:p w14:paraId="0B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«воздержались» - _______.</w:t>
      </w:r>
    </w:p>
    <w:p w14:paraId="0C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РЕШИЛИ:</w:t>
      </w:r>
    </w:p>
    <w:p w14:paraId="0D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Определить представителей, ответственных за направление инициативного проекта в Администрацию Поляковского сельского поселения, а также осуществление иных действий, в том числе сбор и подготовку необходимых документов от имени участников настоящего голосования:</w:t>
      </w:r>
    </w:p>
    <w:tbl>
      <w:tblPr>
        <w:tblStyle w:val="Style_2"/>
        <w:tblInd w:type="dxa" w:w="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57"/>
          <w:bottom w:type="dxa" w:w="102"/>
          <w:right w:type="dxa" w:w="62"/>
        </w:tblCellMar>
      </w:tblPr>
      <w:tblGrid>
        <w:gridCol w:w="671"/>
        <w:gridCol w:w="4998"/>
        <w:gridCol w:w="2268"/>
        <w:gridCol w:w="2268"/>
      </w:tblGrid>
      <w:tr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0E01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6"/>
              </w:rPr>
            </w:pPr>
            <w:r>
              <w:rPr>
                <w:color w:themeColor="text1" w:val="000000"/>
                <w:sz w:val="26"/>
              </w:rPr>
              <w:t>№</w:t>
            </w:r>
          </w:p>
          <w:p w14:paraId="0F01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6"/>
              </w:rPr>
            </w:pPr>
            <w:r>
              <w:rPr>
                <w:color w:themeColor="text1" w:val="000000"/>
                <w:sz w:val="26"/>
              </w:rPr>
              <w:t>п/п</w:t>
            </w:r>
          </w:p>
        </w:tc>
        <w:tc>
          <w:tcPr>
            <w:tcW w:type="dxa" w:w="4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1001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6"/>
              </w:rPr>
            </w:pPr>
            <w:r>
              <w:rPr>
                <w:color w:themeColor="text1" w:val="000000"/>
                <w:sz w:val="26"/>
              </w:rPr>
              <w:t>(ФИО полностью)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1101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6"/>
              </w:rPr>
            </w:pPr>
            <w:r>
              <w:rPr>
                <w:color w:themeColor="text1" w:val="000000"/>
                <w:sz w:val="26"/>
              </w:rPr>
              <w:t>Контактный телефон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1201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6"/>
              </w:rPr>
            </w:pPr>
            <w:r>
              <w:rPr>
                <w:color w:themeColor="text1" w:val="000000"/>
                <w:sz w:val="26"/>
              </w:rPr>
              <w:t>Адрес электронной почты</w:t>
            </w:r>
          </w:p>
        </w:tc>
      </w:tr>
      <w:tr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1301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6"/>
              </w:rPr>
            </w:pPr>
            <w:r>
              <w:rPr>
                <w:color w:themeColor="text1" w:val="000000"/>
                <w:sz w:val="26"/>
              </w:rPr>
              <w:t>1</w:t>
            </w:r>
          </w:p>
        </w:tc>
        <w:tc>
          <w:tcPr>
            <w:tcW w:type="dxa" w:w="4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1401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6"/>
              </w:rPr>
            </w:pPr>
            <w:r>
              <w:rPr>
                <w:color w:themeColor="text1" w:val="000000"/>
                <w:sz w:val="26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1501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6"/>
              </w:rPr>
            </w:pPr>
            <w:r>
              <w:rPr>
                <w:color w:themeColor="text1" w:val="000000"/>
                <w:sz w:val="26"/>
              </w:rPr>
              <w:t>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1601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6"/>
              </w:rPr>
            </w:pPr>
            <w:r>
              <w:rPr>
                <w:color w:themeColor="text1" w:val="000000"/>
                <w:sz w:val="26"/>
              </w:rPr>
              <w:t>4</w:t>
            </w:r>
          </w:p>
        </w:tc>
      </w:tr>
      <w:tr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1701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color w:themeColor="text1" w:val="000000"/>
                <w:sz w:val="26"/>
              </w:rPr>
            </w:pPr>
          </w:p>
        </w:tc>
        <w:tc>
          <w:tcPr>
            <w:tcW w:type="dxa" w:w="4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1801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color w:themeColor="text1" w:val="000000"/>
                <w:sz w:val="26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1901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color w:themeColor="text1" w:val="000000"/>
                <w:sz w:val="26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1A01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color w:themeColor="text1" w:val="000000"/>
                <w:sz w:val="26"/>
              </w:rPr>
            </w:pPr>
          </w:p>
        </w:tc>
      </w:tr>
      <w:tr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1B01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color w:themeColor="text1" w:val="000000"/>
                <w:sz w:val="26"/>
              </w:rPr>
            </w:pPr>
          </w:p>
        </w:tc>
        <w:tc>
          <w:tcPr>
            <w:tcW w:type="dxa" w:w="4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1C01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color w:themeColor="text1" w:val="000000"/>
                <w:sz w:val="26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1D01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color w:themeColor="text1" w:val="000000"/>
                <w:sz w:val="26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1E01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color w:themeColor="text1" w:val="000000"/>
                <w:sz w:val="26"/>
              </w:rPr>
            </w:pPr>
          </w:p>
        </w:tc>
      </w:tr>
    </w:tbl>
    <w:p w14:paraId="1F010000">
      <w:pPr>
        <w:pStyle w:val="Style_1"/>
        <w:spacing w:after="0" w:before="0" w:line="240" w:lineRule="auto"/>
        <w:ind/>
        <w:rPr>
          <w:rFonts w:ascii="Times New Roman" w:hAnsi="Times New Roman"/>
          <w:color w:themeColor="text1" w:val="000000"/>
          <w:sz w:val="26"/>
        </w:rPr>
      </w:pPr>
    </w:p>
    <w:p w14:paraId="20010000">
      <w:pPr>
        <w:pStyle w:val="Style_1"/>
        <w:spacing w:after="0" w:before="0" w:line="240" w:lineRule="auto"/>
        <w:ind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Председатель собрания (конференции) граждан: ________________________________________________________________________</w:t>
      </w:r>
    </w:p>
    <w:p w14:paraId="21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(подпись)                                                                                                                  (ФИО)</w:t>
      </w:r>
    </w:p>
    <w:p w14:paraId="22010000">
      <w:pPr>
        <w:pStyle w:val="Style_1"/>
        <w:spacing w:after="0" w:before="0" w:line="240" w:lineRule="auto"/>
        <w:ind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>Секретарь собрания (конференции) граждан: ________________________________________ ________________________________</w:t>
      </w:r>
    </w:p>
    <w:p w14:paraId="23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color w:themeColor="text1" w:val="000000"/>
          <w:sz w:val="26"/>
        </w:rPr>
        <w:t xml:space="preserve">                                       </w:t>
      </w:r>
      <w:r>
        <w:rPr>
          <w:color w:themeColor="text1" w:val="000000"/>
          <w:sz w:val="26"/>
        </w:rPr>
        <w:t>(подпись)                                                                           (ФИО)</w:t>
      </w:r>
    </w:p>
    <w:p w14:paraId="24010000">
      <w:pPr>
        <w:pStyle w:val="Style_1"/>
        <w:spacing w:after="0" w:before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br w:type="page"/>
      </w:r>
    </w:p>
    <w:p w14:paraId="25010000">
      <w:pPr>
        <w:pStyle w:val="Style_1"/>
        <w:numPr>
          <w:ilvl w:val="0"/>
          <w:numId w:val="0"/>
        </w:numPr>
        <w:spacing w:after="0" w:before="0" w:line="240" w:lineRule="auto"/>
        <w:ind w:firstLine="0" w:left="0" w:right="0"/>
        <w:jc w:val="right"/>
        <w:outlineLvl w:val="1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Приложение № 1</w:t>
      </w:r>
    </w:p>
    <w:p w14:paraId="2601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к протоколу № _____</w:t>
      </w:r>
    </w:p>
    <w:p w14:paraId="2701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собрания (конференции) граждан </w:t>
      </w:r>
    </w:p>
    <w:p w14:paraId="2801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о выдвижении инициативного </w:t>
      </w:r>
    </w:p>
    <w:p w14:paraId="2901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</w:p>
    <w:p w14:paraId="2A01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СПИСОК</w:t>
      </w:r>
    </w:p>
    <w:p w14:paraId="2B01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граждан, присутствовавших на собрании (конференции) граждан о выдвижении</w:t>
      </w:r>
    </w:p>
    <w:p w14:paraId="2C01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инициативного проекта </w:t>
      </w:r>
    </w:p>
    <w:p w14:paraId="2D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57"/>
          <w:bottom w:type="dxa" w:w="102"/>
          <w:right w:type="dxa" w:w="62"/>
        </w:tblCellMar>
      </w:tblPr>
      <w:tblGrid>
        <w:gridCol w:w="594"/>
        <w:gridCol w:w="3060"/>
        <w:gridCol w:w="4062"/>
        <w:gridCol w:w="2693"/>
      </w:tblGrid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2E01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 xml:space="preserve">№ </w:t>
            </w:r>
            <w:r>
              <w:rPr>
                <w:color w:themeColor="text1" w:val="000000"/>
                <w:sz w:val="28"/>
              </w:rPr>
              <w:t>п/п</w:t>
            </w:r>
          </w:p>
        </w:tc>
        <w:tc>
          <w:tcPr>
            <w:tcW w:type="dxa" w:w="3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2F01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ФИО</w:t>
            </w:r>
          </w:p>
        </w:tc>
        <w:tc>
          <w:tcPr>
            <w:tcW w:type="dxa" w:w="4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3001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Адрес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3101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Подпись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3201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1</w:t>
            </w:r>
          </w:p>
        </w:tc>
        <w:tc>
          <w:tcPr>
            <w:tcW w:type="dxa" w:w="3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3301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2</w:t>
            </w:r>
          </w:p>
        </w:tc>
        <w:tc>
          <w:tcPr>
            <w:tcW w:type="dxa" w:w="4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3401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3501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4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3601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3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3701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3801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3901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3A01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3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3B01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3C01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3D01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</w:tbl>
    <w:p w14:paraId="3E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3F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Дата проведения собрания (конференции) граждан: __________________________ г.</w:t>
      </w:r>
    </w:p>
    <w:p w14:paraId="40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41010000">
      <w:pPr>
        <w:pStyle w:val="Style_1"/>
        <w:spacing w:after="0" w:before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Председатель собрания (конференции) граждан:</w:t>
      </w:r>
    </w:p>
    <w:p w14:paraId="42010000">
      <w:pPr>
        <w:pStyle w:val="Style_1"/>
        <w:spacing w:after="0" w:before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________________________________________ ________________________________</w:t>
      </w:r>
    </w:p>
    <w:p w14:paraId="43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color w:themeColor="text1" w:val="000000"/>
          <w:sz w:val="24"/>
        </w:rPr>
        <w:t xml:space="preserve">                                       </w:t>
      </w:r>
      <w:r>
        <w:rPr>
          <w:color w:themeColor="text1" w:val="000000"/>
          <w:sz w:val="24"/>
        </w:rPr>
        <w:t>(подпись)                                                                           (ФИО)</w:t>
      </w:r>
    </w:p>
    <w:p w14:paraId="44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45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Секретарь собрания (конференции) граждан:</w:t>
      </w:r>
    </w:p>
    <w:p w14:paraId="46010000">
      <w:pPr>
        <w:pStyle w:val="Style_1"/>
        <w:spacing w:after="0" w:before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________________________________________ ________________________________</w:t>
      </w:r>
    </w:p>
    <w:p w14:paraId="47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color w:themeColor="text1" w:val="000000"/>
          <w:sz w:val="24"/>
        </w:rPr>
        <w:t xml:space="preserve">                                       </w:t>
      </w:r>
      <w:r>
        <w:rPr>
          <w:color w:themeColor="text1" w:val="000000"/>
          <w:sz w:val="24"/>
        </w:rPr>
        <w:t>(подпись)                                                                           (ФИО)</w:t>
      </w:r>
    </w:p>
    <w:p w14:paraId="48010000">
      <w:pPr>
        <w:pStyle w:val="Style_1"/>
        <w:spacing w:after="0" w:before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49010000">
      <w:pPr>
        <w:pStyle w:val="Style_1"/>
        <w:spacing w:after="0" w:before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4A010000">
      <w:pPr>
        <w:pStyle w:val="Style_1"/>
        <w:spacing w:after="0" w:before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4B010000">
      <w:pPr>
        <w:pStyle w:val="Style_1"/>
        <w:spacing w:after="0" w:before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4C010000">
      <w:pPr>
        <w:pStyle w:val="Style_1"/>
        <w:spacing w:after="0" w:before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4D010000">
      <w:pPr>
        <w:pStyle w:val="Style_1"/>
        <w:spacing w:after="0" w:before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4E010000">
      <w:pPr>
        <w:pStyle w:val="Style_1"/>
        <w:spacing w:after="0" w:before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4F010000">
      <w:pPr>
        <w:pStyle w:val="Style_1"/>
        <w:spacing w:after="0" w:before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50010000">
      <w:pPr>
        <w:pStyle w:val="Style_1"/>
        <w:spacing w:after="0" w:before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51010000">
      <w:pPr>
        <w:pStyle w:val="Style_1"/>
        <w:spacing w:after="0" w:before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52010000">
      <w:pPr>
        <w:pStyle w:val="Style_1"/>
        <w:spacing w:after="0" w:before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53010000">
      <w:pPr>
        <w:pStyle w:val="Style_1"/>
        <w:spacing w:after="0" w:before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54010000">
      <w:pPr>
        <w:pStyle w:val="Style_1"/>
        <w:spacing w:after="0" w:before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55010000">
      <w:pPr>
        <w:pStyle w:val="Style_1"/>
        <w:spacing w:after="0" w:before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56010000">
      <w:pPr>
        <w:pStyle w:val="Style_1"/>
        <w:spacing w:after="0" w:before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57010000">
      <w:pPr>
        <w:pStyle w:val="Style_1"/>
        <w:spacing w:after="0" w:before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58010000">
      <w:pPr>
        <w:pStyle w:val="Style_1"/>
        <w:spacing w:after="0" w:before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59010000">
      <w:pPr>
        <w:pStyle w:val="Style_1"/>
        <w:spacing w:after="0" w:before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5A010000">
      <w:pPr>
        <w:pStyle w:val="Style_1"/>
        <w:spacing w:after="0" w:before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5B010000">
      <w:pPr>
        <w:pStyle w:val="Style_1"/>
        <w:spacing w:after="0" w:before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5C010000">
      <w:pPr>
        <w:pStyle w:val="Style_1"/>
        <w:numPr>
          <w:ilvl w:val="0"/>
          <w:numId w:val="0"/>
        </w:numPr>
        <w:spacing w:after="0" w:before="0" w:line="240" w:lineRule="auto"/>
        <w:ind w:firstLine="0" w:left="0" w:right="0"/>
        <w:outlineLvl w:val="1"/>
        <w:rPr>
          <w:rFonts w:ascii="Times New Roman" w:hAnsi="Times New Roman"/>
          <w:color w:themeColor="text1" w:val="000000"/>
          <w:sz w:val="28"/>
        </w:rPr>
      </w:pPr>
    </w:p>
    <w:p w14:paraId="5D010000">
      <w:pPr>
        <w:pStyle w:val="Style_1"/>
        <w:numPr>
          <w:ilvl w:val="0"/>
          <w:numId w:val="0"/>
        </w:numPr>
        <w:spacing w:after="0" w:before="0" w:line="240" w:lineRule="auto"/>
        <w:ind w:firstLine="0" w:left="0" w:right="0"/>
        <w:outlineLvl w:val="1"/>
        <w:rPr>
          <w:rFonts w:ascii="Times New Roman" w:hAnsi="Times New Roman"/>
          <w:color w:themeColor="text1" w:val="000000"/>
          <w:sz w:val="28"/>
        </w:rPr>
      </w:pPr>
    </w:p>
    <w:p w14:paraId="5E010000">
      <w:pPr>
        <w:pStyle w:val="Style_1"/>
        <w:numPr>
          <w:ilvl w:val="0"/>
          <w:numId w:val="0"/>
        </w:numPr>
        <w:spacing w:after="0" w:before="0" w:line="240" w:lineRule="auto"/>
        <w:ind w:firstLine="0" w:left="0" w:right="0"/>
        <w:jc w:val="right"/>
        <w:outlineLvl w:val="1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Приложение № 2</w:t>
      </w:r>
    </w:p>
    <w:p w14:paraId="5F01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к протоколу № _____</w:t>
      </w:r>
    </w:p>
    <w:p w14:paraId="6001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собрания (конференции) граждан </w:t>
      </w:r>
    </w:p>
    <w:p w14:paraId="6101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о выдвижении инициативного </w:t>
      </w:r>
    </w:p>
    <w:p w14:paraId="6201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проекта </w:t>
      </w:r>
    </w:p>
    <w:p w14:paraId="63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6401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СПИСОК</w:t>
      </w:r>
    </w:p>
    <w:p w14:paraId="6501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граждан, изъявивших желание принять трудовое участие в реализации инициативного проекта</w:t>
      </w:r>
    </w:p>
    <w:p w14:paraId="6601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57"/>
          <w:bottom w:type="dxa" w:w="102"/>
          <w:right w:type="dxa" w:w="62"/>
        </w:tblCellMar>
      </w:tblPr>
      <w:tblGrid>
        <w:gridCol w:w="594"/>
        <w:gridCol w:w="3154"/>
        <w:gridCol w:w="3650"/>
        <w:gridCol w:w="2869"/>
      </w:tblGrid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6701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№</w:t>
            </w:r>
            <w:r>
              <w:rPr>
                <w:color w:themeColor="text1" w:val="000000"/>
                <w:sz w:val="28"/>
              </w:rPr>
              <w:t>п/п</w:t>
            </w:r>
          </w:p>
        </w:tc>
        <w:tc>
          <w:tcPr>
            <w:tcW w:type="dxa" w:w="3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6801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ФИО</w:t>
            </w:r>
          </w:p>
        </w:tc>
        <w:tc>
          <w:tcPr>
            <w:tcW w:type="dxa" w:w="3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6901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Адрес</w:t>
            </w:r>
          </w:p>
        </w:tc>
        <w:tc>
          <w:tcPr>
            <w:tcW w:type="dxa" w:w="2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6A01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Подпись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6B01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1</w:t>
            </w:r>
          </w:p>
        </w:tc>
        <w:tc>
          <w:tcPr>
            <w:tcW w:type="dxa" w:w="3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6C01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2</w:t>
            </w:r>
          </w:p>
        </w:tc>
        <w:tc>
          <w:tcPr>
            <w:tcW w:type="dxa" w:w="3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6D01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3</w:t>
            </w:r>
          </w:p>
        </w:tc>
        <w:tc>
          <w:tcPr>
            <w:tcW w:type="dxa" w:w="2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6E01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4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6F01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3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7001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3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7101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7201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7301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3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7401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3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7501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7601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</w:tbl>
    <w:p w14:paraId="77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78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Дата проведения собрания (конференции) граждан: __________________________ г.</w:t>
      </w:r>
    </w:p>
    <w:p w14:paraId="79010000">
      <w:pPr>
        <w:pStyle w:val="Style_1"/>
        <w:spacing w:after="0" w:before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7A010000">
      <w:pPr>
        <w:pStyle w:val="Style_1"/>
        <w:spacing w:after="0" w:before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Председатель собрания (конференции) граждан: </w:t>
      </w:r>
    </w:p>
    <w:p w14:paraId="7B010000">
      <w:pPr>
        <w:pStyle w:val="Style_1"/>
        <w:spacing w:after="0" w:before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________________________________________ ________________________________</w:t>
      </w:r>
    </w:p>
    <w:p w14:paraId="7C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color w:themeColor="text1" w:val="000000"/>
          <w:sz w:val="24"/>
        </w:rPr>
        <w:t xml:space="preserve">                                       </w:t>
      </w:r>
      <w:r>
        <w:rPr>
          <w:color w:themeColor="text1" w:val="000000"/>
          <w:sz w:val="24"/>
        </w:rPr>
        <w:t>(подпись)                                                                           (ФИО)</w:t>
      </w:r>
    </w:p>
    <w:p w14:paraId="7D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7E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Секретарь собрания (конференции) граждан:    </w:t>
      </w:r>
    </w:p>
    <w:p w14:paraId="7F010000">
      <w:pPr>
        <w:pStyle w:val="Style_1"/>
        <w:spacing w:after="0" w:before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________________________________________ ________________________________</w:t>
      </w:r>
    </w:p>
    <w:p w14:paraId="80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color w:themeColor="text1" w:val="000000"/>
          <w:sz w:val="24"/>
        </w:rPr>
        <w:t xml:space="preserve">                                       </w:t>
      </w:r>
      <w:r>
        <w:rPr>
          <w:color w:themeColor="text1" w:val="000000"/>
          <w:sz w:val="24"/>
        </w:rPr>
        <w:t>(подпись)                                                                           (ФИО)</w:t>
      </w:r>
    </w:p>
    <w:p w14:paraId="81010000">
      <w:pPr>
        <w:pStyle w:val="Style_1"/>
        <w:spacing w:after="0" w:before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br w:type="page"/>
      </w:r>
    </w:p>
    <w:p w14:paraId="82010000">
      <w:pPr>
        <w:pStyle w:val="Style_1"/>
        <w:widowControl w:val="0"/>
        <w:spacing w:after="0" w:before="0" w:line="240" w:lineRule="auto"/>
        <w:ind w:firstLine="142" w:left="5954" w:right="0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Приложение № 2</w:t>
      </w:r>
    </w:p>
    <w:p w14:paraId="83010000">
      <w:pPr>
        <w:pStyle w:val="Style_1"/>
        <w:widowControl w:val="0"/>
        <w:spacing w:after="0" w:before="0" w:line="240" w:lineRule="auto"/>
        <w:ind w:firstLine="142" w:left="6237" w:right="0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к Положению об инициативных проектах, выдвигаемых</w:t>
      </w:r>
    </w:p>
    <w:p w14:paraId="84010000">
      <w:pPr>
        <w:pStyle w:val="Style_1"/>
        <w:widowControl w:val="0"/>
        <w:spacing w:after="0" w:before="0" w:line="240" w:lineRule="auto"/>
        <w:ind w:firstLine="142" w:left="6237" w:right="0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на территории муниципального образования</w:t>
      </w:r>
    </w:p>
    <w:p w14:paraId="85010000">
      <w:pPr>
        <w:pStyle w:val="Style_1"/>
        <w:widowControl w:val="0"/>
        <w:spacing w:after="0" w:before="0" w:line="240" w:lineRule="auto"/>
        <w:ind w:firstLine="142" w:left="6237" w:right="0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«Поляковское сельское поселение»</w:t>
      </w:r>
    </w:p>
    <w:p w14:paraId="86010000">
      <w:pPr>
        <w:pStyle w:val="Style_1"/>
        <w:widowControl w:val="0"/>
        <w:spacing w:after="0" w:before="0" w:line="240" w:lineRule="auto"/>
        <w:ind w:firstLine="0" w:left="5954" w:right="0"/>
        <w:jc w:val="center"/>
        <w:rPr>
          <w:rFonts w:ascii="Times New Roman" w:hAnsi="Times New Roman"/>
          <w:color w:themeColor="text1" w:val="000000"/>
          <w:sz w:val="28"/>
        </w:rPr>
      </w:pPr>
    </w:p>
    <w:p w14:paraId="87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8801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ТИПОВАЯ ФОРМА</w:t>
      </w:r>
    </w:p>
    <w:p w14:paraId="8901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протокола собрания (конференции) граждан о выдвижении инициативного проекта, проведенного в заочной форме 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Протокол № ______</w:t>
      </w:r>
    </w:p>
    <w:p w14:paraId="8A01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собрания граждан</w:t>
      </w:r>
    </w:p>
    <w:p w14:paraId="8B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8C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________________________________________________________________________</w:t>
      </w:r>
    </w:p>
    <w:p w14:paraId="8D01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color w:themeColor="text1" w:val="000000"/>
          <w:sz w:val="24"/>
        </w:rPr>
        <w:t>(наименование муниципального образования)</w:t>
      </w:r>
    </w:p>
    <w:p w14:paraId="8E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________________________________________________________________________</w:t>
      </w:r>
    </w:p>
    <w:p w14:paraId="8F01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color w:themeColor="text1" w:val="000000"/>
          <w:sz w:val="24"/>
        </w:rPr>
        <w:t>наименование территориального общественного самоуправления</w:t>
      </w:r>
    </w:p>
    <w:p w14:paraId="9001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color w:themeColor="text1" w:val="000000"/>
          <w:sz w:val="24"/>
        </w:rPr>
        <w:t>(в случае, если проводится</w:t>
      </w:r>
    </w:p>
    <w:p w14:paraId="91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________________________________________________________________________</w:t>
      </w:r>
    </w:p>
    <w:p w14:paraId="9201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color w:themeColor="text1" w:val="000000"/>
          <w:sz w:val="24"/>
        </w:rPr>
        <w:t>собрание граждан в целях осуществления территориального</w:t>
      </w:r>
    </w:p>
    <w:p w14:paraId="9301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color w:themeColor="text1" w:val="000000"/>
          <w:sz w:val="24"/>
        </w:rPr>
        <w:t>общественного самоуправления)</w:t>
      </w:r>
    </w:p>
    <w:p w14:paraId="94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95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Период проведения голосования: ___________________________________________.</w:t>
      </w:r>
    </w:p>
    <w:p w14:paraId="96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97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По результатам проведенного заочного голосования решили:</w:t>
      </w:r>
    </w:p>
    <w:p w14:paraId="98010000">
      <w:pPr>
        <w:pStyle w:val="Style_1"/>
        <w:numPr>
          <w:ilvl w:val="0"/>
          <w:numId w:val="3"/>
        </w:numPr>
        <w:spacing w:after="0" w:before="0" w:line="240" w:lineRule="auto"/>
        <w:ind w:firstLine="0" w:left="0" w:right="0"/>
        <w:contextualSpacing w:val="1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Поддержать выдвижение инициативного проекта:________________________</w:t>
      </w:r>
    </w:p>
    <w:p w14:paraId="99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________________________________________________________________________</w:t>
      </w:r>
    </w:p>
    <w:p w14:paraId="9A010000">
      <w:pPr>
        <w:pStyle w:val="Style_1"/>
        <w:widowControl w:val="0"/>
        <w:ind w:firstLine="0" w:left="0" w:right="-1"/>
        <w:jc w:val="center"/>
        <w:rPr>
          <w:rFonts w:ascii="Times New Roman" w:hAnsi="Times New Roman"/>
          <w:sz w:val="24"/>
        </w:rPr>
      </w:pPr>
      <w:r>
        <w:rPr>
          <w:color w:themeColor="text1" w:val="000000"/>
          <w:sz w:val="24"/>
        </w:rPr>
        <w:t>(наименование инициативного проекта</w:t>
      </w:r>
      <w:r>
        <w:rPr>
          <w:sz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14:paraId="9B010000">
      <w:pPr>
        <w:pStyle w:val="Style_1"/>
        <w:widowControl w:val="0"/>
        <w:ind w:firstLine="0" w:left="0" w:right="-1"/>
        <w:jc w:val="center"/>
        <w:rPr>
          <w:rFonts w:ascii="Times New Roman" w:hAnsi="Times New Roman"/>
        </w:rPr>
      </w:pPr>
    </w:p>
    <w:p w14:paraId="9C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и признать целесообразным его реализацию на территории _______________________________________________________________________.</w:t>
      </w:r>
    </w:p>
    <w:p w14:paraId="9D01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color w:themeColor="text1" w:val="000000"/>
          <w:sz w:val="24"/>
        </w:rPr>
        <w:t>(наименование муниципального образования)</w:t>
      </w:r>
    </w:p>
    <w:p w14:paraId="9E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14:paraId="9F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A0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14:paraId="A1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A2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4. Установить, что имущественное участие в целях реализации инициативного проекта будет осуществлено в следующих формах:</w:t>
      </w:r>
    </w:p>
    <w:p w14:paraId="A3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A4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1) ____________________________________________________________________</w:t>
      </w:r>
    </w:p>
    <w:p w14:paraId="A501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color w:themeColor="text1" w:val="000000"/>
          <w:sz w:val="24"/>
        </w:rPr>
        <w:t>(наименование мероприятий, работ, услуг)</w:t>
      </w:r>
    </w:p>
    <w:p w14:paraId="A6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_______________________________________________________________________;</w:t>
      </w:r>
    </w:p>
    <w:p w14:paraId="A701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color w:themeColor="text1" w:val="000000"/>
          <w:sz w:val="24"/>
        </w:rPr>
        <w:t>(ФИО субъекта осуществления мероприятий, работ, услуг)</w:t>
      </w:r>
    </w:p>
    <w:p w14:paraId="A8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2) ____________________________________________________________________</w:t>
      </w:r>
    </w:p>
    <w:p w14:paraId="A901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color w:themeColor="text1" w:val="000000"/>
          <w:sz w:val="24"/>
        </w:rPr>
        <w:t>(наименование мероприятий, работ, услуг)</w:t>
      </w:r>
    </w:p>
    <w:p w14:paraId="AA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_______________________________________________________________________;</w:t>
      </w:r>
    </w:p>
    <w:p w14:paraId="AB01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color w:themeColor="text1" w:val="000000"/>
          <w:sz w:val="24"/>
        </w:rPr>
        <w:t>(ФИО субъекта осуществления мероприятий, работ, услуг)</w:t>
      </w:r>
    </w:p>
    <w:p w14:paraId="AC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3) ____________________________________________________________________</w:t>
      </w:r>
    </w:p>
    <w:p w14:paraId="AD01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color w:themeColor="text1" w:val="000000"/>
          <w:sz w:val="24"/>
        </w:rPr>
        <w:t>(наименование мероприятий, работ, услуг)</w:t>
      </w:r>
    </w:p>
    <w:p w14:paraId="AE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________________________________________________________________________.</w:t>
      </w:r>
    </w:p>
    <w:p w14:paraId="AF01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color w:themeColor="text1" w:val="000000"/>
          <w:sz w:val="24"/>
        </w:rPr>
        <w:t>(ФИО субъекта осуществления мероприятий, работ, услуг)</w:t>
      </w:r>
    </w:p>
    <w:p w14:paraId="B0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B1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5. Установить, что трудовое участие в реализации инициативного проекта примут ________ человек.</w:t>
      </w:r>
    </w:p>
    <w:p w14:paraId="B2010000">
      <w:pPr>
        <w:pStyle w:val="Style_1"/>
        <w:spacing w:after="0" w:before="0" w:line="240" w:lineRule="auto"/>
        <w:ind w:firstLine="0" w:left="1729" w:right="0"/>
        <w:contextualSpacing w:val="1"/>
        <w:jc w:val="both"/>
        <w:rPr>
          <w:rFonts w:ascii="Times New Roman" w:hAnsi="Times New Roman"/>
          <w:color w:themeColor="text1" w:val="000000"/>
          <w:sz w:val="28"/>
        </w:rPr>
      </w:pPr>
    </w:p>
    <w:p w14:paraId="B3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6. Определить представителей, ответственных за направление инициативного проекта в Администрацию Поляковского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14:paraId="B4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57"/>
          <w:bottom w:type="dxa" w:w="102"/>
          <w:right w:type="dxa" w:w="62"/>
        </w:tblCellMar>
      </w:tblPr>
      <w:tblGrid>
        <w:gridCol w:w="566"/>
        <w:gridCol w:w="4598"/>
        <w:gridCol w:w="2552"/>
        <w:gridCol w:w="2551"/>
      </w:tblGrid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B501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№</w:t>
            </w:r>
          </w:p>
          <w:p w14:paraId="B601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п/п</w:t>
            </w:r>
          </w:p>
        </w:tc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B701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ФИО (полностью)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B801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Контактный телефон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B901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Адрес электронной почты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BA01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BB01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BC01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BD01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BE01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1.</w:t>
            </w:r>
          </w:p>
        </w:tc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BF01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C001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C101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C201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2.</w:t>
            </w:r>
          </w:p>
        </w:tc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C301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C401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C501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C601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C701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Всего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C801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C901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</w:tbl>
    <w:p w14:paraId="CA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CB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Инициатор (ы) выдвижения инициативы: </w:t>
      </w:r>
    </w:p>
    <w:p w14:paraId="CC010000">
      <w:pPr>
        <w:pStyle w:val="Style_1"/>
        <w:spacing w:after="0" w:before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________________________________________ ________________________________</w:t>
      </w:r>
    </w:p>
    <w:p w14:paraId="CD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color w:themeColor="text1" w:val="000000"/>
          <w:sz w:val="24"/>
        </w:rPr>
        <w:t xml:space="preserve">                                       </w:t>
      </w:r>
      <w:r>
        <w:rPr>
          <w:color w:themeColor="text1" w:val="000000"/>
          <w:sz w:val="24"/>
        </w:rPr>
        <w:t>(подпись)                                                                           (ФИО)</w:t>
      </w:r>
    </w:p>
    <w:p w14:paraId="CE01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CF010000">
      <w:pPr>
        <w:pStyle w:val="Style_1"/>
        <w:rPr>
          <w:rFonts w:ascii="Times New Roman" w:hAnsi="Times New Roman"/>
          <w:sz w:val="28"/>
        </w:rPr>
      </w:pPr>
    </w:p>
    <w:p w14:paraId="D001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D101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D201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D301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D401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D501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D601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D701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D801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D901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DA01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DB01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DC01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DD01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DE01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DF01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E001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E101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E2010000">
      <w:pPr>
        <w:sectPr>
          <w:type w:val="nextPage"/>
          <w:pgSz w:h="16838" w:orient="portrait" w:w="11906"/>
          <w:pgMar w:bottom="567" w:footer="0" w:gutter="0" w:header="0" w:left="964" w:right="680" w:top="567"/>
          <w:pgNumType w:fmt="decimal" w:start="1"/>
        </w:sectPr>
      </w:pPr>
    </w:p>
    <w:p w14:paraId="E3010000">
      <w:pPr>
        <w:pStyle w:val="Style_1"/>
        <w:spacing w:after="0" w:before="0" w:line="240" w:lineRule="auto"/>
        <w:ind/>
        <w:jc w:val="right"/>
        <w:rPr>
          <w:sz w:val="20"/>
        </w:rPr>
      </w:pPr>
      <w:r>
        <w:rPr>
          <w:color w:themeColor="text1" w:val="000000"/>
          <w:sz w:val="20"/>
        </w:rPr>
        <w:t>Приложение</w:t>
      </w:r>
    </w:p>
    <w:p w14:paraId="E401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0"/>
        </w:rPr>
        <w:t xml:space="preserve">к протоколу № _____ </w:t>
      </w:r>
    </w:p>
    <w:p w14:paraId="E501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0"/>
        </w:rPr>
        <w:t xml:space="preserve">собрания граждан о выдвижении инициативного проекта </w:t>
      </w:r>
    </w:p>
    <w:p w14:paraId="E6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E701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ТИПОВАЯ ФОРМА</w:t>
      </w:r>
    </w:p>
    <w:p w14:paraId="E801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предложений инициатора (инициаторов) выдвижения инициативного проекта</w:t>
      </w:r>
    </w:p>
    <w:p w14:paraId="E9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EA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1. Инициативный проект: </w:t>
      </w:r>
    </w:p>
    <w:p w14:paraId="EB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_____________________________________________________________________________________________________</w:t>
      </w:r>
    </w:p>
    <w:p w14:paraId="EC01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color w:themeColor="text1" w:val="000000"/>
          <w:sz w:val="24"/>
        </w:rPr>
        <w:t>(наименование инициативного проекта)</w:t>
      </w:r>
    </w:p>
    <w:p w14:paraId="ED010000">
      <w:pPr>
        <w:pStyle w:val="Style_1"/>
        <w:spacing w:after="0" w:before="0" w:line="240" w:lineRule="auto"/>
        <w:ind/>
        <w:rPr>
          <w:rFonts w:ascii="Times New Roman" w:hAnsi="Times New Roman"/>
          <w:color w:themeColor="text1" w:val="000000"/>
          <w:sz w:val="24"/>
        </w:rPr>
      </w:pPr>
    </w:p>
    <w:p w14:paraId="EE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2. Инициатор (ы) ________________________________________________________________________________________.</w:t>
      </w:r>
    </w:p>
    <w:p w14:paraId="EF01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color w:themeColor="text1" w:val="000000"/>
          <w:sz w:val="24"/>
        </w:rPr>
        <w:t>(ФИО, место жительства, телефон)</w:t>
      </w:r>
    </w:p>
    <w:p w14:paraId="F0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F1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14:paraId="F2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F3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4. Список представителей, ответственных за направление инициативного проекта в Администрацию Поляковского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14:paraId="F4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57"/>
          <w:bottom w:type="dxa" w:w="102"/>
          <w:right w:type="dxa" w:w="62"/>
        </w:tblCellMar>
      </w:tblPr>
      <w:tblGrid>
        <w:gridCol w:w="567"/>
        <w:gridCol w:w="4252"/>
        <w:gridCol w:w="4174"/>
        <w:gridCol w:w="5668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F501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№</w:t>
            </w:r>
          </w:p>
          <w:p w14:paraId="F601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п/п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F701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ФИО (полностью)</w:t>
            </w:r>
          </w:p>
        </w:tc>
        <w:tc>
          <w:tcPr>
            <w:tcW w:type="dxa" w:w="4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F801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Контактный телефон</w:t>
            </w:r>
          </w:p>
        </w:tc>
        <w:tc>
          <w:tcPr>
            <w:tcW w:type="dxa" w:w="5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F901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Адрес электронной почты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FA01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1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FB01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2</w:t>
            </w:r>
          </w:p>
        </w:tc>
        <w:tc>
          <w:tcPr>
            <w:tcW w:type="dxa" w:w="4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FC01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3</w:t>
            </w:r>
          </w:p>
        </w:tc>
        <w:tc>
          <w:tcPr>
            <w:tcW w:type="dxa" w:w="5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FD01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4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FE01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1.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FF01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0002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5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0102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0202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2.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0302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0402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5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0502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0602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0702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Всего</w:t>
            </w:r>
          </w:p>
        </w:tc>
        <w:tc>
          <w:tcPr>
            <w:tcW w:type="dxa" w:w="4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0802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5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0902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</w:tbl>
    <w:p w14:paraId="0A02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0B02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5. Список граждан, поддержавших выдвижение инициативного проекта:</w:t>
      </w:r>
    </w:p>
    <w:p w14:paraId="0C02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 </w:t>
      </w: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57"/>
          <w:bottom w:type="dxa" w:w="102"/>
          <w:right w:type="dxa" w:w="62"/>
        </w:tblCellMar>
      </w:tblPr>
      <w:tblGrid>
        <w:gridCol w:w="629"/>
        <w:gridCol w:w="1275"/>
        <w:gridCol w:w="2269"/>
        <w:gridCol w:w="2126"/>
        <w:gridCol w:w="2694"/>
        <w:gridCol w:w="2268"/>
        <w:gridCol w:w="1842"/>
        <w:gridCol w:w="1559"/>
      </w:tblGrid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0D02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№</w:t>
            </w:r>
          </w:p>
          <w:p w14:paraId="0E02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п/п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0F02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ФИО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1002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1102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Номер телефона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1202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Планируемая форма имущественного 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1302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Планируемое трудовое участие граждан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1402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Планируемый объем финансового участия граждан (рублей)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1502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Подпись гражданина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1602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1702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1802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1902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1A02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1B02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1C02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1D02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</w:tbl>
    <w:p w14:paraId="1E020000">
      <w:pPr>
        <w:pStyle w:val="Style_1"/>
        <w:spacing w:after="0" w:before="0" w:line="240" w:lineRule="auto"/>
        <w:ind w:firstLine="0" w:left="5529" w:right="0"/>
        <w:jc w:val="center"/>
        <w:rPr>
          <w:rFonts w:ascii="Times New Roman" w:hAnsi="Times New Roman"/>
          <w:color w:themeColor="text1" w:val="000000"/>
          <w:sz w:val="28"/>
        </w:rPr>
      </w:pPr>
    </w:p>
    <w:p w14:paraId="1F020000">
      <w:pPr>
        <w:pStyle w:val="Style_1"/>
        <w:spacing w:after="0" w:before="0" w:line="240" w:lineRule="auto"/>
        <w:ind w:firstLine="0" w:left="5529" w:right="0"/>
        <w:jc w:val="center"/>
        <w:rPr>
          <w:rFonts w:ascii="Times New Roman" w:hAnsi="Times New Roman"/>
          <w:color w:themeColor="text1" w:val="000000"/>
          <w:sz w:val="28"/>
        </w:rPr>
      </w:pPr>
    </w:p>
    <w:p w14:paraId="20020000">
      <w:pPr>
        <w:pStyle w:val="Style_1"/>
        <w:spacing w:after="0" w:before="0" w:line="240" w:lineRule="auto"/>
        <w:ind w:firstLine="0" w:left="5529" w:right="0"/>
        <w:jc w:val="center"/>
        <w:rPr>
          <w:rFonts w:ascii="Times New Roman" w:hAnsi="Times New Roman"/>
          <w:color w:themeColor="text1" w:val="000000"/>
          <w:sz w:val="28"/>
        </w:rPr>
      </w:pPr>
    </w:p>
    <w:p w14:paraId="21020000">
      <w:pPr>
        <w:pStyle w:val="Style_1"/>
        <w:spacing w:after="0" w:before="0" w:line="240" w:lineRule="auto"/>
        <w:ind w:firstLine="0" w:left="5529" w:right="0"/>
        <w:jc w:val="center"/>
        <w:rPr>
          <w:rFonts w:ascii="Times New Roman" w:hAnsi="Times New Roman"/>
          <w:color w:themeColor="text1" w:val="000000"/>
          <w:sz w:val="28"/>
        </w:rPr>
      </w:pPr>
    </w:p>
    <w:p w14:paraId="22020000">
      <w:pPr>
        <w:pStyle w:val="Style_1"/>
        <w:spacing w:after="0" w:before="0" w:line="240" w:lineRule="auto"/>
        <w:ind w:firstLine="0" w:left="5529" w:right="0"/>
        <w:jc w:val="center"/>
        <w:rPr>
          <w:rFonts w:ascii="Times New Roman" w:hAnsi="Times New Roman"/>
          <w:color w:themeColor="text1" w:val="000000"/>
          <w:sz w:val="28"/>
        </w:rPr>
      </w:pPr>
    </w:p>
    <w:p w14:paraId="23020000">
      <w:pPr>
        <w:pStyle w:val="Style_1"/>
        <w:spacing w:after="0" w:before="0" w:line="240" w:lineRule="auto"/>
        <w:ind w:firstLine="0" w:left="5529" w:right="0"/>
        <w:jc w:val="center"/>
        <w:rPr>
          <w:rFonts w:ascii="Times New Roman" w:hAnsi="Times New Roman"/>
          <w:color w:themeColor="text1" w:val="000000"/>
          <w:sz w:val="28"/>
        </w:rPr>
      </w:pPr>
    </w:p>
    <w:p w14:paraId="24020000">
      <w:pPr>
        <w:pStyle w:val="Style_1"/>
        <w:spacing w:after="0" w:before="0" w:line="240" w:lineRule="auto"/>
        <w:ind w:firstLine="0" w:left="5529" w:right="0"/>
        <w:jc w:val="center"/>
        <w:rPr>
          <w:rFonts w:ascii="Times New Roman" w:hAnsi="Times New Roman"/>
          <w:color w:themeColor="text1" w:val="000000"/>
          <w:sz w:val="28"/>
        </w:rPr>
      </w:pPr>
    </w:p>
    <w:p w14:paraId="25020000">
      <w:pPr>
        <w:pStyle w:val="Style_1"/>
        <w:spacing w:after="0" w:before="0" w:line="240" w:lineRule="auto"/>
        <w:ind w:firstLine="0" w:left="5529" w:right="0"/>
        <w:jc w:val="center"/>
        <w:rPr>
          <w:rFonts w:ascii="Times New Roman" w:hAnsi="Times New Roman"/>
          <w:color w:themeColor="text1" w:val="000000"/>
          <w:sz w:val="28"/>
        </w:rPr>
      </w:pPr>
    </w:p>
    <w:p w14:paraId="26020000">
      <w:pPr>
        <w:pStyle w:val="Style_1"/>
        <w:spacing w:after="0" w:before="0" w:line="240" w:lineRule="auto"/>
        <w:ind w:firstLine="0" w:left="5529" w:right="0"/>
        <w:jc w:val="center"/>
        <w:rPr>
          <w:rFonts w:ascii="Times New Roman" w:hAnsi="Times New Roman"/>
          <w:color w:themeColor="text1" w:val="000000"/>
          <w:sz w:val="28"/>
        </w:rPr>
      </w:pPr>
    </w:p>
    <w:p w14:paraId="27020000">
      <w:pPr>
        <w:pStyle w:val="Style_1"/>
        <w:spacing w:after="0" w:before="0" w:line="240" w:lineRule="auto"/>
        <w:ind w:firstLine="0" w:left="5529" w:right="0"/>
        <w:jc w:val="center"/>
        <w:rPr>
          <w:rFonts w:ascii="Times New Roman" w:hAnsi="Times New Roman"/>
          <w:color w:themeColor="text1" w:val="000000"/>
          <w:sz w:val="28"/>
        </w:rPr>
      </w:pPr>
    </w:p>
    <w:p w14:paraId="28020000">
      <w:pPr>
        <w:pStyle w:val="Style_1"/>
        <w:spacing w:after="0" w:before="0" w:line="240" w:lineRule="auto"/>
        <w:ind w:firstLine="0" w:left="5529" w:right="0"/>
        <w:jc w:val="center"/>
        <w:rPr>
          <w:rFonts w:ascii="Times New Roman" w:hAnsi="Times New Roman"/>
          <w:color w:themeColor="text1" w:val="000000"/>
          <w:sz w:val="28"/>
        </w:rPr>
      </w:pPr>
    </w:p>
    <w:p w14:paraId="29020000">
      <w:pPr>
        <w:pStyle w:val="Style_1"/>
        <w:spacing w:after="0" w:before="0" w:line="240" w:lineRule="auto"/>
        <w:ind w:firstLine="0" w:left="5529" w:right="0"/>
        <w:jc w:val="center"/>
        <w:rPr>
          <w:rFonts w:ascii="Times New Roman" w:hAnsi="Times New Roman"/>
          <w:color w:themeColor="text1" w:val="000000"/>
          <w:sz w:val="28"/>
        </w:rPr>
      </w:pPr>
    </w:p>
    <w:p w14:paraId="2A020000">
      <w:pPr>
        <w:pStyle w:val="Style_1"/>
        <w:spacing w:after="0" w:before="0" w:line="240" w:lineRule="auto"/>
        <w:ind w:firstLine="0" w:left="5529" w:right="0"/>
        <w:jc w:val="center"/>
        <w:rPr>
          <w:rFonts w:ascii="Times New Roman" w:hAnsi="Times New Roman"/>
          <w:color w:themeColor="text1" w:val="000000"/>
          <w:sz w:val="28"/>
        </w:rPr>
      </w:pPr>
    </w:p>
    <w:p w14:paraId="2B020000">
      <w:pPr>
        <w:pStyle w:val="Style_1"/>
        <w:spacing w:after="0" w:before="0" w:line="240" w:lineRule="auto"/>
        <w:ind w:firstLine="0" w:left="5529" w:right="0"/>
        <w:jc w:val="center"/>
        <w:rPr>
          <w:rFonts w:ascii="Times New Roman" w:hAnsi="Times New Roman"/>
          <w:color w:themeColor="text1" w:val="000000"/>
          <w:sz w:val="28"/>
        </w:rPr>
      </w:pPr>
    </w:p>
    <w:p w14:paraId="2C020000">
      <w:pPr>
        <w:pStyle w:val="Style_1"/>
        <w:spacing w:after="0" w:before="0" w:line="240" w:lineRule="auto"/>
        <w:ind w:firstLine="0" w:left="5529" w:right="0"/>
        <w:jc w:val="center"/>
        <w:rPr>
          <w:rFonts w:ascii="Times New Roman" w:hAnsi="Times New Roman"/>
          <w:color w:themeColor="text1" w:val="000000"/>
          <w:sz w:val="28"/>
        </w:rPr>
      </w:pPr>
    </w:p>
    <w:p w14:paraId="2D020000">
      <w:pPr>
        <w:pStyle w:val="Style_1"/>
        <w:spacing w:after="0" w:before="0" w:line="240" w:lineRule="auto"/>
        <w:ind w:firstLine="0" w:left="5529" w:right="0"/>
        <w:jc w:val="center"/>
        <w:rPr>
          <w:rFonts w:ascii="Times New Roman" w:hAnsi="Times New Roman"/>
          <w:color w:themeColor="text1" w:val="000000"/>
          <w:sz w:val="28"/>
        </w:rPr>
      </w:pPr>
    </w:p>
    <w:p w14:paraId="2E020000">
      <w:pPr>
        <w:pStyle w:val="Style_1"/>
        <w:spacing w:after="0" w:before="0" w:line="240" w:lineRule="auto"/>
        <w:ind w:firstLine="0" w:left="5529" w:right="0"/>
        <w:jc w:val="center"/>
        <w:rPr>
          <w:rFonts w:ascii="Times New Roman" w:hAnsi="Times New Roman"/>
          <w:color w:themeColor="text1" w:val="000000"/>
          <w:sz w:val="28"/>
        </w:rPr>
      </w:pPr>
    </w:p>
    <w:p w14:paraId="2F020000">
      <w:pPr>
        <w:pStyle w:val="Style_1"/>
        <w:spacing w:after="0" w:before="0" w:line="240" w:lineRule="auto"/>
        <w:ind w:firstLine="0" w:left="5529" w:right="0"/>
        <w:jc w:val="center"/>
        <w:rPr>
          <w:rFonts w:ascii="Times New Roman" w:hAnsi="Times New Roman"/>
          <w:color w:themeColor="text1" w:val="000000"/>
          <w:sz w:val="28"/>
        </w:rPr>
      </w:pPr>
    </w:p>
    <w:p w14:paraId="30020000">
      <w:pPr>
        <w:pStyle w:val="Style_1"/>
        <w:spacing w:after="0" w:before="0" w:line="240" w:lineRule="auto"/>
        <w:ind w:firstLine="0" w:left="5529" w:right="0"/>
        <w:jc w:val="center"/>
        <w:rPr>
          <w:rFonts w:ascii="Times New Roman" w:hAnsi="Times New Roman"/>
          <w:color w:themeColor="text1" w:val="000000"/>
          <w:sz w:val="28"/>
        </w:rPr>
      </w:pPr>
    </w:p>
    <w:p w14:paraId="31020000">
      <w:pPr>
        <w:pStyle w:val="Style_1"/>
        <w:spacing w:after="0" w:before="0" w:line="240" w:lineRule="auto"/>
        <w:ind w:firstLine="0" w:left="5529" w:right="0"/>
        <w:jc w:val="center"/>
        <w:rPr>
          <w:rFonts w:ascii="Times New Roman" w:hAnsi="Times New Roman"/>
          <w:color w:themeColor="text1" w:val="000000"/>
          <w:sz w:val="28"/>
        </w:rPr>
      </w:pPr>
    </w:p>
    <w:p w14:paraId="32020000">
      <w:pPr>
        <w:pStyle w:val="Style_1"/>
        <w:spacing w:after="0" w:before="0" w:line="240" w:lineRule="auto"/>
        <w:ind w:firstLine="0" w:left="5529" w:right="0"/>
        <w:jc w:val="center"/>
        <w:rPr>
          <w:rFonts w:ascii="Times New Roman" w:hAnsi="Times New Roman"/>
          <w:color w:themeColor="text1" w:val="000000"/>
          <w:sz w:val="28"/>
        </w:rPr>
      </w:pPr>
    </w:p>
    <w:p w14:paraId="33020000">
      <w:pPr>
        <w:pStyle w:val="Style_1"/>
        <w:spacing w:after="0" w:before="0" w:line="240" w:lineRule="auto"/>
        <w:ind w:firstLine="0" w:left="5529" w:right="0"/>
        <w:jc w:val="center"/>
        <w:rPr>
          <w:rFonts w:ascii="Times New Roman" w:hAnsi="Times New Roman"/>
          <w:color w:themeColor="text1" w:val="000000"/>
          <w:sz w:val="28"/>
        </w:rPr>
      </w:pPr>
      <w:r>
        <w:br w:type="page"/>
      </w:r>
    </w:p>
    <w:p w14:paraId="34020000">
      <w:pPr>
        <w:pStyle w:val="Style_1"/>
        <w:spacing w:after="0" w:before="0" w:line="240" w:lineRule="auto"/>
        <w:ind w:firstLine="0" w:left="5529" w:right="0"/>
        <w:jc w:val="right"/>
      </w:pPr>
      <w:r>
        <w:rPr>
          <w:color w:themeColor="text1" w:val="000000"/>
          <w:sz w:val="28"/>
        </w:rPr>
        <w:t>Приложение № 3</w:t>
      </w:r>
    </w:p>
    <w:p w14:paraId="35020000">
      <w:pPr>
        <w:pStyle w:val="Style_1"/>
        <w:widowControl w:val="0"/>
        <w:spacing w:after="0" w:before="0" w:line="240" w:lineRule="auto"/>
        <w:ind w:firstLine="0" w:left="5529" w:right="0"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к Положению об инициативных проектах, выдвигаемых</w:t>
      </w:r>
    </w:p>
    <w:p w14:paraId="36020000">
      <w:pPr>
        <w:pStyle w:val="Style_1"/>
        <w:widowControl w:val="0"/>
        <w:spacing w:after="0" w:before="0" w:line="240" w:lineRule="auto"/>
        <w:ind w:firstLine="0" w:left="5529" w:right="0"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на территории муниципального образования</w:t>
      </w:r>
    </w:p>
    <w:p w14:paraId="37020000">
      <w:pPr>
        <w:pStyle w:val="Style_1"/>
        <w:widowControl w:val="0"/>
        <w:spacing w:after="0" w:before="0" w:line="240" w:lineRule="auto"/>
        <w:ind w:firstLine="0" w:left="5529" w:right="0"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«Поляковское сельское поселение»</w:t>
      </w:r>
    </w:p>
    <w:p w14:paraId="38020000">
      <w:pPr>
        <w:pStyle w:val="Style_1"/>
        <w:spacing w:after="0" w:before="0" w:line="240" w:lineRule="auto"/>
        <w:ind/>
        <w:jc w:val="center"/>
      </w:pPr>
      <w:r>
        <w:rPr>
          <w:color w:themeColor="text1" w:val="000000"/>
          <w:sz w:val="28"/>
        </w:rPr>
        <w:t>ТИПОВАЯ ФОРМА ОПИСАНИЯ</w:t>
      </w:r>
    </w:p>
    <w:p w14:paraId="3902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>инициативного проекта</w:t>
      </w: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3"/>
          <w:bottom w:type="dxa" w:w="0"/>
          <w:right w:type="dxa" w:w="108"/>
        </w:tblCellMar>
      </w:tblPr>
      <w:tblGrid>
        <w:gridCol w:w="532"/>
        <w:gridCol w:w="6608"/>
        <w:gridCol w:w="7425"/>
      </w:tblGrid>
      <w:tr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3A020000">
            <w:pPr>
              <w:pStyle w:val="Style_1"/>
              <w:spacing w:after="0" w:before="0" w:line="240" w:lineRule="auto"/>
              <w:ind/>
              <w:jc w:val="both"/>
              <w:rPr>
                <w:color w:themeColor="text1" w:val="000000"/>
                <w:sz w:val="28"/>
              </w:rPr>
            </w:pPr>
          </w:p>
        </w:tc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3B020000">
            <w:pPr>
              <w:pStyle w:val="Style_1"/>
              <w:spacing w:after="0" w:before="0" w:line="240" w:lineRule="auto"/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Сведения об инициативном проекте</w:t>
            </w:r>
          </w:p>
        </w:tc>
        <w:tc>
          <w:tcPr>
            <w:tcW w:type="dxa" w:w="7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3C020000">
            <w:pPr>
              <w:pStyle w:val="Style_1"/>
              <w:spacing w:after="0" w:before="0" w:line="240" w:lineRule="auto"/>
              <w:ind/>
              <w:jc w:val="center"/>
              <w:rPr>
                <w:color w:themeColor="text1" w:val="000000"/>
                <w:sz w:val="28"/>
                <w:highlight w:val="yellow"/>
              </w:rPr>
            </w:pPr>
            <w:r>
              <w:rPr>
                <w:color w:themeColor="text1" w:val="000000"/>
                <w:sz w:val="28"/>
              </w:rPr>
              <w:t>Описание</w:t>
            </w:r>
          </w:p>
        </w:tc>
      </w:tr>
      <w:tr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3D020000">
            <w:pPr>
              <w:pStyle w:val="Style_1"/>
              <w:spacing w:after="0" w:before="0" w:line="240" w:lineRule="auto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1.</w:t>
            </w:r>
          </w:p>
        </w:tc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3E020000">
            <w:pPr>
              <w:pStyle w:val="Style_1"/>
              <w:spacing w:after="0" w:before="0" w:line="240" w:lineRule="auto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Наименование муниципального образования, в границах которого будет реализовываться инициативный проект</w:t>
            </w:r>
          </w:p>
        </w:tc>
        <w:tc>
          <w:tcPr>
            <w:tcW w:type="dxa" w:w="7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3F020000">
            <w:pPr>
              <w:pStyle w:val="Style_1"/>
              <w:spacing w:after="0" w:before="0" w:line="240" w:lineRule="auto"/>
              <w:ind/>
              <w:jc w:val="center"/>
              <w:rPr>
                <w:color w:themeColor="text1" w:val="000000"/>
                <w:sz w:val="28"/>
              </w:rPr>
            </w:pPr>
          </w:p>
        </w:tc>
      </w:tr>
      <w:tr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0020000">
            <w:pPr>
              <w:pStyle w:val="Style_1"/>
              <w:spacing w:after="0" w:before="0" w:line="240" w:lineRule="auto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2.</w:t>
            </w:r>
          </w:p>
        </w:tc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1020000">
            <w:pPr>
              <w:pStyle w:val="Style_1"/>
              <w:spacing w:after="0" w:before="0" w:line="240" w:lineRule="auto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Проблема, решение которой имеет приоритетное значение для жителей Поляковского сельского поселения</w:t>
            </w:r>
          </w:p>
        </w:tc>
        <w:tc>
          <w:tcPr>
            <w:tcW w:type="dxa" w:w="7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2020000">
            <w:pPr>
              <w:pStyle w:val="Style_1"/>
              <w:spacing w:after="0" w:before="0" w:line="240" w:lineRule="auto"/>
              <w:ind/>
              <w:jc w:val="both"/>
              <w:rPr>
                <w:color w:themeColor="text1" w:val="000000"/>
                <w:sz w:val="28"/>
                <w:highlight w:val="yellow"/>
              </w:rPr>
            </w:pPr>
          </w:p>
        </w:tc>
      </w:tr>
      <w:tr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3020000">
            <w:pPr>
              <w:pStyle w:val="Style_1"/>
              <w:spacing w:after="0" w:before="0" w:line="240" w:lineRule="auto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3.</w:t>
            </w:r>
          </w:p>
        </w:tc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4020000">
            <w:pPr>
              <w:pStyle w:val="Style_1"/>
              <w:spacing w:after="0" w:before="0" w:line="240" w:lineRule="auto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Обоснование предложений по решению проблемы, решение которой имеет приоритетное значение для жителей Поляковского сельского поселения</w:t>
            </w:r>
          </w:p>
        </w:tc>
        <w:tc>
          <w:tcPr>
            <w:tcW w:type="dxa" w:w="7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5020000">
            <w:pPr>
              <w:pStyle w:val="Style_1"/>
              <w:spacing w:after="0" w:before="0" w:line="240" w:lineRule="auto"/>
              <w:ind/>
              <w:jc w:val="both"/>
              <w:rPr>
                <w:color w:themeColor="text1" w:val="000000"/>
                <w:sz w:val="28"/>
                <w:highlight w:val="yellow"/>
              </w:rPr>
            </w:pPr>
          </w:p>
        </w:tc>
      </w:tr>
      <w:tr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6020000">
            <w:pPr>
              <w:pStyle w:val="Style_1"/>
              <w:spacing w:after="0" w:before="0" w:line="240" w:lineRule="auto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4.</w:t>
            </w:r>
          </w:p>
        </w:tc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7020000">
            <w:pPr>
              <w:pStyle w:val="Style_1"/>
              <w:spacing w:after="0" w:before="0" w:line="240" w:lineRule="auto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type="dxa" w:w="7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8020000">
            <w:pPr>
              <w:pStyle w:val="Style_1"/>
              <w:spacing w:after="0" w:before="0" w:line="240" w:lineRule="auto"/>
              <w:ind/>
              <w:jc w:val="both"/>
              <w:rPr>
                <w:color w:themeColor="text1" w:val="000000"/>
                <w:sz w:val="28"/>
                <w:highlight w:val="yellow"/>
              </w:rPr>
            </w:pPr>
          </w:p>
        </w:tc>
      </w:tr>
      <w:tr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9020000">
            <w:pPr>
              <w:pStyle w:val="Style_1"/>
              <w:spacing w:after="0" w:before="0" w:line="240" w:lineRule="auto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5.</w:t>
            </w:r>
          </w:p>
        </w:tc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A020000">
            <w:pPr>
              <w:pStyle w:val="Style_1"/>
              <w:spacing w:after="0" w:before="0" w:line="240" w:lineRule="auto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type="dxa" w:w="7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B020000">
            <w:pPr>
              <w:pStyle w:val="Style_1"/>
              <w:spacing w:after="0" w:before="0" w:line="240" w:lineRule="auto"/>
              <w:ind/>
              <w:jc w:val="both"/>
              <w:rPr>
                <w:color w:themeColor="text1" w:val="000000"/>
                <w:sz w:val="28"/>
                <w:highlight w:val="yellow"/>
              </w:rPr>
            </w:pPr>
          </w:p>
        </w:tc>
      </w:tr>
      <w:tr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C020000">
            <w:pPr>
              <w:pStyle w:val="Style_1"/>
              <w:spacing w:after="0" w:before="0" w:line="240" w:lineRule="auto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6.</w:t>
            </w:r>
          </w:p>
        </w:tc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D020000">
            <w:pPr>
              <w:pStyle w:val="Style_1"/>
              <w:spacing w:after="0" w:before="0" w:line="240" w:lineRule="auto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Планируемое финансовое, имущественное и (или) трудовое участие лиц, заинтересованных                  в реализации данного проекта</w:t>
            </w:r>
          </w:p>
        </w:tc>
        <w:tc>
          <w:tcPr>
            <w:tcW w:type="dxa" w:w="7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E020000">
            <w:pPr>
              <w:pStyle w:val="Style_1"/>
              <w:spacing w:after="0" w:before="0" w:line="240" w:lineRule="auto"/>
              <w:ind/>
              <w:jc w:val="both"/>
              <w:rPr>
                <w:color w:themeColor="text1" w:val="000000"/>
                <w:sz w:val="28"/>
                <w:highlight w:val="yellow"/>
              </w:rPr>
            </w:pPr>
          </w:p>
        </w:tc>
      </w:tr>
      <w:tr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F020000">
            <w:pPr>
              <w:pStyle w:val="Style_1"/>
              <w:spacing w:after="0" w:before="0" w:line="240" w:lineRule="auto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7.</w:t>
            </w:r>
          </w:p>
        </w:tc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50020000">
            <w:pPr>
              <w:pStyle w:val="Style_1"/>
              <w:spacing w:after="0" w:before="0" w:line="240" w:lineRule="auto"/>
              <w:ind/>
              <w:jc w:val="both"/>
            </w:pPr>
            <w:r>
              <w:rPr>
                <w:color w:themeColor="text1" w:val="000000"/>
                <w:sz w:val="28"/>
              </w:rPr>
              <w:t>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type="dxa" w:w="7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51020000">
            <w:pPr>
              <w:pStyle w:val="Style_1"/>
              <w:spacing w:after="0" w:before="0" w:line="240" w:lineRule="auto"/>
              <w:ind/>
              <w:jc w:val="both"/>
              <w:rPr>
                <w:color w:themeColor="text1" w:val="000000"/>
                <w:sz w:val="28"/>
                <w:highlight w:val="yellow"/>
              </w:rPr>
            </w:pPr>
          </w:p>
        </w:tc>
      </w:tr>
    </w:tbl>
    <w:p w14:paraId="52020000">
      <w:pPr>
        <w:pStyle w:val="Style_1"/>
        <w:numPr>
          <w:ilvl w:val="0"/>
          <w:numId w:val="0"/>
        </w:numPr>
        <w:spacing w:after="0" w:before="0" w:line="240" w:lineRule="auto"/>
        <w:ind w:firstLine="0" w:left="0" w:right="0"/>
        <w:outlineLvl w:val="1"/>
        <w:rPr>
          <w:rFonts w:ascii="Times New Roman" w:hAnsi="Times New Roman"/>
          <w:color w:themeColor="text1" w:val="000000"/>
          <w:sz w:val="28"/>
        </w:rPr>
      </w:pPr>
    </w:p>
    <w:p w14:paraId="53020000">
      <w:pPr>
        <w:pStyle w:val="Style_1"/>
        <w:numPr>
          <w:ilvl w:val="0"/>
          <w:numId w:val="0"/>
        </w:numPr>
        <w:spacing w:after="0" w:before="0" w:line="240" w:lineRule="auto"/>
        <w:ind w:firstLine="0" w:left="0" w:right="0"/>
        <w:outlineLvl w:val="1"/>
        <w:rPr>
          <w:rFonts w:ascii="Times New Roman" w:hAnsi="Times New Roman"/>
          <w:color w:themeColor="text1" w:val="000000"/>
          <w:sz w:val="28"/>
        </w:rPr>
      </w:pPr>
    </w:p>
    <w:p w14:paraId="54020000">
      <w:pPr>
        <w:pStyle w:val="Style_1"/>
        <w:spacing w:after="0" w:before="0" w:line="240" w:lineRule="auto"/>
        <w:ind w:firstLine="0" w:left="5387" w:right="0"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0"/>
        </w:rPr>
        <w:t>Приложение № 4</w:t>
      </w:r>
    </w:p>
    <w:p w14:paraId="55020000">
      <w:pPr>
        <w:pStyle w:val="Style_1"/>
        <w:widowControl w:val="0"/>
        <w:spacing w:after="0" w:before="0" w:line="240" w:lineRule="auto"/>
        <w:ind w:firstLine="0" w:left="5387" w:right="0"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0"/>
        </w:rPr>
        <w:t>к Положению об инициативных проектах, выдвигаемых</w:t>
      </w:r>
    </w:p>
    <w:p w14:paraId="56020000">
      <w:pPr>
        <w:pStyle w:val="Style_1"/>
        <w:widowControl w:val="0"/>
        <w:spacing w:after="0" w:before="0" w:line="240" w:lineRule="auto"/>
        <w:ind w:firstLine="0" w:left="5387" w:right="0"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0"/>
        </w:rPr>
        <w:t>на территории муниципального образования «Поляковское сельское поселение»</w:t>
      </w:r>
    </w:p>
    <w:p w14:paraId="57020000">
      <w:pPr>
        <w:pStyle w:val="Style_1"/>
        <w:widowControl w:val="0"/>
        <w:ind/>
        <w:jc w:val="center"/>
        <w:rPr>
          <w:rFonts w:ascii="Times New Roman" w:hAnsi="Times New Roman"/>
          <w:sz w:val="28"/>
        </w:rPr>
      </w:pPr>
    </w:p>
    <w:p w14:paraId="58020000">
      <w:pPr>
        <w:pStyle w:val="Style_1"/>
        <w:widowControl w:val="0"/>
        <w:ind/>
        <w:jc w:val="center"/>
        <w:rPr>
          <w:rFonts w:ascii="Times New Roman" w:hAnsi="Times New Roman"/>
          <w:sz w:val="28"/>
        </w:rPr>
      </w:pPr>
      <w:r>
        <w:rPr>
          <w:sz w:val="28"/>
        </w:rPr>
        <w:t xml:space="preserve">ПОЛОЖЕНИЕ </w:t>
      </w:r>
    </w:p>
    <w:p w14:paraId="59020000">
      <w:pPr>
        <w:pStyle w:val="Style_1"/>
        <w:widowControl w:val="0"/>
        <w:ind/>
        <w:jc w:val="center"/>
      </w:pPr>
      <w:r>
        <w:rPr>
          <w:sz w:val="28"/>
        </w:rPr>
        <w:t xml:space="preserve">о порядке формирования и деятельности муниципальной комиссии Администрации Поляковского сельского поселения по проведению конкурсного отбора инициативных проектов </w:t>
      </w:r>
    </w:p>
    <w:p w14:paraId="5A020000">
      <w:pPr>
        <w:pStyle w:val="Style_1"/>
        <w:widowControl w:val="0"/>
        <w:ind/>
        <w:jc w:val="center"/>
        <w:rPr>
          <w:rFonts w:ascii="Times New Roman" w:hAnsi="Times New Roman"/>
          <w:sz w:val="28"/>
        </w:rPr>
      </w:pPr>
    </w:p>
    <w:p w14:paraId="5B020000">
      <w:pPr>
        <w:pStyle w:val="Style_1"/>
        <w:widowControl w:val="0"/>
        <w:ind w:firstLine="709" w:left="0" w:right="0"/>
        <w:jc w:val="both"/>
        <w:rPr>
          <w:sz w:val="26"/>
        </w:rPr>
      </w:pPr>
      <w:r>
        <w:rPr>
          <w:sz w:val="26"/>
        </w:rPr>
        <w:t>1. Настоящее Положение определяет порядок формирования и деятельности  муниципальной комиссии Администрации Поляковского поселения по проведению конкурсного отбора инициативных проектов (далее – комиссия).</w:t>
      </w:r>
    </w:p>
    <w:p w14:paraId="5C020000">
      <w:pPr>
        <w:pStyle w:val="Style_1"/>
        <w:widowControl w:val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sz w:val="26"/>
        </w:rPr>
        <w:t>2. Комиссия:</w:t>
      </w:r>
    </w:p>
    <w:p w14:paraId="5D020000">
      <w:pPr>
        <w:pStyle w:val="Style_1"/>
        <w:widowControl w:val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sz w:val="26"/>
        </w:rPr>
        <w:t xml:space="preserve">проводит конкурсный отбор инициативных проектов, выдвижение которых не связано с получением финансовой поддержки за счет субсидий из областного бюджета. </w:t>
      </w:r>
    </w:p>
    <w:p w14:paraId="5E020000">
      <w:pPr>
        <w:pStyle w:val="Style_1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sz w:val="26"/>
        </w:rPr>
        <w:t>направляет отобранные инициативные проекты в Администрацию Поляковского сельского поселения.</w:t>
      </w:r>
    </w:p>
    <w:p w14:paraId="5F020000">
      <w:pPr>
        <w:pStyle w:val="Style_1"/>
        <w:widowControl w:val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sz w:val="26"/>
        </w:rPr>
        <w:t>3. В состав комиссии входят председатель комиссии, заместитель председателя комиссии, секретарь и иные члены комиссии.</w:t>
      </w:r>
    </w:p>
    <w:p w14:paraId="60020000">
      <w:pPr>
        <w:pStyle w:val="Style_1"/>
        <w:widowControl w:val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sz w:val="26"/>
        </w:rPr>
        <w:t>Половина членов конкурсной комиссии должна быть назначена на основе предложений Собрания депутатов Поляковского сельского поселения.</w:t>
      </w:r>
    </w:p>
    <w:p w14:paraId="61020000">
      <w:pPr>
        <w:pStyle w:val="Style_1"/>
        <w:widowControl w:val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sz w:val="26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14:paraId="62020000">
      <w:pPr>
        <w:pStyle w:val="Style_1"/>
        <w:widowControl w:val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sz w:val="26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14:paraId="6302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sz w:val="26"/>
        </w:rPr>
        <w:t>4. В заседании комиссии, на котором осуществляется рассмотрение инициативных проектов, могут принимать участие инициаторы проекта и (или) их представители и излагать свою позицию по ним.</w:t>
      </w:r>
    </w:p>
    <w:p w14:paraId="6402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sz w:val="26"/>
        </w:rPr>
        <w:t>Указанные лица обязаны заявить о своем участии в Администрацию Поляковского сельского поселения не позднее, чем за 10 дней до дня заседания комиссии.</w:t>
      </w:r>
    </w:p>
    <w:p w14:paraId="65020000">
      <w:pPr>
        <w:pStyle w:val="Style_1"/>
        <w:widowControl w:val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sz w:val="26"/>
        </w:rPr>
        <w:t>Формой работы комиссии являются заседания комиссии.</w:t>
      </w:r>
    </w:p>
    <w:p w14:paraId="66020000">
      <w:pPr>
        <w:pStyle w:val="Style_1"/>
        <w:widowControl w:val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sz w:val="26"/>
        </w:rPr>
        <w:t>Заседание комиссии является правомочным, если на нем присутствует более половины членов комиссии.</w:t>
      </w:r>
    </w:p>
    <w:p w14:paraId="67020000">
      <w:pPr>
        <w:pStyle w:val="Style_1"/>
        <w:widowControl w:val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sz w:val="26"/>
        </w:rPr>
        <w:t>5. 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14:paraId="68020000">
      <w:pPr>
        <w:pStyle w:val="Style_1"/>
        <w:widowControl w:val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sz w:val="26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14:paraId="69020000">
      <w:pPr>
        <w:pStyle w:val="Style_1"/>
        <w:spacing w:after="0" w:before="0" w:line="240" w:lineRule="auto"/>
        <w:ind w:firstLine="0" w:left="6096" w:right="0"/>
        <w:jc w:val="center"/>
        <w:rPr>
          <w:rFonts w:ascii="Times New Roman" w:hAnsi="Times New Roman"/>
          <w:color w:themeColor="text1" w:val="000000"/>
          <w:sz w:val="28"/>
        </w:rPr>
      </w:pPr>
    </w:p>
    <w:p w14:paraId="6A020000">
      <w:pPr>
        <w:pStyle w:val="Style_1"/>
        <w:spacing w:after="0" w:before="0" w:line="240" w:lineRule="auto"/>
        <w:ind w:firstLine="0" w:left="6096" w:right="0"/>
        <w:jc w:val="right"/>
        <w:rPr>
          <w:sz w:val="20"/>
        </w:rPr>
      </w:pPr>
      <w:r>
        <w:rPr>
          <w:color w:themeColor="text1" w:val="000000"/>
          <w:sz w:val="20"/>
        </w:rPr>
        <w:t>Приложение № 5</w:t>
      </w:r>
    </w:p>
    <w:p w14:paraId="6B020000">
      <w:pPr>
        <w:pStyle w:val="Style_1"/>
        <w:widowControl w:val="0"/>
        <w:spacing w:after="0" w:before="0" w:line="240" w:lineRule="auto"/>
        <w:ind w:firstLine="0" w:left="6096" w:right="0"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0"/>
        </w:rPr>
        <w:t>к Положению об инициативных проектах, выдвигаемых</w:t>
      </w:r>
    </w:p>
    <w:p w14:paraId="6C020000">
      <w:pPr>
        <w:pStyle w:val="Style_1"/>
        <w:widowControl w:val="0"/>
        <w:spacing w:after="0" w:before="0" w:line="240" w:lineRule="auto"/>
        <w:ind w:firstLine="0" w:left="6096" w:right="0"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0"/>
        </w:rPr>
        <w:t>на территории муниципального образования</w:t>
      </w:r>
    </w:p>
    <w:p w14:paraId="6D020000">
      <w:pPr>
        <w:pStyle w:val="Style_1"/>
        <w:widowControl w:val="0"/>
        <w:spacing w:after="0" w:before="0" w:line="240" w:lineRule="auto"/>
        <w:ind w:firstLine="0" w:left="6096" w:right="0"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0"/>
        </w:rPr>
        <w:t>«Поляковское сельское поселение»</w:t>
      </w:r>
    </w:p>
    <w:p w14:paraId="6E02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themeColor="text1" w:val="000000"/>
          <w:sz w:val="28"/>
        </w:rPr>
      </w:pPr>
    </w:p>
    <w:p w14:paraId="6F020000">
      <w:pPr>
        <w:pStyle w:val="Style_1"/>
        <w:spacing w:after="0" w:before="0" w:line="240" w:lineRule="auto"/>
        <w:ind w:firstLine="709" w:left="0" w:right="0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ПОКАЗАТЕЛИ ОЦЕНКИ КРИТЕРИЕВ </w:t>
      </w:r>
    </w:p>
    <w:p w14:paraId="70020000">
      <w:pPr>
        <w:pStyle w:val="Style_1"/>
        <w:spacing w:after="0" w:before="0" w:line="240" w:lineRule="auto"/>
        <w:ind w:firstLine="709" w:left="0" w:right="0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инициативных проектов, представленных для конкурсного отбора </w:t>
      </w:r>
    </w:p>
    <w:p w14:paraId="71020000">
      <w:pPr>
        <w:pStyle w:val="Style_1"/>
        <w:spacing w:after="0" w:before="0" w:line="240" w:lineRule="auto"/>
        <w:ind w:firstLine="709" w:left="0" w:right="0"/>
        <w:jc w:val="center"/>
        <w:rPr>
          <w:rFonts w:ascii="Times New Roman" w:hAnsi="Times New Roman"/>
          <w:b w:val="1"/>
          <w:color w:themeColor="text1" w:val="000000"/>
          <w:sz w:val="28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57"/>
          <w:bottom w:type="dxa" w:w="102"/>
          <w:right w:type="dxa" w:w="62"/>
        </w:tblCellMar>
      </w:tblPr>
      <w:tblGrid>
        <w:gridCol w:w="4245"/>
        <w:gridCol w:w="5625"/>
        <w:gridCol w:w="4695"/>
      </w:tblGrid>
      <w:tr>
        <w:tc>
          <w:tcPr>
            <w:tcW w:type="dxa" w:w="4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7202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4"/>
              </w:rPr>
              <w:t xml:space="preserve">Наименование критерия отбора инициативного проекта </w:t>
            </w:r>
          </w:p>
        </w:tc>
        <w:tc>
          <w:tcPr>
            <w:tcW w:type="dxa" w:w="5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7302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4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type="dxa" w:w="4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7402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4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>
        <w:trPr>
          <w:trHeight w:hRule="atLeast" w:val="764"/>
        </w:trPr>
        <w:tc>
          <w:tcPr>
            <w:tcW w:type="dxa" w:w="42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75020000">
            <w:pPr>
              <w:pStyle w:val="Style_1"/>
              <w:spacing w:after="0" w:before="0" w:line="240" w:lineRule="auto"/>
              <w:ind/>
              <w:jc w:val="both"/>
              <w:rPr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Социальная значимость инициативного проекта </w:t>
            </w:r>
          </w:p>
        </w:tc>
        <w:tc>
          <w:tcPr>
            <w:tcW w:type="dxa" w:w="5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7602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4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type="dxa" w:w="4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7702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4"/>
              </w:rPr>
              <w:t>1 балл за каждые 5 человек, но не более 20 баллов</w:t>
            </w:r>
          </w:p>
        </w:tc>
      </w:tr>
      <w:tr>
        <w:trPr>
          <w:trHeight w:hRule="atLeast" w:val="1183"/>
        </w:trPr>
        <w:tc>
          <w:tcPr>
            <w:tcW w:type="dxa" w:w="4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/>
        </w:tc>
        <w:tc>
          <w:tcPr>
            <w:tcW w:type="dxa" w:w="5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7802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4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type="dxa" w:w="4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7902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4"/>
              </w:rPr>
              <w:t>1 балл за каждые 100 человек, но не более 15 баллов</w:t>
            </w:r>
          </w:p>
        </w:tc>
      </w:tr>
      <w:tr>
        <w:tc>
          <w:tcPr>
            <w:tcW w:type="dxa" w:w="42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7A020000">
            <w:pPr>
              <w:pStyle w:val="Style_1"/>
              <w:spacing w:after="0" w:before="0" w:line="240" w:lineRule="auto"/>
              <w:ind/>
              <w:jc w:val="both"/>
              <w:rPr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Степень финансового участия лиц, </w:t>
            </w:r>
            <w:r>
              <w:rPr>
                <w:sz w:val="24"/>
              </w:rPr>
              <w:t>заинтересованных в реализации инициативного проекта</w:t>
            </w:r>
          </w:p>
          <w:p w14:paraId="7B02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  <w:tc>
          <w:tcPr>
            <w:tcW w:type="dxa" w:w="5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7C02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4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type="dxa" w:w="4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7D02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4"/>
              </w:rPr>
              <w:t>1 балл за каждый 1 процент софинансирования, но не более 30 баллов</w:t>
            </w:r>
          </w:p>
        </w:tc>
      </w:tr>
      <w:tr>
        <w:tc>
          <w:tcPr>
            <w:tcW w:type="dxa" w:w="4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/>
        </w:tc>
        <w:tc>
          <w:tcPr>
            <w:tcW w:type="dxa" w:w="5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7E020000">
            <w:pPr>
              <w:pStyle w:val="Style_1"/>
              <w:spacing w:after="0" w:before="0" w:line="240" w:lineRule="auto"/>
              <w:ind w:firstLine="0" w:left="0" w:right="-1"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4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type="dxa" w:w="4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7F020000">
            <w:pPr>
              <w:pStyle w:val="Style_1"/>
              <w:spacing w:after="0" w:before="0" w:line="240" w:lineRule="auto"/>
              <w:ind w:firstLine="0" w:left="0" w:right="-1"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4"/>
              </w:rPr>
              <w:t>1 балл за каждые 2 процента софинансирования, но не более 25 баллов</w:t>
            </w:r>
          </w:p>
        </w:tc>
      </w:tr>
      <w:tr>
        <w:tc>
          <w:tcPr>
            <w:tcW w:type="dxa" w:w="42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8002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4"/>
              </w:rPr>
              <w:t xml:space="preserve">Степень имущественного и трудового участия лиц, </w:t>
            </w:r>
            <w:r>
              <w:rPr>
                <w:sz w:val="24"/>
              </w:rPr>
              <w:t>заинтересованных в реализации инициативного проекта</w:t>
            </w:r>
          </w:p>
          <w:p w14:paraId="81020000">
            <w:pPr>
              <w:pStyle w:val="Style_1"/>
              <w:spacing w:after="0" w:before="0" w:line="240" w:lineRule="auto"/>
              <w:ind w:firstLine="0" w:left="0" w:right="-1"/>
              <w:jc w:val="both"/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  <w:tc>
          <w:tcPr>
            <w:tcW w:type="dxa" w:w="5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82020000">
            <w:pPr>
              <w:pStyle w:val="Style_1"/>
              <w:spacing w:after="0" w:before="0" w:line="240" w:lineRule="auto"/>
              <w:ind w:firstLine="0" w:left="0" w:right="-1"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4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type="dxa" w:w="4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83020000">
            <w:pPr>
              <w:pStyle w:val="Style_1"/>
              <w:spacing w:after="0" w:before="0" w:line="240" w:lineRule="auto"/>
              <w:ind w:firstLine="0" w:left="0" w:right="-1"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4"/>
              </w:rPr>
              <w:t>1 балл за каждые 20 человек, но не более 6 баллов</w:t>
            </w:r>
          </w:p>
        </w:tc>
      </w:tr>
      <w:tr>
        <w:tc>
          <w:tcPr>
            <w:tcW w:type="dxa" w:w="4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/>
        </w:tc>
        <w:tc>
          <w:tcPr>
            <w:tcW w:type="dxa" w:w="5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84020000">
            <w:pPr>
              <w:pStyle w:val="Style_1"/>
              <w:spacing w:after="0" w:before="0" w:line="240" w:lineRule="auto"/>
              <w:ind w:firstLine="0" w:left="0" w:right="-1"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4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type="dxa" w:w="4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57"/>
              <w:bottom w:type="dxa" w:w="102"/>
              <w:right w:type="dxa" w:w="62"/>
            </w:tcMar>
          </w:tcPr>
          <w:p w14:paraId="85020000">
            <w:pPr>
              <w:pStyle w:val="Style_1"/>
              <w:spacing w:after="0" w:before="0" w:line="240" w:lineRule="auto"/>
              <w:ind w:firstLine="0" w:left="0" w:right="-1"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themeColor="text1" w:val="000000"/>
                <w:sz w:val="24"/>
              </w:rPr>
              <w:t>1 балл за каждую 1 форму нефинансового участия, но не более 4 баллов</w:t>
            </w:r>
          </w:p>
        </w:tc>
      </w:tr>
    </w:tbl>
    <w:p w14:paraId="86020000">
      <w:pPr>
        <w:pStyle w:val="Style_1"/>
        <w:spacing w:after="0" w:before="0" w:line="240" w:lineRule="auto"/>
        <w:ind/>
        <w:jc w:val="both"/>
      </w:pPr>
    </w:p>
    <w:sectPr>
      <w:type w:val="nextPage"/>
      <w:pgSz w:h="11906" w:orient="landscape" w:w="16838"/>
      <w:pgMar w:bottom="1134" w:footer="0" w:gutter="0" w:header="0" w:left="1134" w:right="1134" w:top="1134"/>
      <w:pgNumType w:fmt="decimal" w:start="1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">
    <w:lvl w:ilvl="0">
      <w:start w:val="1"/>
      <w:numFmt w:val="decimal"/>
      <w:pStyle w:val="Style_104"/>
      <w:lvlText w:val=""/>
      <w:lvlJc w:val="left"/>
      <w:pPr>
        <w:ind w:firstLine="0" w:left="0"/>
      </w:pPr>
    </w:lvl>
    <w:lvl w:ilvl="1">
      <w:start w:val="1"/>
      <w:numFmt w:val="decimal"/>
      <w:pStyle w:val="Style_190"/>
      <w:lvlText w:val=""/>
      <w:lvlJc w:val="left"/>
      <w:pPr>
        <w:ind w:firstLine="0" w:left="0"/>
      </w:pPr>
    </w:lvl>
    <w:lvl w:ilvl="2">
      <w:start w:val="1"/>
      <w:numFmt w:val="decimal"/>
      <w:pStyle w:val="Style_44"/>
      <w:lvlText w:val=""/>
      <w:lvlJc w:val="left"/>
      <w:pPr>
        <w:ind w:firstLine="0" w:left="0"/>
      </w:pPr>
    </w:lvl>
    <w:lvl w:ilvl="3">
      <w:start w:val="1"/>
      <w:numFmt w:val="decimal"/>
      <w:pStyle w:val="Style_180"/>
      <w:lvlText w:val=""/>
      <w:lvlJc w:val="left"/>
      <w:pPr>
        <w:ind w:firstLine="0" w:left="0"/>
      </w:pPr>
    </w:lvl>
    <w:lvl w:ilvl="4">
      <w:start w:val="1"/>
      <w:numFmt w:val="decimal"/>
      <w:pStyle w:val="Style_98"/>
      <w:lvlText w:val=""/>
      <w:lvlJc w:val="left"/>
      <w:pPr>
        <w:ind w:firstLine="0" w:left="0"/>
      </w:pPr>
    </w:lvl>
    <w:lvl w:ilvl="5">
      <w:start w:val="1"/>
      <w:numFmt w:val="decimal"/>
      <w:pStyle w:val="Style_194"/>
      <w:lvlText w:val=""/>
      <w:lvlJc w:val="left"/>
      <w:pPr>
        <w:ind w:firstLine="0" w:left="0"/>
      </w:pPr>
    </w:lvl>
    <w:lvl w:ilvl="6">
      <w:start w:val="1"/>
      <w:numFmt w:val="decimal"/>
      <w:lvlText w:val=""/>
      <w:lvlJc w:val="left"/>
      <w:pPr>
        <w:ind w:firstLine="0" w:left="0"/>
      </w:pPr>
    </w:lvl>
    <w:lvl w:ilvl="7">
      <w:start w:val="1"/>
      <w:numFmt w:val="decimal"/>
      <w:lvlText w:val=""/>
      <w:lvlJc w:val="left"/>
      <w:pPr>
        <w:ind w:firstLine="0" w:left="0"/>
      </w:pPr>
    </w:lvl>
    <w:lvl w:ilvl="8">
      <w:start w:val="1"/>
      <w:numFmt w:val="decimal"/>
      <w:lvlText w:val=""/>
      <w:lvlJc w:val="left"/>
      <w:pPr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default="1" w:styleId="Style_1_ch" w:type="character">
    <w:name w:val="Normal"/>
    <w:link w:val="Style_1"/>
    <w:rPr>
      <w:rFonts w:ascii="Times New Roman" w:hAnsi="Times New Roman"/>
      <w:color w:val="000000"/>
      <w:spacing w:val="0"/>
      <w:sz w:val="20"/>
    </w:rPr>
  </w:style>
  <w:style w:styleId="Style_7" w:type="paragraph">
    <w:name w:val="WW8Num1z3"/>
    <w:link w:val="Style_7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7_ch" w:type="character">
    <w:name w:val="WW8Num1z3"/>
    <w:link w:val="Style_7"/>
    <w:rPr>
      <w:rFonts w:ascii="Times New Roman" w:hAnsi="Times New Roman"/>
      <w:color w:val="000000"/>
      <w:spacing w:val="0"/>
      <w:sz w:val="20"/>
    </w:rPr>
  </w:style>
  <w:style w:styleId="Style_8" w:type="paragraph">
    <w:name w:val="Contents 6"/>
    <w:link w:val="Style_8_ch"/>
    <w:rPr>
      <w:rFonts w:ascii="XO Thames" w:hAnsi="XO Thames"/>
      <w:sz w:val="28"/>
    </w:rPr>
  </w:style>
  <w:style w:styleId="Style_8_ch" w:type="character">
    <w:name w:val="Contents 6"/>
    <w:link w:val="Style_8"/>
    <w:rPr>
      <w:rFonts w:ascii="XO Thames" w:hAnsi="XO Thames"/>
      <w:sz w:val="28"/>
    </w:rPr>
  </w:style>
  <w:style w:styleId="Style_9" w:type="paragraph">
    <w:name w:val="WW8Num3z1"/>
    <w:link w:val="Style_9_ch"/>
  </w:style>
  <w:style w:styleId="Style_9_ch" w:type="character">
    <w:name w:val="WW8Num3z1"/>
    <w:link w:val="Style_9"/>
  </w:style>
  <w:style w:styleId="Style_10" w:type="paragraph">
    <w:name w:val="WW8Num2z5"/>
    <w:link w:val="Style_10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10_ch" w:type="character">
    <w:name w:val="WW8Num2z5"/>
    <w:link w:val="Style_10"/>
    <w:rPr>
      <w:rFonts w:ascii="Times New Roman" w:hAnsi="Times New Roman"/>
      <w:color w:val="000000"/>
      <w:spacing w:val="0"/>
      <w:sz w:val="20"/>
    </w:rPr>
  </w:style>
  <w:style w:styleId="Style_11" w:type="paragraph">
    <w:name w:val="WW8Num2z2"/>
    <w:link w:val="Style_11_ch"/>
  </w:style>
  <w:style w:styleId="Style_11_ch" w:type="character">
    <w:name w:val="WW8Num2z2"/>
    <w:link w:val="Style_11"/>
  </w:style>
  <w:style w:styleId="Style_12" w:type="paragraph">
    <w:name w:val="WW8Num1z6"/>
    <w:link w:val="Style_12_ch"/>
  </w:style>
  <w:style w:styleId="Style_12_ch" w:type="character">
    <w:name w:val="WW8Num1z6"/>
    <w:link w:val="Style_12"/>
  </w:style>
  <w:style w:styleId="Style_13" w:type="paragraph">
    <w:name w:val="page number"/>
    <w:basedOn w:val="Style_14"/>
    <w:link w:val="Style_13_ch"/>
  </w:style>
  <w:style w:styleId="Style_13_ch" w:type="character">
    <w:name w:val="page number"/>
    <w:basedOn w:val="Style_14_ch"/>
    <w:link w:val="Style_13"/>
  </w:style>
  <w:style w:styleId="Style_15" w:type="paragraph">
    <w:name w:val="Текст выноски"/>
    <w:basedOn w:val="Style_1"/>
    <w:link w:val="Style_15_ch"/>
    <w:rPr>
      <w:rFonts w:ascii="Tahoma" w:hAnsi="Tahoma"/>
      <w:sz w:val="16"/>
    </w:rPr>
  </w:style>
  <w:style w:styleId="Style_15_ch" w:type="character">
    <w:name w:val="Текст выноски"/>
    <w:basedOn w:val="Style_1_ch"/>
    <w:link w:val="Style_15"/>
    <w:rPr>
      <w:rFonts w:ascii="Tahoma" w:hAnsi="Tahoma"/>
      <w:sz w:val="16"/>
    </w:rPr>
  </w:style>
  <w:style w:styleId="Style_16" w:type="paragraph">
    <w:name w:val="Contents 8"/>
    <w:link w:val="Style_16_ch"/>
    <w:rPr>
      <w:rFonts w:ascii="XO Thames" w:hAnsi="XO Thames"/>
      <w:sz w:val="28"/>
    </w:rPr>
  </w:style>
  <w:style w:styleId="Style_16_ch" w:type="character">
    <w:name w:val="Contents 8"/>
    <w:link w:val="Style_16"/>
    <w:rPr>
      <w:rFonts w:ascii="XO Thames" w:hAnsi="XO Thames"/>
      <w:sz w:val="28"/>
    </w:rPr>
  </w:style>
  <w:style w:styleId="Style_17" w:type="paragraph">
    <w:name w:val="WW8Num4z6"/>
    <w:link w:val="Style_17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17_ch" w:type="character">
    <w:name w:val="WW8Num4z6"/>
    <w:link w:val="Style_17"/>
    <w:rPr>
      <w:rFonts w:ascii="Times New Roman" w:hAnsi="Times New Roman"/>
      <w:color w:val="000000"/>
      <w:spacing w:val="0"/>
      <w:sz w:val="20"/>
    </w:rPr>
  </w:style>
  <w:style w:styleId="Style_18" w:type="paragraph">
    <w:name w:val="toc 2"/>
    <w:basedOn w:val="Style_1"/>
    <w:link w:val="Style_18_ch"/>
    <w:uiPriority w:val="39"/>
    <w:pPr>
      <w:widowControl w:val="1"/>
      <w:ind w:firstLine="0" w:left="200" w:right="0"/>
      <w:jc w:val="left"/>
    </w:pPr>
    <w:rPr>
      <w:rFonts w:ascii="XO Thames" w:hAnsi="XO Thames"/>
      <w:sz w:val="28"/>
    </w:rPr>
  </w:style>
  <w:style w:styleId="Style_18_ch" w:type="character">
    <w:name w:val="toc 2"/>
    <w:basedOn w:val="Style_1_ch"/>
    <w:link w:val="Style_18"/>
    <w:rPr>
      <w:rFonts w:ascii="XO Thames" w:hAnsi="XO Thames"/>
      <w:sz w:val="28"/>
    </w:rPr>
  </w:style>
  <w:style w:styleId="Style_19" w:type="paragraph">
    <w:name w:val="WW8Num3z6"/>
    <w:link w:val="Style_19_ch"/>
  </w:style>
  <w:style w:styleId="Style_19_ch" w:type="character">
    <w:name w:val="WW8Num3z6"/>
    <w:link w:val="Style_19"/>
  </w:style>
  <w:style w:styleId="Style_20" w:type="paragraph">
    <w:name w:val="WW8Num5z4"/>
    <w:link w:val="Style_20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20_ch" w:type="character">
    <w:name w:val="WW8Num5z4"/>
    <w:link w:val="Style_20"/>
    <w:rPr>
      <w:rFonts w:ascii="Times New Roman" w:hAnsi="Times New Roman"/>
      <w:color w:val="000000"/>
      <w:spacing w:val="0"/>
      <w:sz w:val="20"/>
    </w:rPr>
  </w:style>
  <w:style w:styleId="Style_21" w:type="paragraph">
    <w:name w:val="Default Paragraph Font_0"/>
    <w:link w:val="Style_21_ch"/>
  </w:style>
  <w:style w:styleId="Style_21_ch" w:type="character">
    <w:name w:val="Default Paragraph Font_0"/>
    <w:link w:val="Style_21"/>
  </w:style>
  <w:style w:styleId="Style_22" w:type="paragraph">
    <w:name w:val="WW8Num4z4"/>
    <w:link w:val="Style_22_ch"/>
  </w:style>
  <w:style w:styleId="Style_22_ch" w:type="character">
    <w:name w:val="WW8Num4z4"/>
    <w:link w:val="Style_22"/>
  </w:style>
  <w:style w:styleId="Style_23" w:type="paragraph">
    <w:name w:val="Интернет-ссылка"/>
    <w:basedOn w:val="Style_21"/>
    <w:link w:val="Style_23_ch"/>
    <w:rPr>
      <w:color w:val="0000FF"/>
      <w:u w:val="single"/>
    </w:rPr>
  </w:style>
  <w:style w:styleId="Style_23_ch" w:type="character">
    <w:name w:val="Интернет-ссылка"/>
    <w:basedOn w:val="Style_21_ch"/>
    <w:link w:val="Style_23"/>
    <w:rPr>
      <w:color w:val="0000FF"/>
      <w:u w:val="single"/>
    </w:rPr>
  </w:style>
  <w:style w:styleId="Style_24" w:type="paragraph">
    <w:name w:val="WW8Num5z8"/>
    <w:link w:val="Style_24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24_ch" w:type="character">
    <w:name w:val="WW8Num5z8"/>
    <w:link w:val="Style_24"/>
    <w:rPr>
      <w:rFonts w:ascii="Times New Roman" w:hAnsi="Times New Roman"/>
      <w:color w:val="000000"/>
      <w:spacing w:val="0"/>
      <w:sz w:val="20"/>
    </w:rPr>
  </w:style>
  <w:style w:styleId="Style_25" w:type="paragraph">
    <w:name w:val="toc 4"/>
    <w:basedOn w:val="Style_1"/>
    <w:link w:val="Style_25_ch"/>
    <w:uiPriority w:val="39"/>
    <w:pPr>
      <w:widowControl w:val="1"/>
      <w:ind w:firstLine="0" w:left="600" w:right="0"/>
      <w:jc w:val="left"/>
    </w:pPr>
    <w:rPr>
      <w:rFonts w:ascii="XO Thames" w:hAnsi="XO Thames"/>
      <w:sz w:val="28"/>
    </w:rPr>
  </w:style>
  <w:style w:styleId="Style_25_ch" w:type="character">
    <w:name w:val="toc 4"/>
    <w:basedOn w:val="Style_1_ch"/>
    <w:link w:val="Style_25"/>
    <w:rPr>
      <w:rFonts w:ascii="XO Thames" w:hAnsi="XO Thames"/>
      <w:sz w:val="28"/>
    </w:rPr>
  </w:style>
  <w:style w:styleId="Style_5" w:type="paragraph">
    <w:name w:val="ListLabel 6"/>
    <w:link w:val="Style_5_ch"/>
    <w:rPr>
      <w:color w:themeColor="text1" w:val="000000"/>
      <w:sz w:val="28"/>
    </w:rPr>
  </w:style>
  <w:style w:styleId="Style_5_ch" w:type="character">
    <w:name w:val="ListLabel 6"/>
    <w:link w:val="Style_5"/>
    <w:rPr>
      <w:color w:themeColor="text1" w:val="000000"/>
      <w:sz w:val="28"/>
    </w:rPr>
  </w:style>
  <w:style w:styleId="Style_26" w:type="paragraph">
    <w:name w:val="Contents 1"/>
    <w:basedOn w:val="Style_27"/>
    <w:link w:val="Style_26_ch"/>
    <w:rPr>
      <w:color w:val="0000FF"/>
      <w:sz w:val="28"/>
    </w:rPr>
  </w:style>
  <w:style w:styleId="Style_26_ch" w:type="character">
    <w:name w:val="Contents 1"/>
    <w:basedOn w:val="Style_27_ch"/>
    <w:link w:val="Style_26"/>
    <w:rPr>
      <w:color w:val="0000FF"/>
      <w:sz w:val="28"/>
    </w:rPr>
  </w:style>
  <w:style w:styleId="Style_28" w:type="paragraph">
    <w:name w:val="Содержимое таблицы"/>
    <w:basedOn w:val="Style_1"/>
    <w:link w:val="Style_28_ch"/>
  </w:style>
  <w:style w:styleId="Style_28_ch" w:type="character">
    <w:name w:val="Содержимое таблицы"/>
    <w:basedOn w:val="Style_1_ch"/>
    <w:link w:val="Style_28"/>
  </w:style>
  <w:style w:styleId="Style_29" w:type="paragraph">
    <w:name w:val="WW8Num4z0"/>
    <w:link w:val="Style_29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29_ch" w:type="character">
    <w:name w:val="WW8Num4z0"/>
    <w:link w:val="Style_29"/>
    <w:rPr>
      <w:rFonts w:ascii="Times New Roman" w:hAnsi="Times New Roman"/>
      <w:color w:val="000000"/>
      <w:spacing w:val="0"/>
      <w:sz w:val="20"/>
    </w:rPr>
  </w:style>
  <w:style w:styleId="Style_30" w:type="paragraph">
    <w:name w:val="toc 6"/>
    <w:basedOn w:val="Style_1"/>
    <w:link w:val="Style_30_ch"/>
    <w:uiPriority w:val="39"/>
    <w:pPr>
      <w:widowControl w:val="1"/>
      <w:ind w:firstLine="0" w:left="1000" w:right="0"/>
      <w:jc w:val="left"/>
    </w:pPr>
    <w:rPr>
      <w:rFonts w:ascii="XO Thames" w:hAnsi="XO Thames"/>
      <w:sz w:val="28"/>
    </w:rPr>
  </w:style>
  <w:style w:styleId="Style_30_ch" w:type="character">
    <w:name w:val="toc 6"/>
    <w:basedOn w:val="Style_1_ch"/>
    <w:link w:val="Style_30"/>
    <w:rPr>
      <w:rFonts w:ascii="XO Thames" w:hAnsi="XO Thames"/>
      <w:sz w:val="28"/>
    </w:rPr>
  </w:style>
  <w:style w:styleId="Style_31" w:type="paragraph">
    <w:name w:val="WW8Num4z4"/>
    <w:link w:val="Style_31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31_ch" w:type="character">
    <w:name w:val="WW8Num4z4"/>
    <w:link w:val="Style_31"/>
    <w:rPr>
      <w:rFonts w:ascii="Times New Roman" w:hAnsi="Times New Roman"/>
      <w:color w:val="000000"/>
      <w:spacing w:val="0"/>
      <w:sz w:val="20"/>
    </w:rPr>
  </w:style>
  <w:style w:styleId="Style_32" w:type="paragraph">
    <w:name w:val="toc 7"/>
    <w:basedOn w:val="Style_1"/>
    <w:link w:val="Style_32_ch"/>
    <w:uiPriority w:val="39"/>
    <w:pPr>
      <w:widowControl w:val="1"/>
      <w:ind w:firstLine="0" w:left="1200" w:right="0"/>
      <w:jc w:val="left"/>
    </w:pPr>
    <w:rPr>
      <w:rFonts w:ascii="XO Thames" w:hAnsi="XO Thames"/>
      <w:sz w:val="28"/>
    </w:rPr>
  </w:style>
  <w:style w:styleId="Style_32_ch" w:type="character">
    <w:name w:val="toc 7"/>
    <w:basedOn w:val="Style_1_ch"/>
    <w:link w:val="Style_32"/>
    <w:rPr>
      <w:rFonts w:ascii="XO Thames" w:hAnsi="XO Thames"/>
      <w:sz w:val="28"/>
    </w:rPr>
  </w:style>
  <w:style w:styleId="Style_33" w:type="paragraph">
    <w:name w:val="WW8Num3z6"/>
    <w:link w:val="Style_33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33_ch" w:type="character">
    <w:name w:val="WW8Num3z6"/>
    <w:link w:val="Style_33"/>
    <w:rPr>
      <w:rFonts w:ascii="Times New Roman" w:hAnsi="Times New Roman"/>
      <w:color w:val="000000"/>
      <w:spacing w:val="0"/>
      <w:sz w:val="20"/>
    </w:rPr>
  </w:style>
  <w:style w:styleId="Style_34" w:type="paragraph">
    <w:name w:val="Caption"/>
    <w:basedOn w:val="Style_1"/>
    <w:link w:val="Style_34_ch"/>
    <w:pPr>
      <w:spacing w:after="120" w:before="120"/>
      <w:ind/>
    </w:pPr>
    <w:rPr>
      <w:i w:val="1"/>
      <w:sz w:val="24"/>
    </w:rPr>
  </w:style>
  <w:style w:styleId="Style_34_ch" w:type="character">
    <w:name w:val="Caption"/>
    <w:basedOn w:val="Style_1_ch"/>
    <w:link w:val="Style_34"/>
    <w:rPr>
      <w:i w:val="1"/>
      <w:sz w:val="24"/>
    </w:rPr>
  </w:style>
  <w:style w:styleId="Style_35" w:type="paragraph">
    <w:name w:val="WW8Num3z5"/>
    <w:link w:val="Style_35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35_ch" w:type="character">
    <w:name w:val="WW8Num3z5"/>
    <w:link w:val="Style_35"/>
    <w:rPr>
      <w:rFonts w:ascii="Times New Roman" w:hAnsi="Times New Roman"/>
      <w:color w:val="000000"/>
      <w:spacing w:val="0"/>
      <w:sz w:val="20"/>
    </w:rPr>
  </w:style>
  <w:style w:styleId="Style_36" w:type="paragraph">
    <w:name w:val="page number"/>
    <w:basedOn w:val="Style_37"/>
    <w:link w:val="Style_36_ch"/>
  </w:style>
  <w:style w:styleId="Style_36_ch" w:type="character">
    <w:name w:val="page number"/>
    <w:basedOn w:val="Style_37_ch"/>
    <w:link w:val="Style_36"/>
  </w:style>
  <w:style w:styleId="Style_38" w:type="paragraph">
    <w:name w:val="WW8Num3z8"/>
    <w:link w:val="Style_38_ch"/>
  </w:style>
  <w:style w:styleId="Style_38_ch" w:type="character">
    <w:name w:val="WW8Num3z8"/>
    <w:link w:val="Style_38"/>
  </w:style>
  <w:style w:styleId="Style_39" w:type="paragraph">
    <w:name w:val="Heading 5"/>
    <w:basedOn w:val="Style_27"/>
    <w:link w:val="Style_39_ch"/>
    <w:rPr>
      <w:b w:val="1"/>
      <w:sz w:val="24"/>
    </w:rPr>
  </w:style>
  <w:style w:styleId="Style_39_ch" w:type="character">
    <w:name w:val="Heading 5"/>
    <w:basedOn w:val="Style_27_ch"/>
    <w:link w:val="Style_39"/>
    <w:rPr>
      <w:b w:val="1"/>
      <w:sz w:val="24"/>
    </w:rPr>
  </w:style>
  <w:style w:styleId="Style_40" w:type="paragraph">
    <w:name w:val="WW8Num2z7"/>
    <w:link w:val="Style_40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40_ch" w:type="character">
    <w:name w:val="WW8Num2z7"/>
    <w:link w:val="Style_40"/>
    <w:rPr>
      <w:rFonts w:ascii="Times New Roman" w:hAnsi="Times New Roman"/>
      <w:color w:val="000000"/>
      <w:spacing w:val="0"/>
      <w:sz w:val="20"/>
    </w:rPr>
  </w:style>
  <w:style w:styleId="Style_41" w:type="paragraph">
    <w:name w:val="WW8Num1z0"/>
    <w:link w:val="Style_41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41_ch" w:type="character">
    <w:name w:val="WW8Num1z0"/>
    <w:link w:val="Style_41"/>
    <w:rPr>
      <w:rFonts w:ascii="Times New Roman" w:hAnsi="Times New Roman"/>
      <w:color w:val="000000"/>
      <w:spacing w:val="0"/>
      <w:sz w:val="20"/>
    </w:rPr>
  </w:style>
  <w:style w:styleId="Style_42" w:type="paragraph">
    <w:name w:val="caption"/>
    <w:basedOn w:val="Style_1"/>
    <w:link w:val="Style_42_ch"/>
    <w:pPr>
      <w:spacing w:after="120" w:before="120"/>
      <w:ind/>
    </w:pPr>
    <w:rPr>
      <w:rFonts w:ascii="Times New Roman" w:hAnsi="Times New Roman"/>
      <w:i w:val="1"/>
      <w:sz w:val="24"/>
    </w:rPr>
  </w:style>
  <w:style w:styleId="Style_42_ch" w:type="character">
    <w:name w:val="caption"/>
    <w:basedOn w:val="Style_1_ch"/>
    <w:link w:val="Style_42"/>
    <w:rPr>
      <w:rFonts w:ascii="Times New Roman" w:hAnsi="Times New Roman"/>
      <w:i w:val="1"/>
      <w:sz w:val="24"/>
    </w:rPr>
  </w:style>
  <w:style w:styleId="Style_43" w:type="paragraph">
    <w:name w:val="WW8Num3z7"/>
    <w:link w:val="Style_43_ch"/>
  </w:style>
  <w:style w:styleId="Style_43_ch" w:type="character">
    <w:name w:val="WW8Num3z7"/>
    <w:link w:val="Style_43"/>
  </w:style>
  <w:style w:styleId="Style_44" w:type="paragraph">
    <w:name w:val="heading 3"/>
    <w:basedOn w:val="Style_1"/>
    <w:link w:val="Style_44_ch"/>
    <w:uiPriority w:val="9"/>
    <w:qFormat/>
    <w:pPr>
      <w:keepNext w:val="1"/>
      <w:numPr>
        <w:ilvl w:val="2"/>
        <w:numId w:val="4"/>
      </w:numPr>
      <w:ind/>
      <w:jc w:val="center"/>
      <w:outlineLvl w:val="2"/>
    </w:pPr>
    <w:rPr>
      <w:sz w:val="24"/>
    </w:rPr>
  </w:style>
  <w:style w:styleId="Style_44_ch" w:type="character">
    <w:name w:val="heading 3"/>
    <w:basedOn w:val="Style_1_ch"/>
    <w:link w:val="Style_44"/>
    <w:rPr>
      <w:sz w:val="24"/>
    </w:rPr>
  </w:style>
  <w:style w:styleId="Style_45" w:type="paragraph">
    <w:name w:val="заголовок 2"/>
    <w:basedOn w:val="Style_1"/>
    <w:link w:val="Style_45_ch"/>
    <w:pPr>
      <w:keepNext w:val="1"/>
      <w:ind/>
      <w:jc w:val="center"/>
    </w:pPr>
    <w:rPr>
      <w:sz w:val="28"/>
    </w:rPr>
  </w:style>
  <w:style w:styleId="Style_45_ch" w:type="character">
    <w:name w:val="заголовок 2"/>
    <w:basedOn w:val="Style_1_ch"/>
    <w:link w:val="Style_45"/>
    <w:rPr>
      <w:sz w:val="28"/>
    </w:rPr>
  </w:style>
  <w:style w:styleId="Style_46" w:type="paragraph">
    <w:name w:val="WW8Num5z3"/>
    <w:link w:val="Style_46_ch"/>
  </w:style>
  <w:style w:styleId="Style_46_ch" w:type="character">
    <w:name w:val="WW8Num5z3"/>
    <w:link w:val="Style_46"/>
  </w:style>
  <w:style w:styleId="Style_47" w:type="paragraph">
    <w:name w:val="WW8Num5z8"/>
    <w:link w:val="Style_47_ch"/>
  </w:style>
  <w:style w:styleId="Style_47_ch" w:type="character">
    <w:name w:val="WW8Num5z8"/>
    <w:link w:val="Style_47"/>
  </w:style>
  <w:style w:styleId="Style_48" w:type="paragraph">
    <w:name w:val="WW8Num1z2"/>
    <w:link w:val="Style_48_ch"/>
  </w:style>
  <w:style w:styleId="Style_48_ch" w:type="character">
    <w:name w:val="WW8Num1z2"/>
    <w:link w:val="Style_48"/>
  </w:style>
  <w:style w:styleId="Style_49" w:type="paragraph">
    <w:name w:val="Text body indent"/>
    <w:basedOn w:val="Style_27"/>
    <w:link w:val="Style_49_ch"/>
    <w:rPr>
      <w:sz w:val="28"/>
    </w:rPr>
  </w:style>
  <w:style w:styleId="Style_49_ch" w:type="character">
    <w:name w:val="Text body indent"/>
    <w:basedOn w:val="Style_27_ch"/>
    <w:link w:val="Style_49"/>
    <w:rPr>
      <w:sz w:val="28"/>
    </w:rPr>
  </w:style>
  <w:style w:styleId="Style_50" w:type="paragraph">
    <w:name w:val="WW8Num2z5"/>
    <w:link w:val="Style_50_ch"/>
  </w:style>
  <w:style w:styleId="Style_50_ch" w:type="character">
    <w:name w:val="WW8Num2z5"/>
    <w:link w:val="Style_50"/>
  </w:style>
  <w:style w:styleId="Style_51" w:type="paragraph">
    <w:name w:val="WW8Num3z3"/>
    <w:link w:val="Style_51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51_ch" w:type="character">
    <w:name w:val="WW8Num3z3"/>
    <w:link w:val="Style_51"/>
    <w:rPr>
      <w:rFonts w:ascii="Times New Roman" w:hAnsi="Times New Roman"/>
      <w:color w:val="000000"/>
      <w:spacing w:val="0"/>
      <w:sz w:val="20"/>
    </w:rPr>
  </w:style>
  <w:style w:styleId="Style_52" w:type="paragraph">
    <w:name w:val="Title"/>
    <w:link w:val="Style_52_ch"/>
    <w:rPr>
      <w:rFonts w:ascii="XO Thames" w:hAnsi="XO Thames"/>
      <w:b w:val="1"/>
      <w:caps w:val="1"/>
      <w:sz w:val="40"/>
    </w:rPr>
  </w:style>
  <w:style w:styleId="Style_52_ch" w:type="character">
    <w:name w:val="Title"/>
    <w:link w:val="Style_52"/>
    <w:rPr>
      <w:rFonts w:ascii="XO Thames" w:hAnsi="XO Thames"/>
      <w:b w:val="1"/>
      <w:caps w:val="1"/>
      <w:sz w:val="40"/>
    </w:rPr>
  </w:style>
  <w:style w:styleId="Style_53" w:type="paragraph">
    <w:name w:val="ConsPlusNormal"/>
    <w:link w:val="Style_53_ch"/>
    <w:rPr>
      <w:rFonts w:ascii="Arial" w:hAnsi="Arial"/>
      <w:color w:val="000000"/>
      <w:sz w:val="20"/>
    </w:rPr>
  </w:style>
  <w:style w:styleId="Style_53_ch" w:type="character">
    <w:name w:val="ConsPlusNormal"/>
    <w:link w:val="Style_53"/>
    <w:rPr>
      <w:rFonts w:ascii="Arial" w:hAnsi="Arial"/>
      <w:color w:val="000000"/>
      <w:sz w:val="20"/>
    </w:rPr>
  </w:style>
  <w:style w:styleId="Style_54" w:type="paragraph">
    <w:name w:val="Footnote"/>
    <w:link w:val="Style_54_ch"/>
    <w:rPr>
      <w:rFonts w:ascii="XO Thames" w:hAnsi="XO Thames"/>
      <w:sz w:val="22"/>
    </w:rPr>
  </w:style>
  <w:style w:styleId="Style_54_ch" w:type="character">
    <w:name w:val="Footnote"/>
    <w:link w:val="Style_54"/>
    <w:rPr>
      <w:rFonts w:ascii="XO Thames" w:hAnsi="XO Thames"/>
      <w:sz w:val="22"/>
    </w:rPr>
  </w:style>
  <w:style w:styleId="Style_55" w:type="paragraph">
    <w:name w:val="ConsPlusNonformat"/>
    <w:link w:val="Style_55_ch"/>
    <w:rPr>
      <w:rFonts w:ascii="Courier New" w:hAnsi="Courier New"/>
      <w:color w:val="000000"/>
      <w:sz w:val="20"/>
    </w:rPr>
  </w:style>
  <w:style w:styleId="Style_55_ch" w:type="character">
    <w:name w:val="ConsPlusNonformat"/>
    <w:link w:val="Style_55"/>
    <w:rPr>
      <w:rFonts w:ascii="Courier New" w:hAnsi="Courier New"/>
      <w:color w:val="000000"/>
      <w:sz w:val="20"/>
    </w:rPr>
  </w:style>
  <w:style w:styleId="Style_56" w:type="paragraph">
    <w:name w:val="WW8Num5z5"/>
    <w:link w:val="Style_56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56_ch" w:type="character">
    <w:name w:val="WW8Num5z5"/>
    <w:link w:val="Style_56"/>
    <w:rPr>
      <w:rFonts w:ascii="Times New Roman" w:hAnsi="Times New Roman"/>
      <w:color w:val="000000"/>
      <w:spacing w:val="0"/>
      <w:sz w:val="20"/>
    </w:rPr>
  </w:style>
  <w:style w:styleId="Style_57" w:type="paragraph">
    <w:name w:val="List"/>
    <w:basedOn w:val="Style_3"/>
    <w:link w:val="Style_57_ch"/>
    <w:rPr>
      <w:rFonts w:ascii="Times New Roman" w:hAnsi="Times New Roman"/>
    </w:rPr>
  </w:style>
  <w:style w:styleId="Style_57_ch" w:type="character">
    <w:name w:val="List"/>
    <w:basedOn w:val="Style_3_ch"/>
    <w:link w:val="Style_57"/>
    <w:rPr>
      <w:rFonts w:ascii="Times New Roman" w:hAnsi="Times New Roman"/>
    </w:rPr>
  </w:style>
  <w:style w:styleId="Style_58" w:type="paragraph">
    <w:name w:val="Default Paragraph Font_0"/>
    <w:link w:val="Style_58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58_ch" w:type="character">
    <w:name w:val="Default Paragraph Font_0"/>
    <w:link w:val="Style_58"/>
    <w:rPr>
      <w:rFonts w:ascii="Times New Roman" w:hAnsi="Times New Roman"/>
      <w:color w:val="000000"/>
      <w:spacing w:val="0"/>
      <w:sz w:val="20"/>
    </w:rPr>
  </w:style>
  <w:style w:styleId="Style_59" w:type="paragraph">
    <w:name w:val="WW8Num1z7"/>
    <w:link w:val="Style_59_ch"/>
  </w:style>
  <w:style w:styleId="Style_59_ch" w:type="character">
    <w:name w:val="WW8Num1z7"/>
    <w:link w:val="Style_59"/>
  </w:style>
  <w:style w:styleId="Style_60" w:type="paragraph">
    <w:name w:val="WW8Num1z1"/>
    <w:link w:val="Style_60_ch"/>
  </w:style>
  <w:style w:styleId="Style_60_ch" w:type="character">
    <w:name w:val="WW8Num1z1"/>
    <w:link w:val="Style_60"/>
  </w:style>
  <w:style w:styleId="Style_61" w:type="paragraph">
    <w:name w:val="WW8Num4z8"/>
    <w:link w:val="Style_61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61_ch" w:type="character">
    <w:name w:val="WW8Num4z8"/>
    <w:link w:val="Style_61"/>
    <w:rPr>
      <w:rFonts w:ascii="Times New Roman" w:hAnsi="Times New Roman"/>
      <w:color w:val="000000"/>
      <w:spacing w:val="0"/>
      <w:sz w:val="20"/>
    </w:rPr>
  </w:style>
  <w:style w:styleId="Style_62" w:type="paragraph">
    <w:name w:val="WW8Num3z8"/>
    <w:link w:val="Style_62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62_ch" w:type="character">
    <w:name w:val="WW8Num3z8"/>
    <w:link w:val="Style_62"/>
    <w:rPr>
      <w:rFonts w:ascii="Times New Roman" w:hAnsi="Times New Roman"/>
      <w:color w:val="000000"/>
      <w:spacing w:val="0"/>
      <w:sz w:val="20"/>
    </w:rPr>
  </w:style>
  <w:style w:styleId="Style_63" w:type="paragraph">
    <w:name w:val="Default Paragraph Font"/>
    <w:link w:val="Style_63_ch"/>
  </w:style>
  <w:style w:styleId="Style_63_ch" w:type="character">
    <w:name w:val="Default Paragraph Font"/>
    <w:link w:val="Style_63"/>
  </w:style>
  <w:style w:styleId="Style_64" w:type="paragraph">
    <w:name w:val="WW8Num4z2"/>
    <w:link w:val="Style_64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64_ch" w:type="character">
    <w:name w:val="WW8Num4z2"/>
    <w:link w:val="Style_64"/>
    <w:rPr>
      <w:rFonts w:ascii="Times New Roman" w:hAnsi="Times New Roman"/>
      <w:color w:val="000000"/>
      <w:spacing w:val="0"/>
      <w:sz w:val="20"/>
    </w:rPr>
  </w:style>
  <w:style w:styleId="Style_65" w:type="paragraph">
    <w:name w:val="WW8Num3z0"/>
    <w:link w:val="Style_65_ch"/>
  </w:style>
  <w:style w:styleId="Style_65_ch" w:type="character">
    <w:name w:val="WW8Num3z0"/>
    <w:link w:val="Style_65"/>
  </w:style>
  <w:style w:styleId="Style_6" w:type="paragraph">
    <w:name w:val="ListLabel 7"/>
    <w:link w:val="Style_6_ch"/>
    <w:rPr>
      <w:rFonts w:ascii="Times New Roman" w:hAnsi="Times New Roman"/>
      <w:color w:themeColor="text1" w:val="000000"/>
      <w:sz w:val="26"/>
    </w:rPr>
  </w:style>
  <w:style w:styleId="Style_6_ch" w:type="character">
    <w:name w:val="ListLabel 7"/>
    <w:link w:val="Style_6"/>
    <w:rPr>
      <w:rFonts w:ascii="Times New Roman" w:hAnsi="Times New Roman"/>
      <w:color w:themeColor="text1" w:val="000000"/>
      <w:sz w:val="26"/>
    </w:rPr>
  </w:style>
  <w:style w:styleId="Style_66" w:type="paragraph">
    <w:name w:val="WW8Num5z7"/>
    <w:link w:val="Style_66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66_ch" w:type="character">
    <w:name w:val="WW8Num5z7"/>
    <w:link w:val="Style_66"/>
    <w:rPr>
      <w:rFonts w:ascii="Times New Roman" w:hAnsi="Times New Roman"/>
      <w:color w:val="000000"/>
      <w:spacing w:val="0"/>
      <w:sz w:val="20"/>
    </w:rPr>
  </w:style>
  <w:style w:styleId="Style_67" w:type="paragraph">
    <w:name w:val="WW8Num4z2"/>
    <w:link w:val="Style_67_ch"/>
  </w:style>
  <w:style w:styleId="Style_67_ch" w:type="character">
    <w:name w:val="WW8Num4z2"/>
    <w:link w:val="Style_67"/>
  </w:style>
  <w:style w:styleId="Style_68" w:type="paragraph">
    <w:name w:val="WW8Num2z2"/>
    <w:link w:val="Style_68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68_ch" w:type="character">
    <w:name w:val="WW8Num2z2"/>
    <w:link w:val="Style_68"/>
    <w:rPr>
      <w:rFonts w:ascii="Times New Roman" w:hAnsi="Times New Roman"/>
      <w:color w:val="000000"/>
      <w:spacing w:val="0"/>
      <w:sz w:val="20"/>
    </w:rPr>
  </w:style>
  <w:style w:styleId="Style_69" w:type="paragraph">
    <w:name w:val="Основной текст Знак"/>
    <w:link w:val="Style_69_ch"/>
    <w:rPr>
      <w:sz w:val="28"/>
    </w:rPr>
  </w:style>
  <w:style w:styleId="Style_69_ch" w:type="character">
    <w:name w:val="Основной текст Знак"/>
    <w:link w:val="Style_69"/>
    <w:rPr>
      <w:sz w:val="28"/>
    </w:rPr>
  </w:style>
  <w:style w:styleId="Style_70" w:type="paragraph">
    <w:name w:val="Body Text Indent"/>
    <w:basedOn w:val="Style_1"/>
    <w:link w:val="Style_70_ch"/>
    <w:pPr>
      <w:ind w:firstLine="720" w:left="0" w:right="0"/>
      <w:jc w:val="both"/>
    </w:pPr>
    <w:rPr>
      <w:sz w:val="28"/>
    </w:rPr>
  </w:style>
  <w:style w:styleId="Style_70_ch" w:type="character">
    <w:name w:val="Body Text Indent"/>
    <w:basedOn w:val="Style_1_ch"/>
    <w:link w:val="Style_70"/>
    <w:rPr>
      <w:sz w:val="28"/>
    </w:rPr>
  </w:style>
  <w:style w:styleId="Style_71" w:type="paragraph">
    <w:name w:val="toc 3"/>
    <w:basedOn w:val="Style_1"/>
    <w:link w:val="Style_71_ch"/>
    <w:uiPriority w:val="39"/>
    <w:pPr>
      <w:widowControl w:val="1"/>
      <w:ind w:firstLine="0" w:left="400" w:right="0"/>
      <w:jc w:val="left"/>
    </w:pPr>
    <w:rPr>
      <w:rFonts w:ascii="XO Thames" w:hAnsi="XO Thames"/>
      <w:sz w:val="28"/>
    </w:rPr>
  </w:style>
  <w:style w:styleId="Style_71_ch" w:type="character">
    <w:name w:val="toc 3"/>
    <w:basedOn w:val="Style_1_ch"/>
    <w:link w:val="Style_71"/>
    <w:rPr>
      <w:rFonts w:ascii="XO Thames" w:hAnsi="XO Thames"/>
      <w:sz w:val="28"/>
    </w:rPr>
  </w:style>
  <w:style w:styleId="Style_72" w:type="paragraph">
    <w:name w:val="WW8Num1z3"/>
    <w:link w:val="Style_72_ch"/>
  </w:style>
  <w:style w:styleId="Style_72_ch" w:type="character">
    <w:name w:val="WW8Num1z3"/>
    <w:link w:val="Style_72"/>
  </w:style>
  <w:style w:styleId="Style_73" w:type="paragraph">
    <w:name w:val="WW8Num4z8"/>
    <w:link w:val="Style_73_ch"/>
  </w:style>
  <w:style w:styleId="Style_73_ch" w:type="character">
    <w:name w:val="WW8Num4z8"/>
    <w:link w:val="Style_73"/>
  </w:style>
  <w:style w:styleId="Style_74" w:type="paragraph">
    <w:name w:val="Название Знак"/>
    <w:link w:val="Style_74_ch"/>
    <w:pPr>
      <w:widowControl w:val="1"/>
      <w:ind/>
      <w:jc w:val="left"/>
    </w:pPr>
    <w:rPr>
      <w:rFonts w:ascii="Times New Roman" w:hAnsi="Times New Roman"/>
      <w:color w:val="000000"/>
      <w:spacing w:val="0"/>
      <w:sz w:val="28"/>
    </w:rPr>
  </w:style>
  <w:style w:styleId="Style_74_ch" w:type="character">
    <w:name w:val="Название Знак"/>
    <w:link w:val="Style_74"/>
    <w:rPr>
      <w:rFonts w:ascii="Times New Roman" w:hAnsi="Times New Roman"/>
      <w:color w:val="000000"/>
      <w:spacing w:val="0"/>
      <w:sz w:val="28"/>
    </w:rPr>
  </w:style>
  <w:style w:styleId="Style_75" w:type="paragraph">
    <w:name w:val="ListLabel 2"/>
    <w:link w:val="Style_75_ch"/>
    <w:rPr>
      <w:rFonts w:ascii="Times New Roman" w:hAnsi="Times New Roman"/>
      <w:color w:val="000000"/>
      <w:sz w:val="28"/>
      <w:u w:val="none"/>
    </w:rPr>
  </w:style>
  <w:style w:styleId="Style_75_ch" w:type="character">
    <w:name w:val="ListLabel 2"/>
    <w:link w:val="Style_75"/>
    <w:rPr>
      <w:rFonts w:ascii="Times New Roman" w:hAnsi="Times New Roman"/>
      <w:color w:val="000000"/>
      <w:sz w:val="28"/>
      <w:u w:val="none"/>
    </w:rPr>
  </w:style>
  <w:style w:styleId="Style_76" w:type="paragraph">
    <w:name w:val="WW8Num2z7"/>
    <w:link w:val="Style_76_ch"/>
  </w:style>
  <w:style w:styleId="Style_76_ch" w:type="character">
    <w:name w:val="WW8Num2z7"/>
    <w:link w:val="Style_76"/>
  </w:style>
  <w:style w:styleId="Style_77" w:type="paragraph">
    <w:name w:val="WW8Num5z5"/>
    <w:link w:val="Style_77_ch"/>
  </w:style>
  <w:style w:styleId="Style_77_ch" w:type="character">
    <w:name w:val="WW8Num5z5"/>
    <w:link w:val="Style_77"/>
  </w:style>
  <w:style w:styleId="Style_78" w:type="paragraph">
    <w:name w:val="Heading 3"/>
    <w:basedOn w:val="Style_27"/>
    <w:link w:val="Style_78_ch"/>
    <w:rPr>
      <w:sz w:val="24"/>
    </w:rPr>
  </w:style>
  <w:style w:styleId="Style_78_ch" w:type="character">
    <w:name w:val="Heading 3"/>
    <w:basedOn w:val="Style_27_ch"/>
    <w:link w:val="Style_78"/>
    <w:rPr>
      <w:sz w:val="24"/>
    </w:rPr>
  </w:style>
  <w:style w:styleId="Style_79" w:type="paragraph">
    <w:name w:val="WW8Num1z8"/>
    <w:link w:val="Style_79_ch"/>
  </w:style>
  <w:style w:styleId="Style_79_ch" w:type="character">
    <w:name w:val="WW8Num1z8"/>
    <w:link w:val="Style_79"/>
  </w:style>
  <w:style w:styleId="Style_80" w:type="paragraph">
    <w:name w:val="WW8Num5z3"/>
    <w:link w:val="Style_80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80_ch" w:type="character">
    <w:name w:val="WW8Num5z3"/>
    <w:link w:val="Style_80"/>
    <w:rPr>
      <w:rFonts w:ascii="Times New Roman" w:hAnsi="Times New Roman"/>
      <w:color w:val="000000"/>
      <w:spacing w:val="0"/>
      <w:sz w:val="20"/>
    </w:rPr>
  </w:style>
  <w:style w:styleId="Style_81" w:type="paragraph">
    <w:name w:val="Основной текст с отступом 2"/>
    <w:basedOn w:val="Style_27"/>
    <w:link w:val="Style_81_ch"/>
    <w:rPr>
      <w:sz w:val="28"/>
    </w:rPr>
  </w:style>
  <w:style w:styleId="Style_81_ch" w:type="character">
    <w:name w:val="Основной текст с отступом 2"/>
    <w:basedOn w:val="Style_27_ch"/>
    <w:link w:val="Style_81"/>
    <w:rPr>
      <w:sz w:val="28"/>
    </w:rPr>
  </w:style>
  <w:style w:styleId="Style_82" w:type="paragraph">
    <w:name w:val="ConsPlusNonformat"/>
    <w:link w:val="Style_82_ch"/>
    <w:pPr>
      <w:widowControl w:val="0"/>
      <w:ind/>
      <w:jc w:val="left"/>
    </w:pPr>
    <w:rPr>
      <w:rFonts w:ascii="Courier New" w:hAnsi="Courier New"/>
      <w:color w:val="000000"/>
      <w:spacing w:val="0"/>
      <w:sz w:val="20"/>
    </w:rPr>
  </w:style>
  <w:style w:styleId="Style_82_ch" w:type="character">
    <w:name w:val="ConsPlusNonformat"/>
    <w:link w:val="Style_82"/>
    <w:rPr>
      <w:rFonts w:ascii="Courier New" w:hAnsi="Courier New"/>
      <w:color w:val="000000"/>
      <w:spacing w:val="0"/>
      <w:sz w:val="20"/>
    </w:rPr>
  </w:style>
  <w:style w:styleId="Style_83" w:type="paragraph">
    <w:name w:val="Normal (Web)"/>
    <w:basedOn w:val="Style_27"/>
    <w:link w:val="Style_83_ch"/>
    <w:rPr>
      <w:rFonts w:ascii="Times New Roman" w:hAnsi="Times New Roman"/>
      <w:sz w:val="24"/>
    </w:rPr>
  </w:style>
  <w:style w:styleId="Style_83_ch" w:type="character">
    <w:name w:val="Normal (Web)"/>
    <w:basedOn w:val="Style_27_ch"/>
    <w:link w:val="Style_83"/>
    <w:rPr>
      <w:rFonts w:ascii="Times New Roman" w:hAnsi="Times New Roman"/>
      <w:sz w:val="24"/>
    </w:rPr>
  </w:style>
  <w:style w:styleId="Style_84" w:type="paragraph">
    <w:name w:val="Header and Footer"/>
    <w:link w:val="Style_84_ch"/>
    <w:rPr>
      <w:rFonts w:ascii="XO Thames" w:hAnsi="XO Thames"/>
      <w:sz w:val="20"/>
    </w:rPr>
  </w:style>
  <w:style w:styleId="Style_84_ch" w:type="character">
    <w:name w:val="Header and Footer"/>
    <w:link w:val="Style_84"/>
    <w:rPr>
      <w:rFonts w:ascii="XO Thames" w:hAnsi="XO Thames"/>
      <w:sz w:val="20"/>
    </w:rPr>
  </w:style>
  <w:style w:styleId="Style_14" w:type="paragraph">
    <w:name w:val="Основной шрифт абзаца"/>
    <w:link w:val="Style_14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14_ch" w:type="character">
    <w:name w:val="Основной шрифт абзаца"/>
    <w:link w:val="Style_14"/>
    <w:rPr>
      <w:rFonts w:ascii="Times New Roman" w:hAnsi="Times New Roman"/>
      <w:color w:val="000000"/>
      <w:spacing w:val="0"/>
      <w:sz w:val="20"/>
    </w:rPr>
  </w:style>
  <w:style w:styleId="Style_85" w:type="paragraph">
    <w:name w:val="Contents 2"/>
    <w:link w:val="Style_85_ch"/>
    <w:rPr>
      <w:rFonts w:ascii="XO Thames" w:hAnsi="XO Thames"/>
      <w:sz w:val="28"/>
    </w:rPr>
  </w:style>
  <w:style w:styleId="Style_85_ch" w:type="character">
    <w:name w:val="Contents 2"/>
    <w:link w:val="Style_85"/>
    <w:rPr>
      <w:rFonts w:ascii="XO Thames" w:hAnsi="XO Thames"/>
      <w:sz w:val="28"/>
    </w:rPr>
  </w:style>
  <w:style w:styleId="Style_86" w:type="paragraph">
    <w:name w:val="Normal (Web)"/>
    <w:basedOn w:val="Style_1"/>
    <w:link w:val="Style_86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86_ch" w:type="character">
    <w:name w:val="Normal (Web)"/>
    <w:basedOn w:val="Style_1_ch"/>
    <w:link w:val="Style_86"/>
    <w:rPr>
      <w:rFonts w:ascii="Times New Roman" w:hAnsi="Times New Roman"/>
      <w:sz w:val="24"/>
    </w:rPr>
  </w:style>
  <w:style w:styleId="Style_87" w:type="paragraph">
    <w:name w:val="WW8Num3z7"/>
    <w:link w:val="Style_87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87_ch" w:type="character">
    <w:name w:val="WW8Num3z7"/>
    <w:link w:val="Style_87"/>
    <w:rPr>
      <w:rFonts w:ascii="Times New Roman" w:hAnsi="Times New Roman"/>
      <w:color w:val="000000"/>
      <w:spacing w:val="0"/>
      <w:sz w:val="20"/>
    </w:rPr>
  </w:style>
  <w:style w:styleId="Style_88" w:type="paragraph">
    <w:name w:val="Contents 4"/>
    <w:link w:val="Style_88_ch"/>
    <w:rPr>
      <w:rFonts w:ascii="XO Thames" w:hAnsi="XO Thames"/>
      <w:sz w:val="28"/>
    </w:rPr>
  </w:style>
  <w:style w:styleId="Style_88_ch" w:type="character">
    <w:name w:val="Contents 4"/>
    <w:link w:val="Style_88"/>
    <w:rPr>
      <w:rFonts w:ascii="XO Thames" w:hAnsi="XO Thames"/>
      <w:sz w:val="28"/>
    </w:rPr>
  </w:style>
  <w:style w:styleId="Style_89" w:type="paragraph">
    <w:name w:val="WW8Num3z2"/>
    <w:link w:val="Style_89_ch"/>
  </w:style>
  <w:style w:styleId="Style_89_ch" w:type="character">
    <w:name w:val="WW8Num3z2"/>
    <w:link w:val="Style_89"/>
  </w:style>
  <w:style w:styleId="Style_90" w:type="paragraph">
    <w:name w:val="Default Paragraph Font"/>
    <w:link w:val="Style_90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90_ch" w:type="character">
    <w:name w:val="Default Paragraph Font"/>
    <w:link w:val="Style_90"/>
    <w:rPr>
      <w:rFonts w:ascii="Times New Roman" w:hAnsi="Times New Roman"/>
      <w:color w:val="000000"/>
      <w:spacing w:val="0"/>
      <w:sz w:val="20"/>
    </w:rPr>
  </w:style>
  <w:style w:styleId="Style_91" w:type="paragraph">
    <w:name w:val="WW8Num5z1"/>
    <w:link w:val="Style_91_ch"/>
  </w:style>
  <w:style w:styleId="Style_91_ch" w:type="character">
    <w:name w:val="WW8Num5z1"/>
    <w:link w:val="Style_91"/>
  </w:style>
  <w:style w:styleId="Style_92" w:type="paragraph">
    <w:name w:val="Header"/>
    <w:basedOn w:val="Style_1"/>
    <w:link w:val="Style_92_ch"/>
    <w:pPr>
      <w:tabs>
        <w:tab w:leader="none" w:pos="4153" w:val="center"/>
        <w:tab w:leader="none" w:pos="8306" w:val="right"/>
      </w:tabs>
      <w:ind/>
    </w:pPr>
  </w:style>
  <w:style w:styleId="Style_92_ch" w:type="character">
    <w:name w:val="Header"/>
    <w:basedOn w:val="Style_1_ch"/>
    <w:link w:val="Style_92"/>
  </w:style>
  <w:style w:styleId="Style_93" w:type="paragraph">
    <w:name w:val="WW8Num2z4"/>
    <w:link w:val="Style_93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93_ch" w:type="character">
    <w:name w:val="WW8Num2z4"/>
    <w:link w:val="Style_93"/>
    <w:rPr>
      <w:rFonts w:ascii="Times New Roman" w:hAnsi="Times New Roman"/>
      <w:color w:val="000000"/>
      <w:spacing w:val="0"/>
      <w:sz w:val="20"/>
    </w:rPr>
  </w:style>
  <w:style w:styleId="Style_94" w:type="paragraph">
    <w:name w:val="Contents 3"/>
    <w:link w:val="Style_94_ch"/>
    <w:rPr>
      <w:rFonts w:ascii="XO Thames" w:hAnsi="XO Thames"/>
      <w:sz w:val="28"/>
    </w:rPr>
  </w:style>
  <w:style w:styleId="Style_94_ch" w:type="character">
    <w:name w:val="Contents 3"/>
    <w:link w:val="Style_94"/>
    <w:rPr>
      <w:rFonts w:ascii="XO Thames" w:hAnsi="XO Thames"/>
      <w:sz w:val="28"/>
    </w:rPr>
  </w:style>
  <w:style w:styleId="Style_95" w:type="paragraph">
    <w:name w:val="WW8Num5z4"/>
    <w:link w:val="Style_95_ch"/>
  </w:style>
  <w:style w:styleId="Style_95_ch" w:type="character">
    <w:name w:val="WW8Num5z4"/>
    <w:link w:val="Style_95"/>
  </w:style>
  <w:style w:styleId="Style_96" w:type="paragraph">
    <w:name w:val="Heading 2"/>
    <w:basedOn w:val="Style_27"/>
    <w:link w:val="Style_96_ch"/>
    <w:rPr>
      <w:sz w:val="28"/>
    </w:rPr>
  </w:style>
  <w:style w:styleId="Style_96_ch" w:type="character">
    <w:name w:val="Heading 2"/>
    <w:basedOn w:val="Style_27_ch"/>
    <w:link w:val="Style_96"/>
    <w:rPr>
      <w:sz w:val="28"/>
    </w:rPr>
  </w:style>
  <w:style w:styleId="Style_97" w:type="paragraph">
    <w:name w:val="Указатель"/>
    <w:basedOn w:val="Style_27"/>
    <w:link w:val="Style_97_ch"/>
    <w:rPr>
      <w:rFonts w:ascii="Times New Roman" w:hAnsi="Times New Roman"/>
    </w:rPr>
  </w:style>
  <w:style w:styleId="Style_97_ch" w:type="character">
    <w:name w:val="Указатель"/>
    <w:basedOn w:val="Style_27_ch"/>
    <w:link w:val="Style_97"/>
    <w:rPr>
      <w:rFonts w:ascii="Times New Roman" w:hAnsi="Times New Roman"/>
    </w:rPr>
  </w:style>
  <w:style w:styleId="Style_98" w:type="paragraph">
    <w:name w:val="heading 5"/>
    <w:basedOn w:val="Style_1"/>
    <w:link w:val="Style_98_ch"/>
    <w:uiPriority w:val="9"/>
    <w:qFormat/>
    <w:pPr>
      <w:keepNext w:val="1"/>
      <w:numPr>
        <w:ilvl w:val="4"/>
        <w:numId w:val="4"/>
      </w:numPr>
      <w:ind/>
      <w:jc w:val="both"/>
      <w:outlineLvl w:val="4"/>
    </w:pPr>
    <w:rPr>
      <w:b w:val="1"/>
      <w:sz w:val="24"/>
    </w:rPr>
  </w:style>
  <w:style w:styleId="Style_98_ch" w:type="character">
    <w:name w:val="heading 5"/>
    <w:basedOn w:val="Style_1_ch"/>
    <w:link w:val="Style_98"/>
    <w:rPr>
      <w:b w:val="1"/>
      <w:sz w:val="24"/>
    </w:rPr>
  </w:style>
  <w:style w:styleId="Style_99" w:type="paragraph">
    <w:name w:val="WW8Num4z3"/>
    <w:link w:val="Style_99_ch"/>
  </w:style>
  <w:style w:styleId="Style_99_ch" w:type="character">
    <w:name w:val="WW8Num4z3"/>
    <w:link w:val="Style_99"/>
  </w:style>
  <w:style w:styleId="Style_100" w:type="paragraph">
    <w:name w:val="Heading 6"/>
    <w:basedOn w:val="Style_27"/>
    <w:link w:val="Style_100_ch"/>
    <w:rPr>
      <w:sz w:val="24"/>
    </w:rPr>
  </w:style>
  <w:style w:styleId="Style_100_ch" w:type="character">
    <w:name w:val="Heading 6"/>
    <w:basedOn w:val="Style_27_ch"/>
    <w:link w:val="Style_100"/>
    <w:rPr>
      <w:sz w:val="24"/>
    </w:rPr>
  </w:style>
  <w:style w:styleId="Style_101" w:type="paragraph">
    <w:name w:val="Footer"/>
    <w:basedOn w:val="Style_1"/>
    <w:link w:val="Style_101_ch"/>
    <w:pPr>
      <w:tabs>
        <w:tab w:leader="none" w:pos="4153" w:val="center"/>
        <w:tab w:leader="none" w:pos="8306" w:val="right"/>
      </w:tabs>
      <w:ind/>
    </w:pPr>
  </w:style>
  <w:style w:styleId="Style_101_ch" w:type="character">
    <w:name w:val="Footer"/>
    <w:basedOn w:val="Style_1_ch"/>
    <w:link w:val="Style_101"/>
  </w:style>
  <w:style w:styleId="Style_102" w:type="paragraph">
    <w:name w:val="WW8Num4z7"/>
    <w:link w:val="Style_102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102_ch" w:type="character">
    <w:name w:val="WW8Num4z7"/>
    <w:link w:val="Style_102"/>
    <w:rPr>
      <w:rFonts w:ascii="Times New Roman" w:hAnsi="Times New Roman"/>
      <w:color w:val="000000"/>
      <w:spacing w:val="0"/>
      <w:sz w:val="20"/>
    </w:rPr>
  </w:style>
  <w:style w:styleId="Style_103" w:type="paragraph">
    <w:name w:val="WW8Num3z2"/>
    <w:link w:val="Style_103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103_ch" w:type="character">
    <w:name w:val="WW8Num3z2"/>
    <w:link w:val="Style_103"/>
    <w:rPr>
      <w:rFonts w:ascii="Times New Roman" w:hAnsi="Times New Roman"/>
      <w:color w:val="000000"/>
      <w:spacing w:val="0"/>
      <w:sz w:val="20"/>
    </w:rPr>
  </w:style>
  <w:style w:styleId="Style_104" w:type="paragraph">
    <w:name w:val="heading 1"/>
    <w:basedOn w:val="Style_1"/>
    <w:link w:val="Style_104_ch"/>
    <w:uiPriority w:val="9"/>
    <w:qFormat/>
    <w:pPr>
      <w:keepNext w:val="1"/>
      <w:numPr>
        <w:ilvl w:val="0"/>
        <w:numId w:val="4"/>
      </w:numPr>
      <w:ind/>
      <w:jc w:val="center"/>
      <w:outlineLvl w:val="0"/>
    </w:pPr>
    <w:rPr>
      <w:sz w:val="28"/>
    </w:rPr>
  </w:style>
  <w:style w:styleId="Style_104_ch" w:type="character">
    <w:name w:val="heading 1"/>
    <w:basedOn w:val="Style_1_ch"/>
    <w:link w:val="Style_104"/>
    <w:rPr>
      <w:sz w:val="28"/>
    </w:rPr>
  </w:style>
  <w:style w:styleId="Style_105" w:type="paragraph">
    <w:name w:val="WW8Num4z1"/>
    <w:link w:val="Style_105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105_ch" w:type="character">
    <w:name w:val="WW8Num4z1"/>
    <w:link w:val="Style_105"/>
    <w:rPr>
      <w:rFonts w:ascii="Times New Roman" w:hAnsi="Times New Roman"/>
      <w:color w:val="000000"/>
      <w:spacing w:val="0"/>
      <w:sz w:val="20"/>
    </w:rPr>
  </w:style>
  <w:style w:styleId="Style_106" w:type="paragraph">
    <w:name w:val="Заголовок"/>
    <w:basedOn w:val="Style_27"/>
    <w:link w:val="Style_106_ch"/>
    <w:rPr>
      <w:sz w:val="28"/>
    </w:rPr>
  </w:style>
  <w:style w:styleId="Style_106_ch" w:type="character">
    <w:name w:val="Заголовок"/>
    <w:basedOn w:val="Style_27_ch"/>
    <w:link w:val="Style_106"/>
    <w:rPr>
      <w:sz w:val="28"/>
    </w:rPr>
  </w:style>
  <w:style w:styleId="Style_107" w:type="paragraph">
    <w:name w:val="Заголовок"/>
    <w:basedOn w:val="Style_1"/>
    <w:next w:val="Style_3"/>
    <w:link w:val="Style_107_ch"/>
    <w:pPr>
      <w:ind/>
      <w:jc w:val="center"/>
    </w:pPr>
    <w:rPr>
      <w:sz w:val="28"/>
    </w:rPr>
  </w:style>
  <w:style w:styleId="Style_107_ch" w:type="character">
    <w:name w:val="Заголовок"/>
    <w:basedOn w:val="Style_1_ch"/>
    <w:link w:val="Style_107"/>
    <w:rPr>
      <w:sz w:val="28"/>
    </w:rPr>
  </w:style>
  <w:style w:styleId="Style_108" w:type="paragraph">
    <w:name w:val="WW8Num1z1"/>
    <w:link w:val="Style_108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108_ch" w:type="character">
    <w:name w:val="WW8Num1z1"/>
    <w:link w:val="Style_108"/>
    <w:rPr>
      <w:rFonts w:ascii="Times New Roman" w:hAnsi="Times New Roman"/>
      <w:color w:val="000000"/>
      <w:spacing w:val="0"/>
      <w:sz w:val="20"/>
    </w:rPr>
  </w:style>
  <w:style w:styleId="Style_109" w:type="paragraph">
    <w:name w:val="WW8Num1z7"/>
    <w:link w:val="Style_109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109_ch" w:type="character">
    <w:name w:val="WW8Num1z7"/>
    <w:link w:val="Style_109"/>
    <w:rPr>
      <w:rFonts w:ascii="Times New Roman" w:hAnsi="Times New Roman"/>
      <w:color w:val="000000"/>
      <w:spacing w:val="0"/>
      <w:sz w:val="20"/>
    </w:rPr>
  </w:style>
  <w:style w:styleId="Style_110" w:type="paragraph">
    <w:name w:val="заголовок 2"/>
    <w:basedOn w:val="Style_27"/>
    <w:link w:val="Style_110_ch"/>
    <w:rPr>
      <w:sz w:val="28"/>
    </w:rPr>
  </w:style>
  <w:style w:styleId="Style_110_ch" w:type="character">
    <w:name w:val="заголовок 2"/>
    <w:basedOn w:val="Style_27_ch"/>
    <w:link w:val="Style_110"/>
    <w:rPr>
      <w:sz w:val="28"/>
    </w:rPr>
  </w:style>
  <w:style w:styleId="Style_111" w:type="paragraph">
    <w:name w:val="WW8Num1z5"/>
    <w:link w:val="Style_111_ch"/>
  </w:style>
  <w:style w:styleId="Style_111_ch" w:type="character">
    <w:name w:val="WW8Num1z5"/>
    <w:link w:val="Style_111"/>
  </w:style>
  <w:style w:styleId="Style_112" w:type="paragraph">
    <w:name w:val="Hyperlink"/>
    <w:link w:val="Style_112_ch"/>
    <w:rPr>
      <w:color w:val="0000FF"/>
      <w:u w:val="single"/>
    </w:rPr>
  </w:style>
  <w:style w:styleId="Style_112_ch" w:type="character">
    <w:name w:val="Hyperlink"/>
    <w:link w:val="Style_112"/>
    <w:rPr>
      <w:color w:val="0000FF"/>
      <w:u w:val="single"/>
    </w:rPr>
  </w:style>
  <w:style w:styleId="Style_113" w:type="paragraph">
    <w:name w:val="Footnote"/>
    <w:link w:val="Style_113_ch"/>
    <w:pPr>
      <w:widowControl w:val="1"/>
      <w:ind w:firstLine="851" w:left="0"/>
      <w:jc w:val="both"/>
    </w:pPr>
    <w:rPr>
      <w:rFonts w:ascii="XO Thames" w:hAnsi="XO Thames"/>
      <w:color w:val="000000"/>
      <w:spacing w:val="0"/>
      <w:sz w:val="22"/>
    </w:rPr>
  </w:style>
  <w:style w:styleId="Style_113_ch" w:type="character">
    <w:name w:val="Footnote"/>
    <w:link w:val="Style_113"/>
    <w:rPr>
      <w:rFonts w:ascii="XO Thames" w:hAnsi="XO Thames"/>
      <w:color w:val="000000"/>
      <w:spacing w:val="0"/>
      <w:sz w:val="22"/>
    </w:rPr>
  </w:style>
  <w:style w:styleId="Style_114" w:type="paragraph">
    <w:name w:val="ListLabel 4"/>
    <w:link w:val="Style_114_ch"/>
    <w:pPr>
      <w:widowControl w:val="1"/>
      <w:ind/>
      <w:jc w:val="left"/>
    </w:pPr>
    <w:rPr>
      <w:rFonts w:ascii="Times New Roman" w:hAnsi="Times New Roman"/>
      <w:color w:val="000000"/>
      <w:spacing w:val="0"/>
      <w:sz w:val="28"/>
    </w:rPr>
  </w:style>
  <w:style w:styleId="Style_114_ch" w:type="character">
    <w:name w:val="ListLabel 4"/>
    <w:link w:val="Style_114"/>
    <w:rPr>
      <w:rFonts w:ascii="Times New Roman" w:hAnsi="Times New Roman"/>
      <w:color w:val="000000"/>
      <w:spacing w:val="0"/>
      <w:sz w:val="28"/>
    </w:rPr>
  </w:style>
  <w:style w:styleId="Style_115" w:type="paragraph">
    <w:name w:val="toc 1"/>
    <w:basedOn w:val="Style_1"/>
    <w:link w:val="Style_115_ch"/>
    <w:uiPriority w:val="39"/>
    <w:pPr>
      <w:widowControl w:val="0"/>
      <w:ind/>
    </w:pPr>
    <w:rPr>
      <w:color w:val="0000FF"/>
      <w:sz w:val="28"/>
    </w:rPr>
  </w:style>
  <w:style w:styleId="Style_115_ch" w:type="character">
    <w:name w:val="toc 1"/>
    <w:basedOn w:val="Style_1_ch"/>
    <w:link w:val="Style_115"/>
    <w:rPr>
      <w:color w:val="0000FF"/>
      <w:sz w:val="28"/>
    </w:rPr>
  </w:style>
  <w:style w:styleId="Style_3" w:type="paragraph">
    <w:name w:val="Body Text"/>
    <w:basedOn w:val="Style_1"/>
    <w:link w:val="Style_3_ch"/>
    <w:pPr>
      <w:ind/>
      <w:jc w:val="both"/>
    </w:pPr>
    <w:rPr>
      <w:sz w:val="28"/>
    </w:rPr>
  </w:style>
  <w:style w:styleId="Style_3_ch" w:type="character">
    <w:name w:val="Body Text"/>
    <w:basedOn w:val="Style_1_ch"/>
    <w:link w:val="Style_3"/>
    <w:rPr>
      <w:sz w:val="28"/>
    </w:rPr>
  </w:style>
  <w:style w:styleId="Style_116" w:type="paragraph">
    <w:name w:val="Internet link"/>
    <w:basedOn w:val="Style_58"/>
    <w:link w:val="Style_116_ch"/>
    <w:rPr>
      <w:color w:val="0000FF"/>
      <w:u w:val="single"/>
    </w:rPr>
  </w:style>
  <w:style w:styleId="Style_116_ch" w:type="character">
    <w:name w:val="Internet link"/>
    <w:basedOn w:val="Style_58_ch"/>
    <w:link w:val="Style_116"/>
    <w:rPr>
      <w:color w:val="0000FF"/>
      <w:u w:val="single"/>
    </w:rPr>
  </w:style>
  <w:style w:styleId="Style_117" w:type="paragraph">
    <w:name w:val="WW8Num2z0"/>
    <w:link w:val="Style_117_ch"/>
    <w:rPr>
      <w:rFonts w:ascii="Times New Roman" w:hAnsi="Times New Roman"/>
      <w:sz w:val="28"/>
    </w:rPr>
  </w:style>
  <w:style w:styleId="Style_117_ch" w:type="character">
    <w:name w:val="WW8Num2z0"/>
    <w:link w:val="Style_117"/>
    <w:rPr>
      <w:rFonts w:ascii="Times New Roman" w:hAnsi="Times New Roman"/>
      <w:sz w:val="28"/>
    </w:rPr>
  </w:style>
  <w:style w:styleId="Style_4" w:type="paragraph">
    <w:name w:val="ListLabel 5"/>
    <w:link w:val="Style_4_ch"/>
    <w:rPr>
      <w:rFonts w:ascii="Times New Roman" w:hAnsi="Times New Roman"/>
      <w:color w:themeColor="text1" w:val="000000"/>
      <w:sz w:val="28"/>
      <w:u w:val="none"/>
    </w:rPr>
  </w:style>
  <w:style w:styleId="Style_4_ch" w:type="character">
    <w:name w:val="ListLabel 5"/>
    <w:link w:val="Style_4"/>
    <w:rPr>
      <w:rFonts w:ascii="Times New Roman" w:hAnsi="Times New Roman"/>
      <w:color w:themeColor="text1" w:val="000000"/>
      <w:sz w:val="28"/>
      <w:u w:val="none"/>
    </w:rPr>
  </w:style>
  <w:style w:styleId="Style_118" w:type="paragraph">
    <w:name w:val="Header and Footer"/>
    <w:link w:val="Style_118_ch"/>
    <w:pPr>
      <w:widowControl w:val="1"/>
      <w:spacing w:line="240" w:lineRule="auto"/>
      <w:ind/>
      <w:jc w:val="both"/>
    </w:pPr>
    <w:rPr>
      <w:rFonts w:ascii="XO Thames" w:hAnsi="XO Thames"/>
      <w:color w:val="000000"/>
      <w:spacing w:val="0"/>
      <w:sz w:val="20"/>
    </w:rPr>
  </w:style>
  <w:style w:styleId="Style_118_ch" w:type="character">
    <w:name w:val="Header and Footer"/>
    <w:link w:val="Style_118"/>
    <w:rPr>
      <w:rFonts w:ascii="XO Thames" w:hAnsi="XO Thames"/>
      <w:color w:val="000000"/>
      <w:spacing w:val="0"/>
      <w:sz w:val="20"/>
    </w:rPr>
  </w:style>
  <w:style w:styleId="Style_119" w:type="paragraph">
    <w:name w:val="WW8Num5z2"/>
    <w:link w:val="Style_119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119_ch" w:type="character">
    <w:name w:val="WW8Num5z2"/>
    <w:link w:val="Style_119"/>
    <w:rPr>
      <w:rFonts w:ascii="Times New Roman" w:hAnsi="Times New Roman"/>
      <w:color w:val="000000"/>
      <w:spacing w:val="0"/>
      <w:sz w:val="20"/>
    </w:rPr>
  </w:style>
  <w:style w:styleId="Style_120" w:type="paragraph">
    <w:name w:val="Содержимое таблицы"/>
    <w:basedOn w:val="Style_27"/>
    <w:link w:val="Style_120_ch"/>
  </w:style>
  <w:style w:styleId="Style_120_ch" w:type="character">
    <w:name w:val="Содержимое таблицы"/>
    <w:basedOn w:val="Style_27_ch"/>
    <w:link w:val="Style_120"/>
  </w:style>
  <w:style w:styleId="Style_121" w:type="paragraph">
    <w:name w:val="WW8Num2z3"/>
    <w:link w:val="Style_121_ch"/>
  </w:style>
  <w:style w:styleId="Style_121_ch" w:type="character">
    <w:name w:val="WW8Num2z3"/>
    <w:link w:val="Style_121"/>
  </w:style>
  <w:style w:styleId="Style_122" w:type="paragraph">
    <w:name w:val="WW8Num5z7"/>
    <w:link w:val="Style_122_ch"/>
  </w:style>
  <w:style w:styleId="Style_122_ch" w:type="character">
    <w:name w:val="WW8Num5z7"/>
    <w:link w:val="Style_122"/>
  </w:style>
  <w:style w:styleId="Style_123" w:type="paragraph">
    <w:name w:val="WW8Num5z2"/>
    <w:link w:val="Style_123_ch"/>
  </w:style>
  <w:style w:styleId="Style_123_ch" w:type="character">
    <w:name w:val="WW8Num5z2"/>
    <w:link w:val="Style_123"/>
  </w:style>
  <w:style w:styleId="Style_124" w:type="paragraph">
    <w:name w:val="toc 9"/>
    <w:basedOn w:val="Style_1"/>
    <w:link w:val="Style_124_ch"/>
    <w:uiPriority w:val="39"/>
    <w:pPr>
      <w:widowControl w:val="1"/>
      <w:ind w:firstLine="0" w:left="1600" w:right="0"/>
      <w:jc w:val="left"/>
    </w:pPr>
    <w:rPr>
      <w:rFonts w:ascii="XO Thames" w:hAnsi="XO Thames"/>
      <w:sz w:val="28"/>
    </w:rPr>
  </w:style>
  <w:style w:styleId="Style_124_ch" w:type="character">
    <w:name w:val="toc 9"/>
    <w:basedOn w:val="Style_1_ch"/>
    <w:link w:val="Style_124"/>
    <w:rPr>
      <w:rFonts w:ascii="XO Thames" w:hAnsi="XO Thames"/>
      <w:sz w:val="28"/>
    </w:rPr>
  </w:style>
  <w:style w:styleId="Style_125" w:type="paragraph">
    <w:name w:val="List"/>
    <w:basedOn w:val="Style_126"/>
    <w:link w:val="Style_125_ch"/>
    <w:rPr>
      <w:rFonts w:ascii="Times New Roman" w:hAnsi="Times New Roman"/>
    </w:rPr>
  </w:style>
  <w:style w:styleId="Style_125_ch" w:type="character">
    <w:name w:val="List"/>
    <w:basedOn w:val="Style_126_ch"/>
    <w:link w:val="Style_125"/>
    <w:rPr>
      <w:rFonts w:ascii="Times New Roman" w:hAnsi="Times New Roman"/>
    </w:rPr>
  </w:style>
  <w:style w:styleId="Style_127" w:type="paragraph">
    <w:name w:val="Указатель"/>
    <w:basedOn w:val="Style_1"/>
    <w:link w:val="Style_127_ch"/>
    <w:rPr>
      <w:rFonts w:ascii="Times New Roman" w:hAnsi="Times New Roman"/>
    </w:rPr>
  </w:style>
  <w:style w:styleId="Style_127_ch" w:type="character">
    <w:name w:val="Указатель"/>
    <w:basedOn w:val="Style_1_ch"/>
    <w:link w:val="Style_127"/>
    <w:rPr>
      <w:rFonts w:ascii="Times New Roman" w:hAnsi="Times New Roman"/>
    </w:rPr>
  </w:style>
  <w:style w:styleId="Style_128" w:type="paragraph">
    <w:name w:val="List Paragraph"/>
    <w:basedOn w:val="Style_27"/>
    <w:link w:val="Style_128_ch"/>
  </w:style>
  <w:style w:styleId="Style_128_ch" w:type="character">
    <w:name w:val="List Paragraph"/>
    <w:basedOn w:val="Style_27_ch"/>
    <w:link w:val="Style_128"/>
  </w:style>
  <w:style w:styleId="Style_129" w:type="paragraph">
    <w:name w:val="Heading 1"/>
    <w:basedOn w:val="Style_27"/>
    <w:link w:val="Style_129_ch"/>
    <w:rPr>
      <w:sz w:val="28"/>
    </w:rPr>
  </w:style>
  <w:style w:styleId="Style_129_ch" w:type="character">
    <w:name w:val="Heading 1"/>
    <w:basedOn w:val="Style_27_ch"/>
    <w:link w:val="Style_129"/>
    <w:rPr>
      <w:sz w:val="28"/>
    </w:rPr>
  </w:style>
  <w:style w:styleId="Style_130" w:type="paragraph">
    <w:name w:val="WW8Num2z3"/>
    <w:link w:val="Style_130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130_ch" w:type="character">
    <w:name w:val="WW8Num2z3"/>
    <w:link w:val="Style_130"/>
    <w:rPr>
      <w:rFonts w:ascii="Times New Roman" w:hAnsi="Times New Roman"/>
      <w:color w:val="000000"/>
      <w:spacing w:val="0"/>
      <w:sz w:val="20"/>
    </w:rPr>
  </w:style>
  <w:style w:styleId="Style_131" w:type="paragraph">
    <w:name w:val="WW8Num5z1"/>
    <w:link w:val="Style_131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131_ch" w:type="character">
    <w:name w:val="WW8Num5z1"/>
    <w:link w:val="Style_131"/>
    <w:rPr>
      <w:rFonts w:ascii="Times New Roman" w:hAnsi="Times New Roman"/>
      <w:color w:val="000000"/>
      <w:spacing w:val="0"/>
      <w:sz w:val="20"/>
    </w:rPr>
  </w:style>
  <w:style w:styleId="Style_132" w:type="paragraph">
    <w:name w:val="Contents 9"/>
    <w:link w:val="Style_132_ch"/>
    <w:rPr>
      <w:rFonts w:ascii="XO Thames" w:hAnsi="XO Thames"/>
      <w:sz w:val="28"/>
    </w:rPr>
  </w:style>
  <w:style w:styleId="Style_132_ch" w:type="character">
    <w:name w:val="Contents 9"/>
    <w:link w:val="Style_132"/>
    <w:rPr>
      <w:rFonts w:ascii="XO Thames" w:hAnsi="XO Thames"/>
      <w:sz w:val="28"/>
    </w:rPr>
  </w:style>
  <w:style w:styleId="Style_133" w:type="paragraph">
    <w:name w:val="WW8Num6z0"/>
    <w:link w:val="Style_133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133_ch" w:type="character">
    <w:name w:val="WW8Num6z0"/>
    <w:link w:val="Style_133"/>
    <w:rPr>
      <w:rFonts w:ascii="Times New Roman" w:hAnsi="Times New Roman"/>
      <w:color w:val="000000"/>
      <w:spacing w:val="0"/>
      <w:sz w:val="20"/>
    </w:rPr>
  </w:style>
  <w:style w:styleId="Style_134" w:type="paragraph">
    <w:name w:val="WW8Num1z6"/>
    <w:link w:val="Style_134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134_ch" w:type="character">
    <w:name w:val="WW8Num1z6"/>
    <w:link w:val="Style_134"/>
    <w:rPr>
      <w:rFonts w:ascii="Times New Roman" w:hAnsi="Times New Roman"/>
      <w:color w:val="000000"/>
      <w:spacing w:val="0"/>
      <w:sz w:val="20"/>
    </w:rPr>
  </w:style>
  <w:style w:styleId="Style_135" w:type="paragraph">
    <w:name w:val="toc 8"/>
    <w:basedOn w:val="Style_1"/>
    <w:link w:val="Style_135_ch"/>
    <w:uiPriority w:val="39"/>
    <w:pPr>
      <w:widowControl w:val="1"/>
      <w:ind w:firstLine="0" w:left="1400" w:right="0"/>
      <w:jc w:val="left"/>
    </w:pPr>
    <w:rPr>
      <w:rFonts w:ascii="XO Thames" w:hAnsi="XO Thames"/>
      <w:sz w:val="28"/>
    </w:rPr>
  </w:style>
  <w:style w:styleId="Style_135_ch" w:type="character">
    <w:name w:val="toc 8"/>
    <w:basedOn w:val="Style_1_ch"/>
    <w:link w:val="Style_135"/>
    <w:rPr>
      <w:rFonts w:ascii="XO Thames" w:hAnsi="XO Thames"/>
      <w:sz w:val="28"/>
    </w:rPr>
  </w:style>
  <w:style w:styleId="Style_136" w:type="paragraph">
    <w:name w:val="ListLabel 2"/>
    <w:link w:val="Style_136_ch"/>
    <w:pPr>
      <w:widowControl w:val="1"/>
      <w:ind/>
      <w:jc w:val="left"/>
    </w:pPr>
    <w:rPr>
      <w:rFonts w:ascii="Times New Roman" w:hAnsi="Times New Roman"/>
      <w:color w:val="000000"/>
      <w:spacing w:val="0"/>
      <w:sz w:val="28"/>
      <w:u w:val="none"/>
    </w:rPr>
  </w:style>
  <w:style w:styleId="Style_136_ch" w:type="character">
    <w:name w:val="ListLabel 2"/>
    <w:link w:val="Style_136"/>
    <w:rPr>
      <w:rFonts w:ascii="Times New Roman" w:hAnsi="Times New Roman"/>
      <w:color w:val="000000"/>
      <w:spacing w:val="0"/>
      <w:sz w:val="28"/>
      <w:u w:val="none"/>
    </w:rPr>
  </w:style>
  <w:style w:styleId="Style_126" w:type="paragraph">
    <w:name w:val="Text body"/>
    <w:basedOn w:val="Style_27"/>
    <w:link w:val="Style_126_ch"/>
    <w:rPr>
      <w:sz w:val="28"/>
    </w:rPr>
  </w:style>
  <w:style w:styleId="Style_126_ch" w:type="character">
    <w:name w:val="Text body"/>
    <w:basedOn w:val="Style_27_ch"/>
    <w:link w:val="Style_126"/>
    <w:rPr>
      <w:sz w:val="28"/>
    </w:rPr>
  </w:style>
  <w:style w:styleId="Style_137" w:type="paragraph">
    <w:name w:val="List Paragraph"/>
    <w:basedOn w:val="Style_1"/>
    <w:link w:val="Style_137_ch"/>
    <w:pPr>
      <w:spacing w:after="200" w:before="0"/>
      <w:ind w:firstLine="0" w:left="720" w:right="0"/>
      <w:contextualSpacing w:val="1"/>
    </w:pPr>
  </w:style>
  <w:style w:styleId="Style_137_ch" w:type="character">
    <w:name w:val="List Paragraph"/>
    <w:basedOn w:val="Style_1_ch"/>
    <w:link w:val="Style_137"/>
  </w:style>
  <w:style w:styleId="Style_138" w:type="paragraph">
    <w:name w:val="WW8Num2z1"/>
    <w:link w:val="Style_138_ch"/>
  </w:style>
  <w:style w:styleId="Style_138_ch" w:type="character">
    <w:name w:val="WW8Num2z1"/>
    <w:link w:val="Style_138"/>
  </w:style>
  <w:style w:styleId="Style_139" w:type="paragraph">
    <w:name w:val="WW8Num5z0"/>
    <w:link w:val="Style_139_ch"/>
    <w:pPr>
      <w:widowControl w:val="1"/>
      <w:ind/>
      <w:jc w:val="left"/>
    </w:pPr>
    <w:rPr>
      <w:rFonts w:ascii="Times New Roman" w:hAnsi="Times New Roman"/>
      <w:b w:val="1"/>
      <w:i w:val="0"/>
      <w:caps w:val="0"/>
      <w:smallCaps w:val="0"/>
      <w:strike w:val="0"/>
      <w:shadow w:val="0"/>
      <w:color w:val="000000"/>
      <w:spacing w:val="0"/>
      <w:sz w:val="28"/>
      <w:u w:color="000000" w:val="none"/>
    </w:rPr>
  </w:style>
  <w:style w:styleId="Style_139_ch" w:type="character">
    <w:name w:val="WW8Num5z0"/>
    <w:link w:val="Style_139"/>
    <w:rPr>
      <w:rFonts w:ascii="Times New Roman" w:hAnsi="Times New Roman"/>
      <w:b w:val="1"/>
      <w:i w:val="0"/>
      <w:caps w:val="0"/>
      <w:smallCaps w:val="0"/>
      <w:strike w:val="0"/>
      <w:shadow w:val="0"/>
      <w:color w:val="000000"/>
      <w:spacing w:val="0"/>
      <w:sz w:val="28"/>
      <w:u w:color="000000" w:val="none"/>
    </w:rPr>
  </w:style>
  <w:style w:styleId="Style_37" w:type="paragraph">
    <w:name w:val="Основной шрифт абзаца"/>
    <w:link w:val="Style_37_ch"/>
  </w:style>
  <w:style w:styleId="Style_37_ch" w:type="character">
    <w:name w:val="Основной шрифт абзаца"/>
    <w:link w:val="Style_37"/>
  </w:style>
  <w:style w:styleId="Style_140" w:type="paragraph">
    <w:name w:val="caption"/>
    <w:basedOn w:val="Style_27"/>
    <w:link w:val="Style_140_ch"/>
    <w:rPr>
      <w:rFonts w:ascii="Times New Roman" w:hAnsi="Times New Roman"/>
      <w:i w:val="1"/>
      <w:sz w:val="24"/>
    </w:rPr>
  </w:style>
  <w:style w:styleId="Style_140_ch" w:type="character">
    <w:name w:val="caption"/>
    <w:basedOn w:val="Style_27_ch"/>
    <w:link w:val="Style_140"/>
    <w:rPr>
      <w:rFonts w:ascii="Times New Roman" w:hAnsi="Times New Roman"/>
      <w:i w:val="1"/>
      <w:sz w:val="24"/>
    </w:rPr>
  </w:style>
  <w:style w:styleId="Style_141" w:type="paragraph">
    <w:name w:val="WW8Num3z0"/>
    <w:link w:val="Style_141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141_ch" w:type="character">
    <w:name w:val="WW8Num3z0"/>
    <w:link w:val="Style_141"/>
    <w:rPr>
      <w:rFonts w:ascii="Times New Roman" w:hAnsi="Times New Roman"/>
      <w:color w:val="000000"/>
      <w:spacing w:val="0"/>
      <w:sz w:val="20"/>
    </w:rPr>
  </w:style>
  <w:style w:styleId="Style_142" w:type="paragraph">
    <w:name w:val="WW8Num6z0"/>
    <w:link w:val="Style_142_ch"/>
  </w:style>
  <w:style w:styleId="Style_142_ch" w:type="character">
    <w:name w:val="WW8Num6z0"/>
    <w:link w:val="Style_142"/>
  </w:style>
  <w:style w:styleId="Style_143" w:type="paragraph">
    <w:name w:val="WW8Num3z4"/>
    <w:link w:val="Style_143_ch"/>
  </w:style>
  <w:style w:styleId="Style_143_ch" w:type="character">
    <w:name w:val="WW8Num3z4"/>
    <w:link w:val="Style_143"/>
  </w:style>
  <w:style w:styleId="Style_144" w:type="paragraph">
    <w:name w:val="WW8Num1z8"/>
    <w:link w:val="Style_144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144_ch" w:type="character">
    <w:name w:val="WW8Num1z8"/>
    <w:link w:val="Style_144"/>
    <w:rPr>
      <w:rFonts w:ascii="Times New Roman" w:hAnsi="Times New Roman"/>
      <w:color w:val="000000"/>
      <w:spacing w:val="0"/>
      <w:sz w:val="20"/>
    </w:rPr>
  </w:style>
  <w:style w:styleId="Style_27" w:type="paragraph">
    <w:name w:val="Standard"/>
    <w:link w:val="Style_27_ch"/>
    <w:rPr>
      <w:rFonts w:ascii="Times New Roman" w:hAnsi="Times New Roman"/>
      <w:color w:val="000000"/>
      <w:sz w:val="20"/>
    </w:rPr>
  </w:style>
  <w:style w:styleId="Style_27_ch" w:type="character">
    <w:name w:val="Standard"/>
    <w:link w:val="Style_27"/>
    <w:rPr>
      <w:rFonts w:ascii="Times New Roman" w:hAnsi="Times New Roman"/>
      <w:color w:val="000000"/>
      <w:sz w:val="20"/>
    </w:rPr>
  </w:style>
  <w:style w:styleId="Style_145" w:type="paragraph">
    <w:name w:val="WW8Num2z6"/>
    <w:link w:val="Style_145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145_ch" w:type="character">
    <w:name w:val="WW8Num2z6"/>
    <w:link w:val="Style_145"/>
    <w:rPr>
      <w:rFonts w:ascii="Times New Roman" w:hAnsi="Times New Roman"/>
      <w:color w:val="000000"/>
      <w:spacing w:val="0"/>
      <w:sz w:val="20"/>
    </w:rPr>
  </w:style>
  <w:style w:styleId="Style_146" w:type="paragraph">
    <w:name w:val="Заголовок таблицы"/>
    <w:basedOn w:val="Style_120"/>
    <w:link w:val="Style_146_ch"/>
    <w:rPr>
      <w:b w:val="1"/>
    </w:rPr>
  </w:style>
  <w:style w:styleId="Style_146_ch" w:type="character">
    <w:name w:val="Заголовок таблицы"/>
    <w:basedOn w:val="Style_120_ch"/>
    <w:link w:val="Style_146"/>
    <w:rPr>
      <w:b w:val="1"/>
    </w:rPr>
  </w:style>
  <w:style w:styleId="Style_147" w:type="paragraph">
    <w:name w:val="WW8Num5z0"/>
    <w:link w:val="Style_147_ch"/>
    <w:rPr>
      <w:rFonts w:ascii="Times New Roman" w:hAnsi="Times New Roman"/>
      <w:b w:val="1"/>
      <w:i w:val="0"/>
      <w:caps w:val="0"/>
      <w:smallCaps w:val="0"/>
      <w:strike w:val="0"/>
      <w:shadow w:val="0"/>
      <w:color w:val="000000"/>
      <w:sz w:val="28"/>
      <w:u w:color="000000" w:val="none"/>
    </w:rPr>
  </w:style>
  <w:style w:styleId="Style_147_ch" w:type="character">
    <w:name w:val="WW8Num5z0"/>
    <w:link w:val="Style_147"/>
    <w:rPr>
      <w:rFonts w:ascii="Times New Roman" w:hAnsi="Times New Roman"/>
      <w:b w:val="1"/>
      <w:i w:val="0"/>
      <w:caps w:val="0"/>
      <w:smallCaps w:val="0"/>
      <w:strike w:val="0"/>
      <w:shadow w:val="0"/>
      <w:color w:val="000000"/>
      <w:sz w:val="28"/>
      <w:u w:color="000000" w:val="none"/>
    </w:rPr>
  </w:style>
  <w:style w:styleId="Style_148" w:type="paragraph">
    <w:name w:val="toc 5"/>
    <w:basedOn w:val="Style_1"/>
    <w:link w:val="Style_148_ch"/>
    <w:uiPriority w:val="39"/>
    <w:pPr>
      <w:widowControl w:val="1"/>
      <w:ind w:firstLine="0" w:left="800" w:right="0"/>
      <w:jc w:val="left"/>
    </w:pPr>
    <w:rPr>
      <w:rFonts w:ascii="XO Thames" w:hAnsi="XO Thames"/>
      <w:sz w:val="28"/>
    </w:rPr>
  </w:style>
  <w:style w:styleId="Style_148_ch" w:type="character">
    <w:name w:val="toc 5"/>
    <w:basedOn w:val="Style_1_ch"/>
    <w:link w:val="Style_148"/>
    <w:rPr>
      <w:rFonts w:ascii="XO Thames" w:hAnsi="XO Thames"/>
      <w:sz w:val="28"/>
    </w:rPr>
  </w:style>
  <w:style w:styleId="Style_149" w:type="paragraph">
    <w:name w:val="WW8Num4z6"/>
    <w:link w:val="Style_149_ch"/>
  </w:style>
  <w:style w:styleId="Style_149_ch" w:type="character">
    <w:name w:val="WW8Num4z6"/>
    <w:link w:val="Style_149"/>
  </w:style>
  <w:style w:styleId="Style_150" w:type="paragraph">
    <w:name w:val="WW8Num3z3"/>
    <w:link w:val="Style_150_ch"/>
  </w:style>
  <w:style w:styleId="Style_150_ch" w:type="character">
    <w:name w:val="WW8Num3z3"/>
    <w:link w:val="Style_150"/>
  </w:style>
  <w:style w:styleId="Style_151" w:type="paragraph">
    <w:name w:val="Subtitle"/>
    <w:link w:val="Style_151_ch"/>
    <w:rPr>
      <w:rFonts w:ascii="XO Thames" w:hAnsi="XO Thames"/>
      <w:i w:val="1"/>
      <w:sz w:val="24"/>
    </w:rPr>
  </w:style>
  <w:style w:styleId="Style_151_ch" w:type="character">
    <w:name w:val="Subtitle"/>
    <w:link w:val="Style_151"/>
    <w:rPr>
      <w:rFonts w:ascii="XO Thames" w:hAnsi="XO Thames"/>
      <w:i w:val="1"/>
      <w:sz w:val="24"/>
    </w:rPr>
  </w:style>
  <w:style w:styleId="Style_152" w:type="paragraph">
    <w:name w:val="WW8Num4z0"/>
    <w:link w:val="Style_152_ch"/>
  </w:style>
  <w:style w:styleId="Style_152_ch" w:type="character">
    <w:name w:val="WW8Num4z0"/>
    <w:link w:val="Style_152"/>
  </w:style>
  <w:style w:styleId="Style_153" w:type="paragraph">
    <w:name w:val="Footer"/>
    <w:basedOn w:val="Style_27"/>
    <w:link w:val="Style_153_ch"/>
  </w:style>
  <w:style w:styleId="Style_153_ch" w:type="character">
    <w:name w:val="Footer"/>
    <w:basedOn w:val="Style_27_ch"/>
    <w:link w:val="Style_153"/>
  </w:style>
  <w:style w:styleId="Style_154" w:type="paragraph">
    <w:name w:val="Основной текст 2"/>
    <w:basedOn w:val="Style_27"/>
    <w:link w:val="Style_154_ch"/>
    <w:rPr>
      <w:sz w:val="24"/>
    </w:rPr>
  </w:style>
  <w:style w:styleId="Style_154_ch" w:type="character">
    <w:name w:val="Основной текст 2"/>
    <w:basedOn w:val="Style_27_ch"/>
    <w:link w:val="Style_154"/>
    <w:rPr>
      <w:sz w:val="24"/>
    </w:rPr>
  </w:style>
  <w:style w:styleId="Style_155" w:type="paragraph">
    <w:name w:val="ConsPlusNormal"/>
    <w:link w:val="Style_155_ch"/>
    <w:pPr>
      <w:widowControl w:val="0"/>
      <w:ind w:firstLine="720" w:left="0" w:right="0"/>
      <w:jc w:val="left"/>
    </w:pPr>
    <w:rPr>
      <w:rFonts w:ascii="Arial" w:hAnsi="Arial"/>
      <w:color w:val="000000"/>
      <w:spacing w:val="0"/>
      <w:sz w:val="20"/>
    </w:rPr>
  </w:style>
  <w:style w:styleId="Style_155_ch" w:type="character">
    <w:name w:val="ConsPlusNormal"/>
    <w:link w:val="Style_155"/>
    <w:rPr>
      <w:rFonts w:ascii="Arial" w:hAnsi="Arial"/>
      <w:color w:val="000000"/>
      <w:spacing w:val="0"/>
      <w:sz w:val="20"/>
    </w:rPr>
  </w:style>
  <w:style w:styleId="Style_156" w:type="paragraph">
    <w:name w:val="WW8Num2z6"/>
    <w:link w:val="Style_156_ch"/>
  </w:style>
  <w:style w:styleId="Style_156_ch" w:type="character">
    <w:name w:val="WW8Num2z6"/>
    <w:link w:val="Style_156"/>
  </w:style>
  <w:style w:styleId="Style_157" w:type="paragraph">
    <w:name w:val="Contents 5"/>
    <w:link w:val="Style_157_ch"/>
    <w:rPr>
      <w:rFonts w:ascii="XO Thames" w:hAnsi="XO Thames"/>
      <w:sz w:val="28"/>
    </w:rPr>
  </w:style>
  <w:style w:styleId="Style_157_ch" w:type="character">
    <w:name w:val="Contents 5"/>
    <w:link w:val="Style_157"/>
    <w:rPr>
      <w:rFonts w:ascii="XO Thames" w:hAnsi="XO Thames"/>
      <w:sz w:val="28"/>
    </w:rPr>
  </w:style>
  <w:style w:styleId="Style_158" w:type="paragraph">
    <w:name w:val="WW8Num5z6"/>
    <w:link w:val="Style_158_ch"/>
  </w:style>
  <w:style w:styleId="Style_158_ch" w:type="character">
    <w:name w:val="WW8Num5z6"/>
    <w:link w:val="Style_158"/>
  </w:style>
  <w:style w:styleId="Style_159" w:type="paragraph">
    <w:name w:val="Header"/>
    <w:basedOn w:val="Style_27"/>
    <w:link w:val="Style_159_ch"/>
  </w:style>
  <w:style w:styleId="Style_159_ch" w:type="character">
    <w:name w:val="Header"/>
    <w:basedOn w:val="Style_27_ch"/>
    <w:link w:val="Style_159"/>
  </w:style>
  <w:style w:styleId="Style_160" w:type="paragraph">
    <w:name w:val="WW8Num4z3"/>
    <w:link w:val="Style_160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160_ch" w:type="character">
    <w:name w:val="WW8Num4z3"/>
    <w:link w:val="Style_160"/>
    <w:rPr>
      <w:rFonts w:ascii="Times New Roman" w:hAnsi="Times New Roman"/>
      <w:color w:val="000000"/>
      <w:spacing w:val="0"/>
      <w:sz w:val="20"/>
    </w:rPr>
  </w:style>
  <w:style w:styleId="Style_161" w:type="paragraph">
    <w:name w:val="WW8Num1z5"/>
    <w:link w:val="Style_161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161_ch" w:type="character">
    <w:name w:val="WW8Num1z5"/>
    <w:link w:val="Style_161"/>
    <w:rPr>
      <w:rFonts w:ascii="Times New Roman" w:hAnsi="Times New Roman"/>
      <w:color w:val="000000"/>
      <w:spacing w:val="0"/>
      <w:sz w:val="20"/>
    </w:rPr>
  </w:style>
  <w:style w:styleId="Style_162" w:type="paragraph">
    <w:name w:val="WW8Num4z5"/>
    <w:link w:val="Style_162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162_ch" w:type="character">
    <w:name w:val="WW8Num4z5"/>
    <w:link w:val="Style_162"/>
    <w:rPr>
      <w:rFonts w:ascii="Times New Roman" w:hAnsi="Times New Roman"/>
      <w:color w:val="000000"/>
      <w:spacing w:val="0"/>
      <w:sz w:val="20"/>
    </w:rPr>
  </w:style>
  <w:style w:styleId="Style_163" w:type="paragraph">
    <w:name w:val="Основной текст с отступом 2"/>
    <w:basedOn w:val="Style_1"/>
    <w:link w:val="Style_163_ch"/>
    <w:pPr>
      <w:ind w:firstLine="900" w:left="0" w:right="76"/>
      <w:jc w:val="both"/>
    </w:pPr>
    <w:rPr>
      <w:sz w:val="28"/>
    </w:rPr>
  </w:style>
  <w:style w:styleId="Style_163_ch" w:type="character">
    <w:name w:val="Основной текст с отступом 2"/>
    <w:basedOn w:val="Style_1_ch"/>
    <w:link w:val="Style_163"/>
    <w:rPr>
      <w:sz w:val="28"/>
    </w:rPr>
  </w:style>
  <w:style w:styleId="Style_164" w:type="paragraph">
    <w:name w:val="WW8Num4z5"/>
    <w:link w:val="Style_164_ch"/>
  </w:style>
  <w:style w:styleId="Style_164_ch" w:type="character">
    <w:name w:val="WW8Num4z5"/>
    <w:link w:val="Style_164"/>
  </w:style>
  <w:style w:styleId="Style_165" w:type="paragraph">
    <w:name w:val="Heading 4"/>
    <w:basedOn w:val="Style_27"/>
    <w:link w:val="Style_165_ch"/>
    <w:rPr>
      <w:b w:val="1"/>
      <w:sz w:val="28"/>
    </w:rPr>
  </w:style>
  <w:style w:styleId="Style_165_ch" w:type="character">
    <w:name w:val="Heading 4"/>
    <w:basedOn w:val="Style_27_ch"/>
    <w:link w:val="Style_165"/>
    <w:rPr>
      <w:b w:val="1"/>
      <w:sz w:val="28"/>
    </w:rPr>
  </w:style>
  <w:style w:styleId="Style_166" w:type="paragraph">
    <w:name w:val="Текст выноски"/>
    <w:basedOn w:val="Style_27"/>
    <w:link w:val="Style_166_ch"/>
    <w:rPr>
      <w:rFonts w:ascii="Tahoma" w:hAnsi="Tahoma"/>
      <w:sz w:val="16"/>
    </w:rPr>
  </w:style>
  <w:style w:styleId="Style_166_ch" w:type="character">
    <w:name w:val="Текст выноски"/>
    <w:basedOn w:val="Style_27_ch"/>
    <w:link w:val="Style_166"/>
    <w:rPr>
      <w:rFonts w:ascii="Tahoma" w:hAnsi="Tahoma"/>
      <w:sz w:val="16"/>
    </w:rPr>
  </w:style>
  <w:style w:styleId="Style_167" w:type="paragraph">
    <w:name w:val="Contents 7"/>
    <w:link w:val="Style_167_ch"/>
    <w:rPr>
      <w:rFonts w:ascii="XO Thames" w:hAnsi="XO Thames"/>
      <w:sz w:val="28"/>
    </w:rPr>
  </w:style>
  <w:style w:styleId="Style_167_ch" w:type="character">
    <w:name w:val="Contents 7"/>
    <w:link w:val="Style_167"/>
    <w:rPr>
      <w:rFonts w:ascii="XO Thames" w:hAnsi="XO Thames"/>
      <w:sz w:val="28"/>
    </w:rPr>
  </w:style>
  <w:style w:styleId="Style_168" w:type="paragraph">
    <w:name w:val="WW8Num1z4"/>
    <w:link w:val="Style_168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168_ch" w:type="character">
    <w:name w:val="WW8Num1z4"/>
    <w:link w:val="Style_168"/>
    <w:rPr>
      <w:rFonts w:ascii="Times New Roman" w:hAnsi="Times New Roman"/>
      <w:color w:val="000000"/>
      <w:spacing w:val="0"/>
      <w:sz w:val="20"/>
    </w:rPr>
  </w:style>
  <w:style w:styleId="Style_169" w:type="paragraph">
    <w:name w:val="Subtitle"/>
    <w:basedOn w:val="Style_1"/>
    <w:link w:val="Style_169_ch"/>
    <w:uiPriority w:val="11"/>
    <w:qFormat/>
    <w:pPr>
      <w:widowControl w:val="1"/>
      <w:ind/>
      <w:jc w:val="both"/>
    </w:pPr>
    <w:rPr>
      <w:rFonts w:ascii="XO Thames" w:hAnsi="XO Thames"/>
      <w:i w:val="1"/>
      <w:sz w:val="24"/>
    </w:rPr>
  </w:style>
  <w:style w:styleId="Style_169_ch" w:type="character">
    <w:name w:val="Subtitle"/>
    <w:basedOn w:val="Style_1_ch"/>
    <w:link w:val="Style_169"/>
    <w:rPr>
      <w:rFonts w:ascii="XO Thames" w:hAnsi="XO Thames"/>
      <w:i w:val="1"/>
      <w:sz w:val="24"/>
    </w:rPr>
  </w:style>
  <w:style w:styleId="Style_170" w:type="paragraph">
    <w:name w:val="ListLabel 4"/>
    <w:link w:val="Style_170_ch"/>
    <w:rPr>
      <w:rFonts w:ascii="Times New Roman" w:hAnsi="Times New Roman"/>
      <w:color w:val="000000"/>
      <w:sz w:val="28"/>
    </w:rPr>
  </w:style>
  <w:style w:styleId="Style_170_ch" w:type="character">
    <w:name w:val="ListLabel 4"/>
    <w:link w:val="Style_170"/>
    <w:rPr>
      <w:rFonts w:ascii="Times New Roman" w:hAnsi="Times New Roman"/>
      <w:color w:val="000000"/>
      <w:sz w:val="28"/>
    </w:rPr>
  </w:style>
  <w:style w:styleId="Style_171" w:type="paragraph">
    <w:name w:val="WW8Num4z1"/>
    <w:link w:val="Style_171_ch"/>
  </w:style>
  <w:style w:styleId="Style_171_ch" w:type="character">
    <w:name w:val="WW8Num4z1"/>
    <w:link w:val="Style_171"/>
  </w:style>
  <w:style w:styleId="Style_172" w:type="paragraph">
    <w:name w:val="Название Знак"/>
    <w:link w:val="Style_172_ch"/>
    <w:rPr>
      <w:sz w:val="28"/>
    </w:rPr>
  </w:style>
  <w:style w:styleId="Style_172_ch" w:type="character">
    <w:name w:val="Название Знак"/>
    <w:link w:val="Style_172"/>
    <w:rPr>
      <w:sz w:val="28"/>
    </w:rPr>
  </w:style>
  <w:style w:styleId="Style_173" w:type="paragraph">
    <w:name w:val="Основной текст Знак"/>
    <w:link w:val="Style_173_ch"/>
    <w:pPr>
      <w:widowControl w:val="1"/>
      <w:ind/>
      <w:jc w:val="left"/>
    </w:pPr>
    <w:rPr>
      <w:rFonts w:ascii="Times New Roman" w:hAnsi="Times New Roman"/>
      <w:color w:val="000000"/>
      <w:spacing w:val="0"/>
      <w:sz w:val="28"/>
    </w:rPr>
  </w:style>
  <w:style w:styleId="Style_173_ch" w:type="character">
    <w:name w:val="Основной текст Знак"/>
    <w:link w:val="Style_173"/>
    <w:rPr>
      <w:rFonts w:ascii="Times New Roman" w:hAnsi="Times New Roman"/>
      <w:color w:val="000000"/>
      <w:spacing w:val="0"/>
      <w:sz w:val="28"/>
    </w:rPr>
  </w:style>
  <w:style w:styleId="Style_174" w:type="paragraph">
    <w:name w:val="WW8Num1z4"/>
    <w:link w:val="Style_174_ch"/>
  </w:style>
  <w:style w:styleId="Style_174_ch" w:type="character">
    <w:name w:val="WW8Num1z4"/>
    <w:link w:val="Style_174"/>
  </w:style>
  <w:style w:styleId="Style_175" w:type="paragraph">
    <w:name w:val="WW8Num4z7"/>
    <w:link w:val="Style_175_ch"/>
  </w:style>
  <w:style w:styleId="Style_175_ch" w:type="character">
    <w:name w:val="WW8Num4z7"/>
    <w:link w:val="Style_175"/>
  </w:style>
  <w:style w:styleId="Style_176" w:type="paragraph">
    <w:name w:val="WW8Num2z4"/>
    <w:link w:val="Style_176_ch"/>
  </w:style>
  <w:style w:styleId="Style_176_ch" w:type="character">
    <w:name w:val="WW8Num2z4"/>
    <w:link w:val="Style_176"/>
  </w:style>
  <w:style w:styleId="Style_177" w:type="paragraph">
    <w:name w:val="Заголовок таблицы"/>
    <w:basedOn w:val="Style_28"/>
    <w:link w:val="Style_177_ch"/>
    <w:pPr>
      <w:ind/>
      <w:jc w:val="center"/>
    </w:pPr>
    <w:rPr>
      <w:b w:val="1"/>
    </w:rPr>
  </w:style>
  <w:style w:styleId="Style_177_ch" w:type="character">
    <w:name w:val="Заголовок таблицы"/>
    <w:basedOn w:val="Style_28_ch"/>
    <w:link w:val="Style_177"/>
    <w:rPr>
      <w:b w:val="1"/>
    </w:rPr>
  </w:style>
  <w:style w:styleId="Style_178" w:type="paragraph">
    <w:name w:val="ListLabel 3"/>
    <w:link w:val="Style_178_ch"/>
    <w:pPr>
      <w:widowControl w:val="1"/>
      <w:ind/>
      <w:jc w:val="left"/>
    </w:pPr>
    <w:rPr>
      <w:rFonts w:ascii="Times New Roman" w:hAnsi="Times New Roman"/>
      <w:color w:val="000000"/>
      <w:spacing w:val="0"/>
      <w:sz w:val="28"/>
    </w:rPr>
  </w:style>
  <w:style w:styleId="Style_178_ch" w:type="character">
    <w:name w:val="ListLabel 3"/>
    <w:link w:val="Style_178"/>
    <w:rPr>
      <w:rFonts w:ascii="Times New Roman" w:hAnsi="Times New Roman"/>
      <w:color w:val="000000"/>
      <w:spacing w:val="0"/>
      <w:sz w:val="28"/>
    </w:rPr>
  </w:style>
  <w:style w:styleId="Style_179" w:type="paragraph">
    <w:name w:val="Title"/>
    <w:basedOn w:val="Style_1"/>
    <w:link w:val="Style_179_ch"/>
    <w:uiPriority w:val="10"/>
    <w:qFormat/>
    <w:pPr>
      <w:widowControl w:val="1"/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79_ch" w:type="character">
    <w:name w:val="Title"/>
    <w:basedOn w:val="Style_1_ch"/>
    <w:link w:val="Style_179"/>
    <w:rPr>
      <w:rFonts w:ascii="XO Thames" w:hAnsi="XO Thames"/>
      <w:b w:val="1"/>
      <w:caps w:val="1"/>
      <w:sz w:val="40"/>
    </w:rPr>
  </w:style>
  <w:style w:styleId="Style_180" w:type="paragraph">
    <w:name w:val="heading 4"/>
    <w:basedOn w:val="Style_1"/>
    <w:link w:val="Style_180_ch"/>
    <w:uiPriority w:val="9"/>
    <w:qFormat/>
    <w:pPr>
      <w:keepNext w:val="1"/>
      <w:numPr>
        <w:ilvl w:val="3"/>
        <w:numId w:val="4"/>
      </w:numPr>
      <w:ind/>
      <w:jc w:val="both"/>
      <w:outlineLvl w:val="3"/>
    </w:pPr>
    <w:rPr>
      <w:b w:val="1"/>
      <w:sz w:val="28"/>
    </w:rPr>
  </w:style>
  <w:style w:styleId="Style_180_ch" w:type="character">
    <w:name w:val="heading 4"/>
    <w:basedOn w:val="Style_1_ch"/>
    <w:link w:val="Style_180"/>
    <w:rPr>
      <w:b w:val="1"/>
      <w:sz w:val="28"/>
    </w:rPr>
  </w:style>
  <w:style w:styleId="Style_181" w:type="paragraph">
    <w:name w:val="WW8Num3z1"/>
    <w:link w:val="Style_181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181_ch" w:type="character">
    <w:name w:val="WW8Num3z1"/>
    <w:link w:val="Style_181"/>
    <w:rPr>
      <w:rFonts w:ascii="Times New Roman" w:hAnsi="Times New Roman"/>
      <w:color w:val="000000"/>
      <w:spacing w:val="0"/>
      <w:sz w:val="20"/>
    </w:rPr>
  </w:style>
  <w:style w:styleId="Style_182" w:type="paragraph">
    <w:name w:val="ListLabel 3"/>
    <w:link w:val="Style_182_ch"/>
    <w:rPr>
      <w:color w:val="000000"/>
      <w:sz w:val="28"/>
    </w:rPr>
  </w:style>
  <w:style w:styleId="Style_182_ch" w:type="character">
    <w:name w:val="ListLabel 3"/>
    <w:link w:val="Style_182"/>
    <w:rPr>
      <w:color w:val="000000"/>
      <w:sz w:val="28"/>
    </w:rPr>
  </w:style>
  <w:style w:styleId="Style_183" w:type="paragraph">
    <w:name w:val="WW8Num5z6"/>
    <w:link w:val="Style_183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183_ch" w:type="character">
    <w:name w:val="WW8Num5z6"/>
    <w:link w:val="Style_183"/>
    <w:rPr>
      <w:rFonts w:ascii="Times New Roman" w:hAnsi="Times New Roman"/>
      <w:color w:val="000000"/>
      <w:spacing w:val="0"/>
      <w:sz w:val="20"/>
    </w:rPr>
  </w:style>
  <w:style w:styleId="Style_184" w:type="paragraph">
    <w:name w:val="WW8Num1z2"/>
    <w:link w:val="Style_184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184_ch" w:type="character">
    <w:name w:val="WW8Num1z2"/>
    <w:link w:val="Style_184"/>
    <w:rPr>
      <w:rFonts w:ascii="Times New Roman" w:hAnsi="Times New Roman"/>
      <w:color w:val="000000"/>
      <w:spacing w:val="0"/>
      <w:sz w:val="20"/>
    </w:rPr>
  </w:style>
  <w:style w:styleId="Style_185" w:type="paragraph">
    <w:name w:val="WW8Num3z5"/>
    <w:link w:val="Style_185_ch"/>
  </w:style>
  <w:style w:styleId="Style_185_ch" w:type="character">
    <w:name w:val="WW8Num3z5"/>
    <w:link w:val="Style_185"/>
  </w:style>
  <w:style w:styleId="Style_186" w:type="paragraph">
    <w:name w:val="WW8Num2z0"/>
    <w:link w:val="Style_186_ch"/>
    <w:pPr>
      <w:widowControl w:val="1"/>
      <w:ind/>
      <w:jc w:val="left"/>
    </w:pPr>
    <w:rPr>
      <w:rFonts w:ascii="Times New Roman" w:hAnsi="Times New Roman"/>
      <w:color w:val="000000"/>
      <w:spacing w:val="0"/>
      <w:sz w:val="28"/>
    </w:rPr>
  </w:style>
  <w:style w:styleId="Style_186_ch" w:type="character">
    <w:name w:val="WW8Num2z0"/>
    <w:link w:val="Style_186"/>
    <w:rPr>
      <w:rFonts w:ascii="Times New Roman" w:hAnsi="Times New Roman"/>
      <w:color w:val="000000"/>
      <w:spacing w:val="0"/>
      <w:sz w:val="28"/>
    </w:rPr>
  </w:style>
  <w:style w:styleId="Style_187" w:type="paragraph">
    <w:name w:val="WW8Num2z8"/>
    <w:link w:val="Style_187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187_ch" w:type="character">
    <w:name w:val="WW8Num2z8"/>
    <w:link w:val="Style_187"/>
    <w:rPr>
      <w:rFonts w:ascii="Times New Roman" w:hAnsi="Times New Roman"/>
      <w:color w:val="000000"/>
      <w:spacing w:val="0"/>
      <w:sz w:val="20"/>
    </w:rPr>
  </w:style>
  <w:style w:styleId="Style_188" w:type="paragraph">
    <w:name w:val="WW8Num2z1"/>
    <w:link w:val="Style_188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188_ch" w:type="character">
    <w:name w:val="WW8Num2z1"/>
    <w:link w:val="Style_188"/>
    <w:rPr>
      <w:rFonts w:ascii="Times New Roman" w:hAnsi="Times New Roman"/>
      <w:color w:val="000000"/>
      <w:spacing w:val="0"/>
      <w:sz w:val="20"/>
    </w:rPr>
  </w:style>
  <w:style w:styleId="Style_189" w:type="paragraph">
    <w:name w:val="WW8Num3z4"/>
    <w:link w:val="Style_189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189_ch" w:type="character">
    <w:name w:val="WW8Num3z4"/>
    <w:link w:val="Style_189"/>
    <w:rPr>
      <w:rFonts w:ascii="Times New Roman" w:hAnsi="Times New Roman"/>
      <w:color w:val="000000"/>
      <w:spacing w:val="0"/>
      <w:sz w:val="20"/>
    </w:rPr>
  </w:style>
  <w:style w:styleId="Style_190" w:type="paragraph">
    <w:name w:val="heading 2"/>
    <w:basedOn w:val="Style_1"/>
    <w:link w:val="Style_190_ch"/>
    <w:uiPriority w:val="9"/>
    <w:qFormat/>
    <w:pPr>
      <w:keepNext w:val="1"/>
      <w:numPr>
        <w:ilvl w:val="1"/>
        <w:numId w:val="4"/>
      </w:numPr>
      <w:ind/>
      <w:jc w:val="right"/>
      <w:outlineLvl w:val="1"/>
    </w:pPr>
    <w:rPr>
      <w:sz w:val="28"/>
    </w:rPr>
  </w:style>
  <w:style w:styleId="Style_190_ch" w:type="character">
    <w:name w:val="heading 2"/>
    <w:basedOn w:val="Style_1_ch"/>
    <w:link w:val="Style_190"/>
    <w:rPr>
      <w:sz w:val="28"/>
    </w:rPr>
  </w:style>
  <w:style w:styleId="Style_191" w:type="paragraph">
    <w:name w:val="Основной текст 2"/>
    <w:basedOn w:val="Style_1"/>
    <w:link w:val="Style_191_ch"/>
    <w:pPr>
      <w:ind/>
      <w:jc w:val="both"/>
    </w:pPr>
    <w:rPr>
      <w:sz w:val="24"/>
    </w:rPr>
  </w:style>
  <w:style w:styleId="Style_191_ch" w:type="character">
    <w:name w:val="Основной текст 2"/>
    <w:basedOn w:val="Style_1_ch"/>
    <w:link w:val="Style_191"/>
    <w:rPr>
      <w:sz w:val="24"/>
    </w:rPr>
  </w:style>
  <w:style w:styleId="Style_192" w:type="paragraph">
    <w:name w:val="WW8Num1z0"/>
    <w:link w:val="Style_192_ch"/>
  </w:style>
  <w:style w:styleId="Style_192_ch" w:type="character">
    <w:name w:val="WW8Num1z0"/>
    <w:link w:val="Style_192"/>
  </w:style>
  <w:style w:styleId="Style_193" w:type="paragraph">
    <w:name w:val="WW8Num2z8"/>
    <w:link w:val="Style_193_ch"/>
  </w:style>
  <w:style w:styleId="Style_193_ch" w:type="character">
    <w:name w:val="WW8Num2z8"/>
    <w:link w:val="Style_193"/>
  </w:style>
  <w:style w:styleId="Style_194" w:type="paragraph">
    <w:name w:val="heading 6"/>
    <w:basedOn w:val="Style_1"/>
    <w:link w:val="Style_194_ch"/>
    <w:uiPriority w:val="9"/>
    <w:qFormat/>
    <w:pPr>
      <w:keepNext w:val="1"/>
      <w:numPr>
        <w:ilvl w:val="5"/>
        <w:numId w:val="4"/>
      </w:numPr>
      <w:ind/>
      <w:jc w:val="both"/>
      <w:outlineLvl w:val="5"/>
    </w:pPr>
    <w:rPr>
      <w:sz w:val="24"/>
    </w:rPr>
  </w:style>
  <w:style w:styleId="Style_194_ch" w:type="character">
    <w:name w:val="heading 6"/>
    <w:basedOn w:val="Style_1_ch"/>
    <w:link w:val="Style_194"/>
    <w:rPr>
      <w:sz w:val="24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2024-02-26T06:18:05Z</dcterms:modified>
</cp:coreProperties>
</file>