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 w:firstLine="2000" w:left="0"/>
        <w:jc w:val="both"/>
        <w:rPr>
          <w:b w:val="1"/>
          <w:sz w:val="28"/>
        </w:rPr>
      </w:pPr>
      <w:r>
        <w:rPr>
          <w:color w:val="FF0000"/>
        </w:rPr>
        <w:t xml:space="preserve">   </w:t>
      </w:r>
      <w:r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FF0000"/>
        </w:rPr>
        <w:t xml:space="preserve">             </w:t>
      </w:r>
      <w:r>
        <w:rPr>
          <w:color w:val="FF0000"/>
        </w:rPr>
        <w:t xml:space="preserve">  </w:t>
      </w:r>
      <w:r>
        <w:rPr>
          <w:b w:val="1"/>
          <w:sz w:val="28"/>
        </w:rPr>
        <w:t>РОСС</w:t>
      </w:r>
      <w:r>
        <w:rPr>
          <w:b w:val="1"/>
          <w:sz w:val="28"/>
        </w:rPr>
        <w:t>И</w:t>
      </w:r>
      <w:r>
        <w:rPr>
          <w:b w:val="1"/>
          <w:sz w:val="28"/>
        </w:rPr>
        <w:t>Й</w:t>
      </w:r>
      <w:r>
        <w:rPr>
          <w:b w:val="1"/>
          <w:sz w:val="28"/>
        </w:rPr>
        <w:t>С</w:t>
      </w:r>
      <w:r>
        <w:rPr>
          <w:b w:val="1"/>
          <w:sz w:val="28"/>
        </w:rPr>
        <w:t>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«ПОЛЯКОВСКОЕ СЕЛ</w:t>
      </w:r>
      <w:r>
        <w:rPr>
          <w:b w:val="1"/>
          <w:sz w:val="28"/>
        </w:rPr>
        <w:t>ЬСКОЕ ПОСЕЛЕНИЕ»</w:t>
      </w:r>
    </w:p>
    <w:p w14:paraId="09000000">
      <w:pPr>
        <w:ind/>
        <w:jc w:val="center"/>
        <w:rPr>
          <w:b w:val="1"/>
          <w:sz w:val="16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ПОЛЯКОВСКОГО СЕЛЬСКОГО ПОСЕЛЕНИЯ</w:t>
      </w:r>
    </w:p>
    <w:p w14:paraId="0B000000">
      <w:pPr>
        <w:ind/>
        <w:jc w:val="center"/>
        <w:rPr>
          <w:b w:val="1"/>
          <w:sz w:val="16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D000000">
      <w:pPr>
        <w:pStyle w:val="Style_2"/>
        <w:ind/>
        <w:jc w:val="center"/>
        <w:rPr>
          <w:b w:val="1"/>
          <w:sz w:val="28"/>
        </w:rPr>
      </w:pPr>
    </w:p>
    <w:p w14:paraId="0E000000">
      <w:pPr>
        <w:pStyle w:val="Style_2"/>
        <w:ind/>
        <w:jc w:val="both"/>
        <w:rPr>
          <w:spacing w:val="2"/>
          <w:sz w:val="28"/>
        </w:rPr>
      </w:pPr>
      <w:r>
        <w:rPr>
          <w:sz w:val="28"/>
        </w:rPr>
        <w:t>от «24</w:t>
      </w:r>
      <w:r>
        <w:rPr>
          <w:sz w:val="28"/>
        </w:rPr>
        <w:t>» ноября</w:t>
      </w:r>
      <w:r>
        <w:rPr>
          <w:sz w:val="28"/>
        </w:rPr>
        <w:t xml:space="preserve"> </w:t>
      </w:r>
      <w:r>
        <w:rPr>
          <w:sz w:val="28"/>
        </w:rPr>
        <w:t xml:space="preserve"> 2023</w:t>
      </w:r>
      <w:r>
        <w:rPr>
          <w:sz w:val="28"/>
        </w:rPr>
        <w:t xml:space="preserve"> г.                                                                       № 82</w:t>
      </w:r>
      <w:r>
        <w:rPr>
          <w:sz w:val="28"/>
        </w:rPr>
        <w:t xml:space="preserve">      </w:t>
      </w:r>
    </w:p>
    <w:p w14:paraId="0F000000">
      <w:pPr>
        <w:pStyle w:val="Style_3"/>
        <w:widowControl w:val="1"/>
        <w:ind/>
        <w:rPr>
          <w:rFonts w:ascii="Times New Roman" w:hAnsi="Times New Roman"/>
          <w:b w:val="0"/>
          <w:sz w:val="28"/>
        </w:rPr>
      </w:pPr>
    </w:p>
    <w:p w14:paraId="10000000">
      <w:pPr>
        <w:pStyle w:val="Style_2"/>
        <w:ind/>
        <w:jc w:val="center"/>
        <w:rPr>
          <w:spacing w:val="2"/>
          <w:sz w:val="28"/>
        </w:rPr>
      </w:pPr>
      <w:r>
        <w:rPr>
          <w:sz w:val="28"/>
        </w:rPr>
        <w:t>х.</w:t>
      </w:r>
      <w:r>
        <w:rPr>
          <w:sz w:val="28"/>
        </w:rPr>
        <w:t>Красный Десант</w:t>
      </w:r>
      <w:r>
        <w:rPr>
          <w:sz w:val="28"/>
        </w:rPr>
        <w:t xml:space="preserve"> </w:t>
      </w:r>
    </w:p>
    <w:p w14:paraId="11000000">
      <w:pPr>
        <w:pStyle w:val="Style_4"/>
        <w:rPr>
          <w:sz w:val="28"/>
        </w:rPr>
      </w:pPr>
      <w:r>
        <w:rPr>
          <w:sz w:val="28"/>
        </w:rPr>
        <w:t>Об утверждении Положения о маневренном жилищном фонде Поляковского сельского поселения  Неклиновского района Ростовской области</w:t>
      </w:r>
    </w:p>
    <w:p w14:paraId="12000000">
      <w:pPr>
        <w:rPr>
          <w:sz w:val="28"/>
        </w:rPr>
      </w:pPr>
    </w:p>
    <w:p w14:paraId="13000000">
      <w:pPr>
        <w:ind w:firstLine="838" w:left="0"/>
        <w:rPr>
          <w:sz w:val="28"/>
        </w:rPr>
      </w:pPr>
      <w:r>
        <w:rPr>
          <w:sz w:val="28"/>
        </w:rPr>
        <w:t xml:space="preserve">В соответствии с Жилищным кодексом Российской Федерации,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"http://municipal.garant.ru/document?id=12044682&amp;sub=0"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Постановлени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 xml:space="preserve"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Приказом Министерства строительства и жилищно-коммунального хозяйства РФ от 14 мая 2021 г. N 292/пр "Об утверждении правил пользования жилыми помещениями", </w:t>
      </w:r>
      <w:r>
        <w:rPr>
          <w:sz w:val="28"/>
        </w:rPr>
        <w:t>Собранием</w:t>
      </w:r>
      <w:r>
        <w:rPr>
          <w:sz w:val="28"/>
        </w:rPr>
        <w:t xml:space="preserve"> депутатов Поляковского сельского поселения  Неклиновского района Ростовской области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ш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sz w:val="28"/>
        </w:rPr>
        <w:t>:</w:t>
      </w:r>
    </w:p>
    <w:p w14:paraId="14000000">
      <w:pPr>
        <w:ind w:firstLine="838" w:left="0"/>
        <w:rPr>
          <w:sz w:val="28"/>
        </w:rPr>
      </w:pPr>
    </w:p>
    <w:p w14:paraId="15000000">
      <w:pPr>
        <w:ind w:firstLine="838" w:left="0"/>
        <w:rPr>
          <w:sz w:val="28"/>
        </w:rPr>
      </w:pPr>
      <w:r>
        <w:rPr>
          <w:sz w:val="28"/>
        </w:rPr>
        <w:t>1. Утвердить Положение о маневренном жилищном фонде Поляковского сельского поселения  Неклиновского района Ростовской области согласно приложению к настоящему решению.</w:t>
      </w:r>
    </w:p>
    <w:p w14:paraId="16000000">
      <w:pPr>
        <w:ind w:firstLine="838" w:left="0"/>
        <w:rPr>
          <w:sz w:val="28"/>
        </w:rPr>
      </w:pPr>
      <w:r>
        <w:rPr>
          <w:sz w:val="28"/>
        </w:rPr>
        <w:t>2. Настоящее решение вступает в силу после его опубликования (обнародования) в установленном порядке и подлежит размещению в сети Интернет на сайте Поляковского сельского поселения  Неклиновского района.</w:t>
      </w:r>
    </w:p>
    <w:p w14:paraId="17000000">
      <w:pPr>
        <w:rPr>
          <w:sz w:val="28"/>
        </w:rPr>
      </w:pPr>
    </w:p>
    <w:p w14:paraId="18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Председатель Собрания депутатов -</w:t>
      </w: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89"/>
      </w:tblGrid>
      <w:tr>
        <w:trPr>
          <w:trHeight w:hRule="atLeast" w:val="210"/>
        </w:trPr>
        <w:tc>
          <w:tcPr>
            <w:tcW w:type="dxa" w:w="95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Поляковского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сельского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поселения</w:t>
            </w:r>
            <w:r>
              <w:rPr>
                <w:rFonts w:ascii="Times New Roman" w:hAnsi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    М.Б.Захаров</w:t>
            </w:r>
          </w:p>
        </w:tc>
      </w:tr>
    </w:tbl>
    <w:p w14:paraId="1C000000">
      <w:pPr>
        <w:ind w:firstLine="838" w:left="0"/>
      </w:pPr>
      <w:r>
        <w:t xml:space="preserve"> </w:t>
      </w:r>
    </w:p>
    <w:p w14:paraId="1D000000">
      <w:pPr>
        <w:ind w:firstLine="838" w:left="0"/>
        <w:jc w:val="right"/>
      </w:pPr>
    </w:p>
    <w:p w14:paraId="1E000000">
      <w:pPr>
        <w:ind w:firstLine="838" w:left="0"/>
        <w:jc w:val="right"/>
      </w:pPr>
    </w:p>
    <w:p w14:paraId="1F000000">
      <w:pPr>
        <w:ind w:firstLine="838" w:left="0"/>
        <w:jc w:val="right"/>
      </w:pPr>
    </w:p>
    <w:p w14:paraId="20000000">
      <w:pPr>
        <w:ind w:firstLine="838" w:left="0"/>
        <w:jc w:val="right"/>
      </w:pPr>
    </w:p>
    <w:p w14:paraId="21000000">
      <w:pPr>
        <w:ind w:firstLine="838" w:left="0"/>
        <w:jc w:val="right"/>
      </w:pPr>
    </w:p>
    <w:p w14:paraId="22000000">
      <w:pPr>
        <w:ind w:firstLine="838" w:left="0"/>
        <w:jc w:val="right"/>
      </w:pPr>
    </w:p>
    <w:p w14:paraId="23000000">
      <w:pPr>
        <w:ind w:firstLine="838" w:left="0"/>
        <w:jc w:val="right"/>
      </w:pPr>
    </w:p>
    <w:p w14:paraId="24000000">
      <w:pPr>
        <w:ind w:firstLine="838" w:left="0"/>
        <w:jc w:val="right"/>
      </w:pPr>
      <w:r>
        <w:t>П</w:t>
      </w:r>
      <w:r>
        <w:t>риложение</w:t>
      </w:r>
    </w:p>
    <w:p w14:paraId="25000000">
      <w:pPr>
        <w:ind w:firstLine="838" w:left="0"/>
        <w:jc w:val="right"/>
      </w:pPr>
    </w:p>
    <w:p w14:paraId="26000000">
      <w:pPr>
        <w:ind w:firstLine="838" w:left="0"/>
        <w:jc w:val="right"/>
      </w:pPr>
      <w:r>
        <w:t>Утверждено</w:t>
      </w:r>
    </w:p>
    <w:p w14:paraId="27000000">
      <w:pPr>
        <w:ind w:firstLine="838" w:left="0"/>
        <w:jc w:val="right"/>
      </w:pPr>
      <w:r>
        <w:t xml:space="preserve"> решением </w:t>
      </w:r>
      <w:r>
        <w:t>Собрания</w:t>
      </w:r>
      <w:r>
        <w:t xml:space="preserve"> депутатов</w:t>
      </w:r>
    </w:p>
    <w:p w14:paraId="28000000">
      <w:pPr>
        <w:ind w:firstLine="838" w:left="0"/>
        <w:jc w:val="right"/>
      </w:pPr>
      <w:r>
        <w:t xml:space="preserve">Поляковского сельского поселения  </w:t>
      </w:r>
    </w:p>
    <w:p w14:paraId="29000000">
      <w:pPr>
        <w:ind w:firstLine="838" w:left="0"/>
        <w:jc w:val="right"/>
      </w:pPr>
      <w:r>
        <w:t>о</w:t>
      </w:r>
      <w:r>
        <w:t>т 24.11.</w:t>
      </w:r>
      <w:r>
        <w:t xml:space="preserve">2023 </w:t>
      </w:r>
      <w:r>
        <w:t>г</w:t>
      </w:r>
      <w:r>
        <w:t xml:space="preserve"> </w:t>
      </w:r>
      <w:r>
        <w:t>№82</w:t>
      </w:r>
      <w:r>
        <w:t xml:space="preserve"> </w:t>
      </w:r>
    </w:p>
    <w:p w14:paraId="2A000000"/>
    <w:p w14:paraId="2B000000">
      <w:pPr>
        <w:pStyle w:val="Style_6"/>
        <w:rPr>
          <w:sz w:val="28"/>
        </w:rPr>
      </w:pPr>
      <w:r>
        <w:rPr>
          <w:sz w:val="28"/>
        </w:rPr>
        <w:t>Положение</w:t>
      </w:r>
    </w:p>
    <w:p w14:paraId="2C000000">
      <w:pPr>
        <w:pStyle w:val="Style_6"/>
        <w:rPr>
          <w:sz w:val="28"/>
        </w:rPr>
      </w:pPr>
      <w:r>
        <w:rPr>
          <w:sz w:val="28"/>
        </w:rPr>
        <w:t>о маневренном жилищном фонде Поляковского сельского поселения  Неклиновского района Ростовской области (далее Положение)</w:t>
      </w:r>
    </w:p>
    <w:p w14:paraId="2D000000">
      <w:pPr>
        <w:rPr>
          <w:sz w:val="28"/>
        </w:rPr>
      </w:pPr>
    </w:p>
    <w:p w14:paraId="2E000000">
      <w:pPr>
        <w:pStyle w:val="Style_6"/>
        <w:rPr>
          <w:sz w:val="28"/>
        </w:rPr>
      </w:pPr>
      <w:r>
        <w:rPr>
          <w:sz w:val="28"/>
        </w:rPr>
        <w:t>1. Общие Положения</w:t>
      </w:r>
    </w:p>
    <w:p w14:paraId="2F000000">
      <w:pPr>
        <w:rPr>
          <w:sz w:val="28"/>
        </w:rPr>
      </w:pPr>
    </w:p>
    <w:p w14:paraId="30000000">
      <w:pPr>
        <w:ind w:firstLine="559" w:left="0"/>
        <w:rPr>
          <w:sz w:val="28"/>
        </w:rPr>
      </w:pPr>
      <w:r>
        <w:rPr>
          <w:sz w:val="28"/>
        </w:rPr>
        <w:t xml:space="preserve">1.1. Настоящее Положение разработано в соответствии с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"http://municipal.garant.ru/document?id=12038291&amp;sub=0"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Жилищным кодексом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"http://municipal.garant.ru/document?id=12044682&amp;sub=0"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постановлением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26.01.2006 N 42,</w:t>
      </w:r>
      <w:r>
        <w:rPr>
          <w:rFonts w:ascii="PT Serif" w:hAnsi="PT Serif"/>
          <w:color w:val="22272F"/>
          <w:sz w:val="28"/>
          <w:highlight w:val="white"/>
        </w:rPr>
        <w:t xml:space="preserve"> </w:t>
      </w:r>
      <w:r>
        <w:rPr>
          <w:sz w:val="28"/>
        </w:rPr>
        <w:t>Приказом Министерства строительства и жилищно-коммунального хозяйства РФ от 14 мая 2021 г. N 292/пр "Об утверждении правил пользования жилыми помещениями" , Уставом Поляковского сельского поселения  Неклиновского района Ростовской области.</w:t>
      </w:r>
    </w:p>
    <w:p w14:paraId="31000000">
      <w:pPr>
        <w:ind w:firstLine="559" w:left="0"/>
        <w:rPr>
          <w:sz w:val="28"/>
        </w:rPr>
      </w:pPr>
      <w:r>
        <w:rPr>
          <w:sz w:val="28"/>
        </w:rPr>
        <w:t>1.2. Настоящее Положение устанавливает порядок формирования, предоставления и использования жилых помещений маневренного фонда Поляковского сельского поселения  Неклиновского района Ростовской области. (далее - маневренный фонд).</w:t>
      </w:r>
    </w:p>
    <w:p w14:paraId="32000000">
      <w:pPr>
        <w:rPr>
          <w:sz w:val="28"/>
        </w:rPr>
      </w:pPr>
      <w:r>
        <w:rPr>
          <w:sz w:val="28"/>
        </w:rPr>
        <w:t>1.3. </w:t>
      </w:r>
      <w:r>
        <w:rPr>
          <w:rStyle w:val="Style_7_ch"/>
          <w:sz w:val="28"/>
        </w:rPr>
        <w:t>Маневренный фонд</w:t>
      </w:r>
      <w:r>
        <w:rPr>
          <w:sz w:val="28"/>
        </w:rPr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14:paraId="33000000">
      <w:pPr>
        <w:rPr>
          <w:sz w:val="28"/>
        </w:rPr>
      </w:pPr>
      <w:r>
        <w:rPr>
          <w:sz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4000000">
      <w:pPr>
        <w:rPr>
          <w:sz w:val="28"/>
        </w:rPr>
      </w:pPr>
      <w:r>
        <w:rPr>
          <w:sz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35000000">
      <w:pPr>
        <w:rPr>
          <w:sz w:val="28"/>
        </w:rPr>
      </w:pPr>
      <w:r>
        <w:rPr>
          <w:sz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36000000">
      <w:pPr>
        <w:rPr>
          <w:sz w:val="28"/>
        </w:rPr>
      </w:pPr>
      <w:r>
        <w:rPr>
          <w:sz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37000000">
      <w:pPr>
        <w:rPr>
          <w:sz w:val="28"/>
        </w:rPr>
      </w:pPr>
      <w:r>
        <w:rPr>
          <w:sz w:val="28"/>
        </w:rPr>
        <w:t>5) иных граждан в случаях, предусмотренных законодательством.</w:t>
      </w:r>
    </w:p>
    <w:p w14:paraId="38000000">
      <w:pPr>
        <w:rPr>
          <w:sz w:val="28"/>
        </w:rPr>
      </w:pPr>
      <w:r>
        <w:rPr>
          <w:sz w:val="28"/>
        </w:rPr>
        <w:t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14:paraId="39000000">
      <w:pPr>
        <w:ind w:firstLine="559" w:left="0"/>
        <w:rPr>
          <w:sz w:val="28"/>
        </w:rPr>
      </w:pPr>
      <w:r>
        <w:rPr>
          <w:sz w:val="28"/>
        </w:rPr>
        <w:t>1.5. Маневренный жилищный фонд формируется правовым актом администрации Поляковского сельского поселения  Неклиновского района Ростовской области и предназначен для временного проживания жителей Поляковского сельского поселения  Неклиновского района Ростовской области, указанных в пункте 1.3 настоящего Положения.</w:t>
      </w:r>
    </w:p>
    <w:p w14:paraId="3A000000">
      <w:pPr>
        <w:ind w:firstLine="559" w:left="0"/>
        <w:rPr>
          <w:sz w:val="28"/>
        </w:rPr>
      </w:pPr>
      <w:r>
        <w:rPr>
          <w:sz w:val="28"/>
        </w:rPr>
        <w:t>1.6. Жилые помещения маневренного фонда не подлежат приватизации, обмену, отчуждению, передаче в аренду, в поднаем.</w:t>
      </w:r>
    </w:p>
    <w:p w14:paraId="3B000000">
      <w:pPr>
        <w:rPr>
          <w:sz w:val="28"/>
        </w:rPr>
      </w:pPr>
      <w:r>
        <w:rPr>
          <w:sz w:val="28"/>
        </w:rPr>
        <w:t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Поляковского сельского поселения  Неклиновского района Ростовской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14:paraId="3C000000">
      <w:pPr>
        <w:rPr>
          <w:sz w:val="28"/>
        </w:rPr>
      </w:pPr>
      <w:r>
        <w:rPr>
          <w:sz w:val="28"/>
        </w:rPr>
        <w:t>1.8. 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Поляковского сельского поселения  Неклиновского района Ростовской области.</w:t>
      </w:r>
    </w:p>
    <w:p w14:paraId="3D000000">
      <w:pPr>
        <w:rPr>
          <w:sz w:val="28"/>
        </w:rPr>
      </w:pPr>
      <w:r>
        <w:rPr>
          <w:sz w:val="28"/>
        </w:rPr>
        <w:t>1.9. Учет жилых помещений маневренного фонда осуществляется администрацией Поляковского сельского поселения  Неклиновского района Ростовской области.</w:t>
      </w:r>
    </w:p>
    <w:p w14:paraId="3E000000">
      <w:pPr>
        <w:rPr>
          <w:sz w:val="28"/>
        </w:rPr>
      </w:pPr>
      <w:r>
        <w:rPr>
          <w:sz w:val="28"/>
        </w:rPr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3F000000">
      <w:pPr>
        <w:rPr>
          <w:sz w:val="28"/>
        </w:rPr>
      </w:pPr>
      <w:r>
        <w:rPr>
          <w:sz w:val="28"/>
        </w:rPr>
        <w:t>1.11. Вопросы, не урегулированные настоящим Положением, решаются в соответствии с действующим законодательством.</w:t>
      </w:r>
    </w:p>
    <w:p w14:paraId="40000000">
      <w:pPr>
        <w:rPr>
          <w:sz w:val="28"/>
        </w:rPr>
      </w:pPr>
    </w:p>
    <w:p w14:paraId="41000000">
      <w:pPr>
        <w:pStyle w:val="Style_6"/>
        <w:rPr>
          <w:sz w:val="28"/>
        </w:rPr>
      </w:pPr>
      <w:r>
        <w:rPr>
          <w:sz w:val="28"/>
        </w:rPr>
        <w:t>2. Порядок формирования маневренного жилищного фонда</w:t>
      </w:r>
    </w:p>
    <w:p w14:paraId="42000000">
      <w:pPr>
        <w:rPr>
          <w:sz w:val="28"/>
        </w:rPr>
      </w:pPr>
    </w:p>
    <w:p w14:paraId="43000000">
      <w:pPr>
        <w:rPr>
          <w:sz w:val="28"/>
        </w:rPr>
      </w:pPr>
      <w:r>
        <w:rPr>
          <w:sz w:val="28"/>
        </w:rPr>
        <w:t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Поляковского сельского поселения  Неклиновского района Ростовской области.</w:t>
      </w:r>
    </w:p>
    <w:p w14:paraId="44000000">
      <w:pPr>
        <w:rPr>
          <w:sz w:val="28"/>
        </w:rPr>
      </w:pPr>
      <w:r>
        <w:rPr>
          <w:sz w:val="28"/>
        </w:rPr>
        <w:t>2.2. Маневренный жилищный фонд может состоять из жилых домов, многоквартирных домов, квартир, комнат, находящихся в муниципальной собственности Поляковского сельского поселения  Неклиновского района Ростовской области.</w:t>
      </w:r>
    </w:p>
    <w:p w14:paraId="45000000">
      <w:pPr>
        <w:rPr>
          <w:sz w:val="28"/>
        </w:rPr>
      </w:pPr>
      <w:r>
        <w:rPr>
          <w:sz w:val="28"/>
        </w:rPr>
        <w:t>2.3. Маневренный жилищный фонд формируется за счет:</w:t>
      </w:r>
    </w:p>
    <w:p w14:paraId="46000000">
      <w:pPr>
        <w:rPr>
          <w:sz w:val="28"/>
        </w:rPr>
      </w:pPr>
      <w:r>
        <w:rPr>
          <w:sz w:val="28"/>
        </w:rPr>
        <w:t>- освободившихся жилых помещений муниципального жилищного фонда Поляковского сельского поселения  Неклиновского района Ростовской области;</w:t>
      </w:r>
    </w:p>
    <w:p w14:paraId="47000000">
      <w:pPr>
        <w:rPr>
          <w:sz w:val="28"/>
        </w:rPr>
      </w:pPr>
      <w:r>
        <w:rPr>
          <w:sz w:val="28"/>
        </w:rPr>
        <w:t>- жилых помещений специализированного жилищного фонда;</w:t>
      </w:r>
    </w:p>
    <w:p w14:paraId="48000000">
      <w:pPr>
        <w:rPr>
          <w:sz w:val="28"/>
        </w:rPr>
      </w:pPr>
      <w:r>
        <w:rPr>
          <w:sz w:val="28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14:paraId="49000000">
      <w:pPr>
        <w:rPr>
          <w:sz w:val="28"/>
        </w:rPr>
      </w:pPr>
      <w:r>
        <w:rPr>
          <w:sz w:val="28"/>
        </w:rPr>
        <w:t>- жилых помещений, поступивших от предприятий-застройщиков в счет исполнения инвестиционных контрактов.</w:t>
      </w:r>
    </w:p>
    <w:p w14:paraId="4A000000">
      <w:pPr>
        <w:rPr>
          <w:sz w:val="28"/>
        </w:rPr>
      </w:pPr>
    </w:p>
    <w:p w14:paraId="4B000000">
      <w:pPr>
        <w:pStyle w:val="Style_6"/>
        <w:rPr>
          <w:sz w:val="28"/>
        </w:rPr>
      </w:pPr>
      <w:r>
        <w:rPr>
          <w:sz w:val="28"/>
        </w:rPr>
        <w:t>3. Основания, условия и срок предоставления жилого помещения маневренного фонда</w:t>
      </w:r>
    </w:p>
    <w:p w14:paraId="4C000000">
      <w:pPr>
        <w:rPr>
          <w:sz w:val="28"/>
        </w:rPr>
      </w:pPr>
    </w:p>
    <w:p w14:paraId="4D000000">
      <w:pPr>
        <w:rPr>
          <w:sz w:val="28"/>
        </w:rPr>
      </w:pPr>
      <w:r>
        <w:rPr>
          <w:sz w:val="28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"http://municipal.garant.ru/document?id=12044682&amp;sub=0"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постановлением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26.01.2006 N 42) заключается на период:</w:t>
      </w:r>
    </w:p>
    <w:p w14:paraId="4E000000">
      <w:pPr>
        <w:rPr>
          <w:sz w:val="28"/>
        </w:rPr>
      </w:pPr>
      <w:r>
        <w:rPr>
          <w:sz w:val="28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14:paraId="4F000000">
      <w:pPr>
        <w:rPr>
          <w:sz w:val="28"/>
        </w:rPr>
      </w:pPr>
      <w:r>
        <w:rPr>
          <w:sz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14:paraId="50000000">
      <w:pPr>
        <w:rPr>
          <w:sz w:val="28"/>
        </w:rPr>
      </w:pPr>
      <w:r>
        <w:rPr>
          <w:sz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r>
        <w:rPr>
          <w:rStyle w:val="Style_8_ch"/>
          <w:color w:val="000000"/>
          <w:sz w:val="28"/>
          <w:u w:val="none"/>
        </w:rPr>
        <w:fldChar w:fldCharType="begin"/>
      </w:r>
      <w:r>
        <w:rPr>
          <w:rStyle w:val="Style_8_ch"/>
          <w:color w:val="000000"/>
          <w:sz w:val="28"/>
          <w:u w:val="none"/>
        </w:rPr>
        <w:instrText>HYPERLINK "https://home.garant.ru/#/document/12138291/entry/9503"</w:instrText>
      </w:r>
      <w:r>
        <w:rPr>
          <w:rStyle w:val="Style_8_ch"/>
          <w:color w:val="000000"/>
          <w:sz w:val="28"/>
          <w:u w:val="none"/>
        </w:rPr>
        <w:fldChar w:fldCharType="separate"/>
      </w:r>
      <w:r>
        <w:rPr>
          <w:rStyle w:val="Style_8_ch"/>
          <w:color w:val="000000"/>
          <w:sz w:val="28"/>
          <w:u w:val="none"/>
        </w:rPr>
        <w:t>пункте 3 статьи 95</w:t>
      </w:r>
      <w:r>
        <w:rPr>
          <w:rStyle w:val="Style_8_ch"/>
          <w:color w:val="000000"/>
          <w:sz w:val="28"/>
          <w:u w:val="none"/>
        </w:rPr>
        <w:fldChar w:fldCharType="end"/>
      </w:r>
      <w:r>
        <w:rPr>
          <w:sz w:val="28"/>
        </w:rPr>
        <w:t> Жилищного Кодекса РФ);</w:t>
      </w:r>
    </w:p>
    <w:p w14:paraId="51000000">
      <w:pPr>
        <w:rPr>
          <w:sz w:val="28"/>
        </w:rPr>
      </w:pPr>
      <w:r>
        <w:rPr>
          <w:sz w:val="28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14:paraId="52000000">
      <w:pPr>
        <w:rPr>
          <w:sz w:val="28"/>
        </w:rPr>
      </w:pPr>
      <w:r>
        <w:rPr>
          <w:sz w:val="28"/>
        </w:rPr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14:paraId="53000000">
      <w:pPr>
        <w:rPr>
          <w:sz w:val="28"/>
        </w:rPr>
      </w:pPr>
      <w:r>
        <w:rPr>
          <w:sz w:val="28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54000000">
      <w:pPr>
        <w:rPr>
          <w:sz w:val="28"/>
        </w:rPr>
      </w:pPr>
    </w:p>
    <w:p w14:paraId="55000000">
      <w:pPr>
        <w:pStyle w:val="Style_6"/>
        <w:rPr>
          <w:sz w:val="28"/>
        </w:rPr>
      </w:pPr>
      <w:r>
        <w:rPr>
          <w:sz w:val="28"/>
        </w:rPr>
        <w:t>4. Порядок предоставления жилых помещений по договору найма</w:t>
      </w:r>
    </w:p>
    <w:p w14:paraId="56000000">
      <w:pPr>
        <w:pStyle w:val="Style_6"/>
        <w:rPr>
          <w:sz w:val="28"/>
        </w:rPr>
      </w:pPr>
      <w:r>
        <w:rPr>
          <w:sz w:val="28"/>
        </w:rPr>
        <w:t>жилого помещения маневренного фонда</w:t>
      </w:r>
    </w:p>
    <w:p w14:paraId="57000000">
      <w:pPr>
        <w:rPr>
          <w:sz w:val="28"/>
        </w:rPr>
      </w:pPr>
    </w:p>
    <w:p w14:paraId="58000000">
      <w:pPr>
        <w:rPr>
          <w:sz w:val="28"/>
        </w:rPr>
      </w:pPr>
      <w:r>
        <w:rPr>
          <w:sz w:val="28"/>
        </w:rPr>
        <w:t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Поляковского сельского поселения  Неклиновского района следующие документы:</w:t>
      </w:r>
    </w:p>
    <w:p w14:paraId="59000000">
      <w:pPr>
        <w:ind w:firstLine="559" w:left="0"/>
        <w:rPr>
          <w:sz w:val="28"/>
        </w:rPr>
      </w:pPr>
      <w:r>
        <w:rPr>
          <w:sz w:val="28"/>
        </w:rPr>
        <w:t>4.1.1. Личное заявление, подписанное всеми совершеннолетними членами семьи;</w:t>
      </w:r>
    </w:p>
    <w:p w14:paraId="5A000000">
      <w:pPr>
        <w:ind w:firstLine="559" w:left="0"/>
        <w:rPr>
          <w:sz w:val="28"/>
        </w:rPr>
      </w:pPr>
      <w:r>
        <w:rPr>
          <w:sz w:val="28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14:paraId="5B000000">
      <w:pPr>
        <w:ind w:firstLine="559" w:left="0"/>
        <w:rPr>
          <w:sz w:val="28"/>
        </w:rPr>
      </w:pPr>
      <w:r>
        <w:rPr>
          <w:sz w:val="28"/>
        </w:rPr>
        <w:t>4.1.3. Документы, подтверждающие обстоятельства предоставления жилого помещения маневренного фонда:</w:t>
      </w:r>
    </w:p>
    <w:p w14:paraId="5C000000">
      <w:pPr>
        <w:ind w:firstLine="559" w:left="0"/>
        <w:rPr>
          <w:sz w:val="28"/>
        </w:rPr>
      </w:pPr>
      <w:r>
        <w:rPr>
          <w:sz w:val="28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14:paraId="5D000000">
      <w:pPr>
        <w:ind w:firstLine="559" w:left="0"/>
        <w:rPr>
          <w:sz w:val="28"/>
        </w:rPr>
      </w:pPr>
      <w:r>
        <w:rPr>
          <w:sz w:val="28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5E000000">
      <w:pPr>
        <w:ind w:firstLine="559" w:left="0"/>
        <w:rPr>
          <w:sz w:val="28"/>
        </w:rPr>
      </w:pPr>
      <w:r>
        <w:rPr>
          <w:sz w:val="28"/>
        </w:rPr>
        <w:t>4.2. 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Поляковского сельского поселения  Неклиновского района получает в порядке межведомственного взаимодействия.</w:t>
      </w:r>
    </w:p>
    <w:p w14:paraId="5F000000">
      <w:pPr>
        <w:rPr>
          <w:sz w:val="28"/>
        </w:rPr>
      </w:pPr>
      <w:r>
        <w:rPr>
          <w:sz w:val="28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60000000">
      <w:pPr>
        <w:rPr>
          <w:sz w:val="28"/>
        </w:rPr>
      </w:pPr>
      <w:r>
        <w:rPr>
          <w:sz w:val="28"/>
        </w:rPr>
        <w:t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Поляковского сельского поселения  для принятия соответствующего решения.</w:t>
      </w:r>
    </w:p>
    <w:p w14:paraId="61000000">
      <w:pPr>
        <w:rPr>
          <w:sz w:val="28"/>
        </w:rPr>
      </w:pPr>
      <w:r>
        <w:rPr>
          <w:sz w:val="28"/>
        </w:rPr>
        <w:t>4.5. Решение администрации Поляковского сельского поселения  о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62000000">
      <w:pPr>
        <w:rPr>
          <w:sz w:val="28"/>
        </w:rPr>
      </w:pPr>
      <w:r>
        <w:rPr>
          <w:sz w:val="28"/>
        </w:rPr>
        <w:t>4.6. Решение администрации Поляковского сельского поселения  об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4.1, п.4.2 настоящего Положения.</w:t>
      </w:r>
    </w:p>
    <w:p w14:paraId="63000000">
      <w:pPr>
        <w:rPr>
          <w:sz w:val="28"/>
        </w:rPr>
      </w:pPr>
      <w:r>
        <w:rPr>
          <w:sz w:val="28"/>
        </w:rPr>
        <w:t>4.7. Предоставление гражданам жилых помещений маневренного фонда осуществляется на основании  постановления администрации Поляковского сельского поселения  Неклиновского района Ростовской области.</w:t>
      </w:r>
    </w:p>
    <w:p w14:paraId="64000000">
      <w:pPr>
        <w:rPr>
          <w:sz w:val="28"/>
        </w:rPr>
      </w:pPr>
      <w:r>
        <w:rPr>
          <w:sz w:val="28"/>
        </w:rPr>
        <w:t xml:space="preserve">4.8. На основании постановления администрации Поляковского сельского поселения  Неклиновского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r>
        <w:rPr>
          <w:rStyle w:val="Style_8_ch"/>
          <w:color w:val="000000"/>
          <w:sz w:val="28"/>
          <w:u w:val="none"/>
        </w:rPr>
        <w:fldChar w:fldCharType="begin"/>
      </w:r>
      <w:r>
        <w:rPr>
          <w:rStyle w:val="Style_8_ch"/>
          <w:color w:val="000000"/>
          <w:sz w:val="28"/>
          <w:u w:val="none"/>
        </w:rPr>
        <w:instrText>HYPERLINK "http://municipal.garant.ru/document?id=12044682&amp;sub=0"</w:instrText>
      </w:r>
      <w:r>
        <w:rPr>
          <w:rStyle w:val="Style_8_ch"/>
          <w:color w:val="000000"/>
          <w:sz w:val="28"/>
          <w:u w:val="none"/>
        </w:rPr>
        <w:fldChar w:fldCharType="separate"/>
      </w:r>
      <w:r>
        <w:rPr>
          <w:rStyle w:val="Style_8_ch"/>
          <w:color w:val="000000"/>
          <w:sz w:val="28"/>
          <w:u w:val="none"/>
        </w:rPr>
        <w:t>Постановлени</w:t>
      </w:r>
      <w:r>
        <w:rPr>
          <w:rStyle w:val="Style_8_ch"/>
          <w:color w:val="000000"/>
          <w:sz w:val="28"/>
          <w:u w:val="none"/>
        </w:rPr>
        <w:fldChar w:fldCharType="end"/>
      </w:r>
      <w:r>
        <w:rPr>
          <w:sz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14:paraId="65000000">
      <w:pPr>
        <w:rPr>
          <w:sz w:val="28"/>
        </w:rPr>
      </w:pPr>
    </w:p>
    <w:p w14:paraId="66000000">
      <w:pPr>
        <w:pStyle w:val="Style_6"/>
        <w:rPr>
          <w:sz w:val="28"/>
        </w:rPr>
      </w:pPr>
      <w:r>
        <w:rPr>
          <w:sz w:val="28"/>
        </w:rPr>
        <w:t>5. Пользование жилым помещением по договору найма</w:t>
      </w:r>
    </w:p>
    <w:p w14:paraId="67000000">
      <w:pPr>
        <w:pStyle w:val="Style_6"/>
        <w:rPr>
          <w:sz w:val="28"/>
        </w:rPr>
      </w:pPr>
      <w:r>
        <w:rPr>
          <w:sz w:val="28"/>
        </w:rPr>
        <w:t>маневренного фонда</w:t>
      </w:r>
    </w:p>
    <w:p w14:paraId="68000000">
      <w:pPr>
        <w:ind w:firstLine="559" w:left="0"/>
        <w:rPr>
          <w:sz w:val="28"/>
        </w:rPr>
      </w:pPr>
      <w:r>
        <w:rPr>
          <w:sz w:val="28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14:paraId="69000000">
      <w:pPr>
        <w:ind w:firstLine="559" w:left="0"/>
        <w:rPr>
          <w:sz w:val="28"/>
        </w:rPr>
      </w:pPr>
      <w:r>
        <w:rPr>
          <w:sz w:val="28"/>
        </w:rPr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6A000000">
      <w:pPr>
        <w:rPr>
          <w:sz w:val="28"/>
        </w:rPr>
      </w:pPr>
      <w:r>
        <w:rPr>
          <w:sz w:val="28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6B000000">
      <w:pPr>
        <w:rPr>
          <w:sz w:val="28"/>
        </w:rPr>
      </w:pPr>
      <w:r>
        <w:rPr>
          <w:sz w:val="28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6C000000">
      <w:pPr>
        <w:pStyle w:val="Style_6"/>
        <w:rPr>
          <w:sz w:val="28"/>
        </w:rPr>
      </w:pPr>
      <w:r>
        <w:rPr>
          <w:sz w:val="28"/>
        </w:rPr>
        <w:t>6. Оплата за пользование жилым помещением маневренного фонда</w:t>
      </w:r>
    </w:p>
    <w:p w14:paraId="6D000000">
      <w:pPr>
        <w:rPr>
          <w:sz w:val="28"/>
        </w:rPr>
      </w:pPr>
      <w:r>
        <w:rPr>
          <w:sz w:val="28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6E000000">
      <w:pPr>
        <w:rPr>
          <w:sz w:val="28"/>
        </w:rPr>
      </w:pPr>
      <w:r>
        <w:rPr>
          <w:sz w:val="28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sectPr>
      <w:footerReference r:id="rId1" w:type="default"/>
      <w:pgSz w:h="16800" w:orient="portrait" w:w="11900"/>
      <w:pgMar w:bottom="986" w:footer="720" w:gutter="0" w:header="720" w:left="1423" w:right="800" w:top="98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nil"/>
        <w:insideV w:color="000000" w:sz="4" w:val="nil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05"/>
      <w:gridCol w:w="3401"/>
      <w:gridCol w:w="3402"/>
    </w:tblGrid>
    <w:tr>
      <w:tc>
        <w:tcPr>
          <w:tcW w:type="dxa" w:w="3405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p w14:paraId="01000000">
          <w:pPr>
            <w:ind w:firstLine="0" w:left="0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W w:type="dxa" w:w="3401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p w14:paraId="02000000">
          <w:pPr>
            <w:ind w:firstLine="0" w:left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type="dxa" w:w="340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p w14:paraId="03000000">
          <w:pPr>
            <w:ind w:firstLine="0" w:left="0"/>
            <w:jc w:val="right"/>
            <w:rPr>
              <w:rFonts w:ascii="Times New Roman" w:hAnsi="Times New Roman"/>
              <w:sz w:val="20"/>
            </w:rPr>
          </w:pPr>
        </w:p>
      </w:tc>
    </w:tr>
  </w:tbl>
  <w:p w14:paraId="04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footer"/>
    <w:basedOn w:val="Style_9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9_ch"/>
    <w:link w:val="Style_12"/>
  </w:style>
  <w:style w:styleId="Style_2" w:type="paragraph">
    <w:name w:val="No Spacing"/>
    <w:link w:val="Style_2_ch"/>
    <w:rPr>
      <w:rFonts w:ascii="Times New Roman" w:hAnsi="Times New Roman"/>
    </w:rPr>
  </w:style>
  <w:style w:styleId="Style_2_ch" w:type="character">
    <w:name w:val="No Spacing"/>
    <w:link w:val="Style_2"/>
    <w:rPr>
      <w:rFonts w:ascii="Times New Roman" w:hAnsi="Times New Roman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6" w:type="paragraph">
    <w:name w:val="heading 3"/>
    <w:basedOn w:val="Style_15"/>
    <w:next w:val="Style_9"/>
    <w:link w:val="Style_6_ch"/>
    <w:uiPriority w:val="9"/>
    <w:qFormat/>
    <w:pPr>
      <w:ind/>
      <w:outlineLvl w:val="2"/>
    </w:pPr>
  </w:style>
  <w:style w:styleId="Style_6_ch" w:type="character">
    <w:name w:val="heading 3"/>
    <w:basedOn w:val="Style_15_ch"/>
    <w:link w:val="Style_6"/>
  </w:style>
  <w:style w:styleId="Style_7" w:type="paragraph">
    <w:name w:val="Цветовое выделение"/>
    <w:link w:val="Style_7_ch"/>
    <w:rPr>
      <w:b w:val="1"/>
      <w:color w:val="26282F"/>
    </w:rPr>
  </w:style>
  <w:style w:styleId="Style_7_ch" w:type="character">
    <w:name w:val="Цветовое выделение"/>
    <w:link w:val="Style_7"/>
    <w:rPr>
      <w:b w:val="1"/>
      <w:color w:val="26282F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Нормальный (таблица)"/>
    <w:basedOn w:val="Style_9"/>
    <w:next w:val="Style_9"/>
    <w:link w:val="Style_22_ch"/>
    <w:pPr>
      <w:ind w:firstLine="0" w:left="0"/>
    </w:pPr>
  </w:style>
  <w:style w:styleId="Style_22_ch" w:type="character">
    <w:name w:val="Нормальный (таблица)"/>
    <w:basedOn w:val="Style_9_ch"/>
    <w:link w:val="Style_22"/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</w:rPr>
  </w:style>
  <w:style w:styleId="Style_3_ch" w:type="character">
    <w:name w:val="ConsPlusTitle"/>
    <w:link w:val="Style_3"/>
    <w:rPr>
      <w:rFonts w:ascii="Arial" w:hAnsi="Arial"/>
      <w:b w:val="1"/>
    </w:rPr>
  </w:style>
  <w:style w:styleId="Style_23" w:type="paragraph">
    <w:name w:val="header"/>
    <w:basedOn w:val="Style_9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9_ch"/>
    <w:link w:val="Style_23"/>
  </w:style>
  <w:style w:styleId="Style_24" w:type="paragraph">
    <w:name w:val="toc 9"/>
    <w:next w:val="Style_9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5" w:type="paragraph">
    <w:name w:val="Гипертекстовая ссылка"/>
    <w:link w:val="Style_5_ch"/>
    <w:rPr>
      <w:color w:val="106BBE"/>
    </w:rPr>
  </w:style>
  <w:style w:styleId="Style_5_ch" w:type="character">
    <w:name w:val="Гипертекстовая ссылка"/>
    <w:link w:val="Style_5"/>
    <w:rPr>
      <w:color w:val="106BBE"/>
    </w:rPr>
  </w:style>
  <w:style w:styleId="Style_25" w:type="paragraph">
    <w:name w:val="toc 8"/>
    <w:next w:val="Style_9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alloon Text"/>
    <w:basedOn w:val="Style_9"/>
    <w:link w:val="Style_26_ch"/>
    <w:rPr>
      <w:rFonts w:ascii="Tahoma" w:hAnsi="Tahoma"/>
      <w:sz w:val="16"/>
    </w:rPr>
  </w:style>
  <w:style w:styleId="Style_26_ch" w:type="character">
    <w:name w:val="Balloon Text"/>
    <w:basedOn w:val="Style_9_ch"/>
    <w:link w:val="Style_26"/>
    <w:rPr>
      <w:rFonts w:ascii="Tahoma" w:hAnsi="Tahoma"/>
      <w:sz w:val="16"/>
    </w:rPr>
  </w:style>
  <w:style w:styleId="Style_27" w:type="paragraph">
    <w:name w:val="toc 5"/>
    <w:next w:val="Style_9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9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9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9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Цветовое выделение для Текст"/>
    <w:link w:val="Style_31_ch"/>
    <w:rPr>
      <w:rFonts w:ascii="Times New Roman CYR" w:hAnsi="Times New Roman CYR"/>
    </w:rPr>
  </w:style>
  <w:style w:styleId="Style_31_ch" w:type="character">
    <w:name w:val="Цветовое выделение для Текст"/>
    <w:link w:val="Style_31"/>
    <w:rPr>
      <w:rFonts w:ascii="Times New Roman CYR" w:hAnsi="Times New Roman CYR"/>
    </w:rPr>
  </w:style>
  <w:style w:styleId="Style_15" w:type="paragraph">
    <w:name w:val="heading 2"/>
    <w:basedOn w:val="Style_4"/>
    <w:next w:val="Style_9"/>
    <w:link w:val="Style_15_ch"/>
    <w:uiPriority w:val="9"/>
    <w:qFormat/>
    <w:pPr>
      <w:ind/>
      <w:outlineLvl w:val="1"/>
    </w:pPr>
  </w:style>
  <w:style w:styleId="Style_15_ch" w:type="character">
    <w:name w:val="heading 2"/>
    <w:basedOn w:val="Style_4_ch"/>
    <w:link w:val="Style_15"/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2023-11-24T10:45:25Z</dcterms:modified>
</cp:coreProperties>
</file>