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Поляковского</w:t>
      </w:r>
      <w:r>
        <w:rPr>
          <w:rFonts w:ascii="Times New Roman" w:hAnsi="Times New Roman"/>
          <w:b w:val="1"/>
          <w:sz w:val="28"/>
        </w:rPr>
        <w:t xml:space="preserve"> сельского </w:t>
      </w:r>
      <w:r>
        <w:rPr>
          <w:rFonts w:ascii="Times New Roman" w:hAnsi="Times New Roman"/>
          <w:b w:val="1"/>
          <w:sz w:val="28"/>
        </w:rPr>
        <w:t>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Оформление права собственности на муниципальное имущество и бесхозяйные объекты</w:t>
      </w:r>
      <w:r>
        <w:rPr>
          <w:rFonts w:ascii="Times New Roman" w:hAnsi="Times New Roman"/>
          <w:b w:val="1"/>
          <w:sz w:val="28"/>
        </w:rPr>
        <w:t>»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месяцев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Красный Десант</w:t>
      </w: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       </w:t>
      </w:r>
    </w:p>
    <w:p w14:paraId="06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tabs>
          <w:tab w:leader="none" w:pos="709" w:val="left"/>
        </w:tabs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Основными приоритетами муниципальной программы «Оформление права собственности на муниципальное имущество и бесхозяйные объекты»</w:t>
      </w:r>
      <w:r>
        <w:rPr>
          <w:rFonts w:ascii="Times New Roman" w:hAnsi="Times New Roman"/>
          <w:sz w:val="28"/>
        </w:rPr>
        <w:t>, утвержденной постановлением Администрации Поляковского сельского поселения от 12.10.2018 № 109</w:t>
      </w:r>
      <w:r>
        <w:rPr>
          <w:rFonts w:ascii="Times New Roman" w:hAnsi="Times New Roman"/>
          <w:sz w:val="28"/>
        </w:rPr>
        <w:t xml:space="preserve"> являются необходимостью эффективного управления муниципальным имуществом. Реализация правомочий собственника в части владения, пользования, и распоряжения муниципальной собственностью требует объективных и точных сведений о составе, количестве и качественных характеристиках имущества.</w:t>
      </w:r>
    </w:p>
    <w:p w14:paraId="08000000">
      <w:pPr>
        <w:tabs>
          <w:tab w:leader="none" w:pos="709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муниципального образования «Поляковское сельское поселение» постоянно выявляется бесхозяйное имущество, обращение которого в муниципальную собственность позволит данные объекты вовлечь в хозяйственный оборот, увеличить неналоговые доходы Поляковское сельское поселение, решить социальные проблемы населения и отдельных граждан. </w:t>
      </w:r>
    </w:p>
    <w:p w14:paraId="0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поставленных целей обусловлено успешным решением следующих задач:</w:t>
      </w:r>
    </w:p>
    <w:p w14:paraId="0A000000">
      <w:pPr>
        <w:numPr>
          <w:ilvl w:val="0"/>
          <w:numId w:val="1"/>
        </w:numPr>
        <w:tabs>
          <w:tab w:leader="none" w:pos="142" w:val="left"/>
          <w:tab w:leader="none" w:pos="720" w:val="clear"/>
        </w:tabs>
        <w:spacing w:after="0" w:line="240" w:lineRule="auto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</w:r>
    </w:p>
    <w:p w14:paraId="0B000000">
      <w:pPr>
        <w:numPr>
          <w:ilvl w:val="0"/>
          <w:numId w:val="1"/>
        </w:numPr>
        <w:spacing w:after="0" w:line="240" w:lineRule="auto"/>
        <w:ind w:firstLine="360" w:left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</w:r>
    </w:p>
    <w:p w14:paraId="0C000000">
      <w:pPr>
        <w:numPr>
          <w:ilvl w:val="0"/>
          <w:numId w:val="1"/>
        </w:numPr>
        <w:spacing w:after="0" w:line="240" w:lineRule="auto"/>
        <w:ind w:firstLine="360" w:left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14:paraId="0D000000">
      <w:pPr>
        <w:numPr>
          <w:ilvl w:val="0"/>
          <w:numId w:val="1"/>
        </w:numPr>
        <w:spacing w:after="0" w:line="240" w:lineRule="auto"/>
        <w:ind w:firstLine="360" w:left="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 на учет бесхозяйного имущества, проведение мероприятий по инвентаризации земель и вовлечение в оборот свободных земельных участков.</w:t>
      </w:r>
    </w:p>
    <w:p w14:paraId="0E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полномочий по вовлечению объектов муниципальной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собственности в хозяйственный оборот.</w:t>
      </w:r>
    </w:p>
    <w:p w14:paraId="1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реализацию муниципальной </w:t>
      </w:r>
      <w:r>
        <w:rPr>
          <w:rFonts w:ascii="Times New Roman" w:hAnsi="Times New Roman"/>
          <w:sz w:val="28"/>
        </w:rPr>
        <w:t>программы 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предусмотрен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69,9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рублей. Фактическое освоение средств по итогам </w:t>
      </w:r>
      <w:r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полугодия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составило </w:t>
      </w:r>
      <w:r>
        <w:rPr>
          <w:rFonts w:ascii="Times New Roman" w:hAnsi="Times New Roman"/>
          <w:sz w:val="28"/>
        </w:rPr>
        <w:t>31,5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%.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</w:t>
      </w:r>
      <w:r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4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эффективности управления муниципальным имуществом и приватизации</w:t>
      </w: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Основные мероприятия подпрограммы реализуются </w:t>
      </w:r>
      <w:r>
        <w:rPr>
          <w:rFonts w:ascii="Times New Roman" w:hAnsi="Times New Roman"/>
          <w:color w:val="000000"/>
          <w:sz w:val="28"/>
        </w:rPr>
        <w:t>до</w:t>
      </w:r>
      <w:r>
        <w:rPr>
          <w:rFonts w:ascii="Times New Roman" w:hAnsi="Times New Roman"/>
          <w:color w:val="000000"/>
          <w:sz w:val="28"/>
        </w:rPr>
        <w:t xml:space="preserve"> 20</w:t>
      </w:r>
      <w:r>
        <w:rPr>
          <w:rFonts w:ascii="Times New Roman" w:hAnsi="Times New Roman"/>
          <w:color w:val="000000"/>
          <w:sz w:val="28"/>
        </w:rPr>
        <w:t>23</w:t>
      </w:r>
      <w:r>
        <w:rPr>
          <w:rFonts w:ascii="Times New Roman" w:hAnsi="Times New Roman"/>
          <w:color w:val="000000"/>
          <w:sz w:val="28"/>
        </w:rPr>
        <w:t xml:space="preserve"> года.</w:t>
      </w:r>
    </w:p>
    <w:p w14:paraId="1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19000000">
      <w:pPr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реализации муниципальной программы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1B000000">
      <w:pPr>
        <w:spacing w:after="0" w:line="240" w:lineRule="auto"/>
        <w:ind w:firstLine="5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 9 месяцев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заключен контракт с ООО «Космос-2» на техничскую поддержку АС УМС (ведение реестра муниципальной собственности)</w:t>
      </w:r>
      <w:r>
        <w:rPr>
          <w:rFonts w:ascii="Times New Roman" w:hAnsi="Times New Roman"/>
          <w:sz w:val="28"/>
        </w:rPr>
        <w:t>, и приобретена программа «Технокад-Муниципалитет» для работы в РОСРЕЕСТРе</w:t>
      </w:r>
      <w:r>
        <w:rPr>
          <w:rFonts w:ascii="Times New Roman" w:hAnsi="Times New Roman"/>
          <w:sz w:val="28"/>
        </w:rPr>
        <w:t>.</w:t>
      </w:r>
    </w:p>
    <w:p w14:paraId="1C000000">
      <w:pPr>
        <w:spacing w:after="0" w:line="240" w:lineRule="auto"/>
        <w:ind w:firstLine="5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мероприятия подпрограммы реализуются в течении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на постоянной основе. </w:t>
      </w:r>
    </w:p>
    <w:p w14:paraId="1D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Поляковского сельского поселения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Е.Л. Вакуленко</w:t>
      </w:r>
    </w:p>
    <w:p w14:paraId="24000000">
      <w:pPr>
        <w:sectPr>
          <w:pgSz w:h="16838" w:orient="portrait" w:w="11906"/>
          <w:pgMar w:bottom="567" w:footer="709" w:gutter="0" w:header="709" w:left="907" w:right="680" w:top="567"/>
        </w:sectPr>
      </w:pPr>
    </w:p>
    <w:p w14:paraId="25000000">
      <w:pPr>
        <w:widowControl w:val="0"/>
        <w:ind/>
        <w:jc w:val="right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sz w:val="28"/>
        </w:rPr>
        <w:t>Таблица 1</w:t>
      </w:r>
      <w:r>
        <w:rPr>
          <w:rFonts w:ascii="Times New Roman" w:hAnsi="Times New Roman"/>
          <w:sz w:val="28"/>
        </w:rPr>
        <w:t>0</w:t>
      </w:r>
    </w:p>
    <w:p w14:paraId="26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ar1326"/>
      <w:bookmarkEnd w:id="1"/>
      <w:r>
        <w:rPr>
          <w:rFonts w:ascii="Times New Roman" w:hAnsi="Times New Roman"/>
          <w:sz w:val="28"/>
        </w:rPr>
        <w:t>ОТЧЕТ</w:t>
      </w:r>
    </w:p>
    <w:p w14:paraId="27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8"/>
        </w:rPr>
        <w:t>Поляковского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Оформление права собственности на муниципальное имущество и бесхозяйные объекты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отчетный период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мес.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г.</w:t>
      </w:r>
    </w:p>
    <w:p w14:paraId="28000000">
      <w:pPr>
        <w:pStyle w:val="Style_1"/>
        <w:ind/>
        <w:jc w:val="center"/>
        <w:rPr>
          <w:rFonts w:ascii="Times New Roman" w:hAnsi="Times New Roman"/>
          <w:sz w:val="16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и наименование</w:t>
            </w:r>
          </w:p>
          <w:p w14:paraId="2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Ответственный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 исполнитель, сои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полнитель, участник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(должность/ ФИО) </w:t>
            </w:r>
            <w:r>
              <w:rPr>
                <w:rFonts w:ascii="Times New Roman" w:hAnsi="Times New Roman"/>
                <w:sz w:val="28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Результат </w:t>
            </w:r>
          </w:p>
          <w:p w14:paraId="2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Факти-ческая дата начала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Фактическая дата оконч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реализации,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наступления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контрольного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поселения на реализ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Объемы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освоенных средств и причины их неосвоения</w:t>
            </w:r>
          </w:p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</w:t>
            </w:r>
          </w:p>
          <w:p w14:paraId="35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предусмотрено сводной бю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жетной росп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 на отче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8000000">
      <w:pPr>
        <w:pStyle w:val="Style_1"/>
        <w:rPr>
          <w:rFonts w:ascii="Times New Roman" w:hAnsi="Times New Roman"/>
          <w:sz w:val="28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 1.</w:t>
            </w:r>
          </w:p>
          <w:p w14:paraId="4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 управления муниципальным имуществом и приватизации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Поляко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сельского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(</w:t>
            </w: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>Вакуленко Е.Л.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1.1. </w:t>
            </w:r>
          </w:p>
          <w:p w14:paraId="50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рыночной стоимости муниципального имущества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распоряжение муниципальным имуществом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1.2.</w:t>
            </w:r>
          </w:p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Изготовление технической документации на объекты недвижимого имущества (технические планы и кад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стровые паспорта)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достижения устойчиво положительной динамики по увеличению числа объектов недвижимости прошедших техническую инвентаризацию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6C000000">
            <w:pPr>
              <w:pStyle w:val="Style_3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Изготовление документации </w:t>
            </w:r>
            <w:r>
              <w:rPr>
                <w:rFonts w:ascii="Times New Roman" w:hAnsi="Times New Roman"/>
                <w:sz w:val="28"/>
              </w:rPr>
              <w:t>содержащих необходимые сведения для осуществления государственного кадастрового учета, в том числе изготовление межевых планов на земельные участки</w:t>
            </w:r>
          </w:p>
          <w:p w14:paraId="6D000000">
            <w:pPr>
              <w:rPr>
                <w:rFonts w:ascii="Times New Roman" w:hAnsi="Times New Roman"/>
                <w:sz w:val="28"/>
              </w:rPr>
            </w:pPr>
          </w:p>
          <w:p w14:paraId="6E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7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увеличения числа объектов недвижимости прошедших государственный кадастровый учет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Проведение регистрации права муниципального имущества</w:t>
            </w:r>
          </w:p>
          <w:p w14:paraId="7C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7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эффективного использования муниципального имущества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событие муниципальной программы</w:t>
            </w:r>
          </w:p>
          <w:p w14:paraId="88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технической и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вентаризации объектов 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движимости, регистрация прав собстве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93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условий для реализации муниципальной программы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ция Поляко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сельского пос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ления (</w:t>
            </w:r>
            <w:r>
              <w:rPr>
                <w:rFonts w:ascii="Times New Roman" w:hAnsi="Times New Roman"/>
                <w:sz w:val="28"/>
              </w:rPr>
              <w:t>ведущий специалист Вакуленко Е.Л.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2.1. </w:t>
            </w:r>
          </w:p>
          <w:p w14:paraId="9E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полномочий по управлению муниципальным имуществом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распоряжение муниципальным имуществом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2.2.</w:t>
            </w:r>
          </w:p>
          <w:p w14:paraId="AC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качественное и  эффективное</w:t>
            </w:r>
            <w:r>
              <w:rPr>
                <w:rFonts w:ascii="Times New Roman" w:hAnsi="Times New Roman"/>
                <w:sz w:val="28"/>
              </w:rPr>
              <w:t xml:space="preserve"> исполнения муниципальных функций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</w:t>
            </w:r>
          </w:p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rPr>
                <w:rFonts w:ascii="Times New Roman" w:hAnsi="Times New Roman"/>
                <w:strike w:val="1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событие муниципальной программы</w:t>
            </w:r>
          </w:p>
          <w:p w14:paraId="BA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системы вед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 учета объектов недвижим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</w:tr>
      <w:tr>
        <w:trPr>
          <w:trHeight w:hRule="atLeast" w:val="3874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z w:val="28"/>
              </w:rPr>
              <w:t>мы</w:t>
            </w:r>
          </w:p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</w:rPr>
              <w:t xml:space="preserve">Администрации Поляковского сельского поселения </w:t>
            </w:r>
          </w:p>
          <w:p w14:paraId="C7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Е.Л. Вакуленко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3"/>
              <w:rPr>
                <w:rFonts w:ascii="Times New Roman" w:hAnsi="Times New Roman"/>
                <w:sz w:val="28"/>
              </w:rPr>
            </w:pPr>
          </w:p>
        </w:tc>
      </w:tr>
    </w:tbl>
    <w:p w14:paraId="CF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p w14:paraId="D0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специалист, курирующий данное направление, 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D1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D2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D3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No Spacing"/>
    <w:link w:val="Style_10_ch"/>
    <w:rPr>
      <w:sz w:val="22"/>
    </w:rPr>
  </w:style>
  <w:style w:styleId="Style_10_ch" w:type="character">
    <w:name w:val="No Spacing"/>
    <w:link w:val="Style_10"/>
    <w:rPr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Postan"/>
    <w:basedOn w:val="Style_4"/>
    <w:link w:val="Style_1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3_ch" w:type="character">
    <w:name w:val="Postan"/>
    <w:basedOn w:val="Style_4_ch"/>
    <w:link w:val="Style_13"/>
    <w:rPr>
      <w:rFonts w:ascii="Times New Roman" w:hAnsi="Times New Roman"/>
      <w:sz w:val="28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ConsNonformat"/>
    <w:link w:val="Style_15_ch"/>
    <w:rPr>
      <w:rFonts w:ascii="Courier New" w:hAnsi="Courier New"/>
    </w:rPr>
  </w:style>
  <w:style w:styleId="Style_15_ch" w:type="character">
    <w:name w:val="ConsNonformat"/>
    <w:link w:val="Style_15"/>
    <w:rPr>
      <w:rFonts w:ascii="Courier New" w:hAnsi="Courier New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4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header"/>
    <w:basedOn w:val="Style_4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4_ch"/>
    <w:link w:val="Style_24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Indent"/>
    <w:basedOn w:val="Style_4"/>
    <w:link w:val="Style_26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26_ch" w:type="character">
    <w:name w:val="Body Text Indent"/>
    <w:basedOn w:val="Style_4_ch"/>
    <w:link w:val="Style_26"/>
    <w:rPr>
      <w:rFonts w:ascii="Times New Roman" w:hAnsi="Times New Roman"/>
      <w:sz w:val="28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4"/>
    <w:link w:val="Style_2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9_ch" w:type="character">
    <w:name w:val="Title"/>
    <w:basedOn w:val="Style_4_ch"/>
    <w:link w:val="Style_29"/>
    <w:rPr>
      <w:rFonts w:ascii="Times New Roman" w:hAnsi="Times New Roman"/>
      <w:sz w:val="36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2023-10-04T12:31:20Z</dcterms:modified>
</cp:coreProperties>
</file>