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ind w:firstLine="0" w:left="0" w:right="481"/>
        <w:rPr>
          <w:b w:val="1"/>
          <w:sz w:val="24"/>
        </w:rPr>
      </w:pPr>
    </w:p>
    <w:p w14:paraId="08000000">
      <w:pPr>
        <w:numPr>
          <w:numId w:val="1"/>
        </w:num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numPr>
          <w:numId w:val="1"/>
        </w:numPr>
        <w:ind/>
        <w:jc w:val="center"/>
      </w:pPr>
      <w:r>
        <w:t>РОССИЙСКАЯ ФЕДЕРАЦИЯ</w:t>
      </w:r>
    </w:p>
    <w:p w14:paraId="0A000000">
      <w:pPr>
        <w:numPr>
          <w:numId w:val="1"/>
        </w:numPr>
        <w:ind/>
        <w:jc w:val="center"/>
      </w:pPr>
      <w:r>
        <w:t xml:space="preserve">РОСТОВСКАЯ ОБЛАСТЬ </w:t>
      </w:r>
    </w:p>
    <w:p w14:paraId="0B000000">
      <w:pPr>
        <w:numPr>
          <w:numId w:val="1"/>
        </w:numPr>
        <w:ind/>
        <w:jc w:val="center"/>
      </w:pPr>
      <w:r>
        <w:t>НЕКЛИНОВСКИЙ РАЙОН</w:t>
      </w:r>
    </w:p>
    <w:p w14:paraId="0C000000">
      <w:pPr>
        <w:numPr>
          <w:numId w:val="1"/>
        </w:numPr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D000000">
      <w:pPr>
        <w:numPr>
          <w:numId w:val="1"/>
        </w:numPr>
        <w:ind/>
        <w:jc w:val="center"/>
        <w:rPr>
          <w:b w:val="1"/>
        </w:rPr>
      </w:pPr>
      <w:r>
        <w:rPr>
          <w:b w:val="1"/>
        </w:rPr>
        <w:t>АДМИНИСТРАЦИЯ ПОЛЯКОВСКОГО СЕЛЬСКОГО ПОСЕЛЕНИЯ</w:t>
      </w:r>
    </w:p>
    <w:p w14:paraId="0E000000">
      <w:pPr>
        <w:numPr>
          <w:numId w:val="1"/>
        </w:numPr>
        <w:ind/>
        <w:jc w:val="center"/>
        <w:rPr>
          <w:b w:val="1"/>
          <w:sz w:val="20"/>
        </w:rPr>
      </w:pPr>
    </w:p>
    <w:p w14:paraId="0F000000">
      <w:pPr>
        <w:numPr>
          <w:numId w:val="1"/>
        </w:num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10000000">
      <w:pPr>
        <w:numPr>
          <w:numId w:val="1"/>
        </w:numPr>
        <w:rPr>
          <w:sz w:val="16"/>
        </w:rPr>
      </w:pPr>
    </w:p>
    <w:p w14:paraId="11000000">
      <w:pPr>
        <w:numPr>
          <w:numId w:val="1"/>
        </w:numPr>
        <w:ind/>
        <w:jc w:val="center"/>
        <w:rPr>
          <w:sz w:val="24"/>
        </w:rPr>
      </w:pPr>
    </w:p>
    <w:p w14:paraId="12000000">
      <w:pPr>
        <w:ind w:firstLine="0" w:left="0" w:right="0"/>
        <w:jc w:val="center"/>
      </w:pPr>
      <w:r>
        <w:rPr>
          <w:sz w:val="24"/>
        </w:rPr>
        <w:t>х. Красный Десант</w:t>
      </w:r>
    </w:p>
    <w:p w14:paraId="13000000">
      <w:pPr>
        <w:pStyle w:val="Style_2"/>
        <w:ind w:firstLine="0" w:left="0" w:right="481"/>
        <w:rPr>
          <w:b w:val="1"/>
          <w:sz w:val="24"/>
        </w:rPr>
      </w:pPr>
    </w:p>
    <w:p w14:paraId="14000000">
      <w:pPr>
        <w:pStyle w:val="Style_2"/>
        <w:ind w:firstLine="0" w:left="0" w:right="481"/>
        <w:jc w:val="left"/>
      </w:pPr>
      <w:r>
        <w:rPr>
          <w:b w:val="1"/>
          <w:sz w:val="24"/>
        </w:rPr>
        <w:t xml:space="preserve">  </w:t>
      </w:r>
      <w:r>
        <w:rPr>
          <w:b w:val="1"/>
          <w:sz w:val="28"/>
        </w:rPr>
        <w:t xml:space="preserve">  04</w:t>
      </w:r>
      <w:r>
        <w:rPr>
          <w:b w:val="1"/>
          <w:sz w:val="28"/>
        </w:rPr>
        <w:t>.08.2022г.                                                                                                 № 87</w:t>
      </w:r>
    </w:p>
    <w:p w14:paraId="15000000">
      <w:pPr>
        <w:pStyle w:val="Style_2"/>
        <w:ind w:firstLine="0" w:left="0" w:right="481"/>
        <w:rPr>
          <w:b w:val="1"/>
          <w:sz w:val="28"/>
        </w:rPr>
      </w:pPr>
    </w:p>
    <w:p w14:paraId="16000000">
      <w:pPr>
        <w:pStyle w:val="Style_2"/>
        <w:ind w:firstLine="0" w:left="0" w:right="481"/>
      </w:pPr>
      <w:r>
        <w:rPr>
          <w:b w:val="1"/>
          <w:sz w:val="26"/>
        </w:rPr>
        <w:t>Об утверждении плана мероприятий на 2022–2025 годы по реализации в Поляковском сельском поселении Стратегии государственной национальной политики Российской Федерации на период до 2025 года</w:t>
      </w:r>
    </w:p>
    <w:p w14:paraId="17000000">
      <w:pPr>
        <w:pStyle w:val="Style_3"/>
        <w:spacing w:line="276" w:lineRule="auto"/>
        <w:ind/>
        <w:jc w:val="center"/>
        <w:rPr>
          <w:b w:val="1"/>
          <w:sz w:val="24"/>
        </w:rPr>
      </w:pPr>
    </w:p>
    <w:p w14:paraId="18000000">
      <w:pPr>
        <w:pStyle w:val="Style_3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 xml:space="preserve">В соответствии с распоряжением Правительства Российской Федерации </w:t>
      </w:r>
      <w:r>
        <w:rPr>
          <w:rFonts w:ascii="Times New Roman" w:hAnsi="Times New Roman"/>
          <w:b w:val="0"/>
          <w:sz w:val="26"/>
        </w:rPr>
        <w:t>от 20.12.2021 № 3718-р</w:t>
      </w:r>
      <w:r>
        <w:rPr>
          <w:rFonts w:ascii="Times New Roman" w:hAnsi="Times New Roman"/>
          <w:b w:val="0"/>
          <w:sz w:val="26"/>
        </w:rPr>
        <w:t xml:space="preserve"> «О плане мероприятий по реализации в 2022 - 2025 гг. Стратегии государственной национальной политики Российской Федерации на период до 2025 г.», на основании Постановления Администрации Неклиновского района № 869 от 16.05.2022 года «Об утверждении плана мероприятий на 2022–2025 годы по реализации в </w:t>
      </w:r>
      <w:r>
        <w:rPr>
          <w:rFonts w:ascii="Times New Roman" w:hAnsi="Times New Roman"/>
          <w:b w:val="0"/>
          <w:sz w:val="26"/>
        </w:rPr>
        <w:t>Н</w:t>
      </w:r>
      <w:r>
        <w:rPr>
          <w:rFonts w:ascii="Times New Roman" w:hAnsi="Times New Roman"/>
          <w:b w:val="0"/>
          <w:sz w:val="26"/>
        </w:rPr>
        <w:t>еклиновском районе Стратегии государственной национальной политики Российской Федерации на период до 2025 года», Администрация Поляковского сельского поселения постановляет:</w:t>
      </w:r>
    </w:p>
    <w:p w14:paraId="19000000">
      <w:pPr>
        <w:pStyle w:val="Style_3"/>
        <w:ind w:firstLine="0" w:left="0" w:right="0"/>
        <w:jc w:val="both"/>
        <w:rPr>
          <w:rFonts w:ascii="Times New Roman" w:hAnsi="Times New Roman"/>
          <w:b w:val="0"/>
          <w:sz w:val="26"/>
        </w:rPr>
      </w:pPr>
    </w:p>
    <w:p w14:paraId="1A000000">
      <w:pPr>
        <w:pStyle w:val="Style_3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>1. Утвердить план мероприятий на 2022-2025 годы по реализации в Поляковском сельском поселении Стратегии государственной национальной политики Российской Федерации на период до 2025 года, согласно приложения к настоящему постановлению.</w:t>
      </w:r>
    </w:p>
    <w:p w14:paraId="1B000000">
      <w:pPr>
        <w:ind w:firstLine="709" w:left="0" w:right="0"/>
        <w:jc w:val="both"/>
      </w:pPr>
      <w:r>
        <w:rPr>
          <w:rFonts w:ascii="Times New Roman" w:hAnsi="Times New Roman"/>
          <w:b w:val="0"/>
          <w:sz w:val="26"/>
        </w:rPr>
        <w:t>2. Ответственным за исполнение мероприятий, предусмотренных Планом, направлять отчеты об исполнении Плана в отдел по противодействию коррупции, работе с правоохранительными и административными органами Администрации Неклиновского района ежеквартально до 15 числа месяца, следующего за отчетным периодом.</w:t>
      </w:r>
    </w:p>
    <w:p w14:paraId="1C000000">
      <w:pPr>
        <w:pStyle w:val="Style_3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>3. Настоящее постановление вступает в силу со дня его официального опубликования на официальном сайте Администрации Поляковского сельского поселения в сети «Интернет».</w:t>
      </w:r>
    </w:p>
    <w:p w14:paraId="1D000000">
      <w:pPr>
        <w:pStyle w:val="Style_3"/>
        <w:ind w:firstLine="720" w:left="0" w:right="0"/>
        <w:jc w:val="both"/>
      </w:pPr>
      <w:r>
        <w:rPr>
          <w:rFonts w:ascii="Times New Roman" w:hAnsi="Times New Roman"/>
          <w:b w:val="0"/>
          <w:sz w:val="26"/>
        </w:rPr>
        <w:t>4</w:t>
      </w:r>
      <w:r>
        <w:rPr>
          <w:rFonts w:ascii="Times New Roman" w:hAnsi="Times New Roman"/>
          <w:b w:val="0"/>
          <w:sz w:val="26"/>
        </w:rPr>
        <w:t>. Контроль за исполнением постановления оставляю за собой.</w:t>
      </w:r>
    </w:p>
    <w:p w14:paraId="1E000000">
      <w:pPr>
        <w:pStyle w:val="Style_3"/>
        <w:spacing w:line="276" w:lineRule="auto"/>
        <w:ind w:firstLine="720" w:left="0" w:right="0"/>
        <w:jc w:val="both"/>
        <w:rPr>
          <w:rFonts w:ascii="Times New Roman" w:hAnsi="Times New Roman"/>
          <w:sz w:val="26"/>
        </w:rPr>
      </w:pPr>
    </w:p>
    <w:p w14:paraId="1F000000">
      <w:pPr>
        <w:ind w:firstLine="708" w:left="0"/>
        <w:rPr>
          <w:sz w:val="27"/>
        </w:rPr>
      </w:pPr>
      <w:r>
        <w:t xml:space="preserve"> </w:t>
      </w:r>
      <w:r>
        <w:rPr>
          <w:sz w:val="27"/>
        </w:rPr>
        <w:t>Глава</w:t>
      </w:r>
      <w:r>
        <w:rPr>
          <w:sz w:val="27"/>
        </w:rPr>
        <w:t xml:space="preserve"> Администрации</w:t>
      </w:r>
    </w:p>
    <w:p w14:paraId="20000000">
      <w:pPr>
        <w:rPr>
          <w:sz w:val="27"/>
        </w:rPr>
      </w:pPr>
      <w:r>
        <w:rPr>
          <w:sz w:val="27"/>
        </w:rPr>
        <w:t>Поляковского с</w:t>
      </w:r>
      <w:r>
        <w:rPr>
          <w:sz w:val="27"/>
        </w:rPr>
        <w:t>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rPr>
          <w:sz w:val="27"/>
        </w:rPr>
        <w:t xml:space="preserve">      </w:t>
      </w:r>
      <w:r>
        <w:rPr>
          <w:sz w:val="27"/>
        </w:rPr>
        <w:t xml:space="preserve">  А.Н. Галицкий</w:t>
      </w:r>
    </w:p>
    <w:p w14:paraId="21000000">
      <w:pPr>
        <w:pStyle w:val="Style_3"/>
        <w:spacing w:line="276" w:lineRule="auto"/>
        <w:ind/>
        <w:jc w:val="both"/>
        <w:rPr>
          <w:sz w:val="16"/>
        </w:rPr>
      </w:pPr>
    </w:p>
    <w:p w14:paraId="22000000">
      <w:pPr>
        <w:sectPr>
          <w:footerReference r:id="rId2" w:type="first"/>
          <w:footerReference r:id="rId3" w:type="default"/>
          <w:pgSz w:h="16838" w:orient="portrait" w:w="11906"/>
          <w:pgMar w:bottom="1134" w:footer="720" w:header="708" w:left="1304" w:right="708" w:top="426"/>
          <w:pgNumType w:fmt="decimal"/>
          <w:titlePg/>
        </w:sectPr>
      </w:pPr>
    </w:p>
    <w:p w14:paraId="23000000">
      <w:pPr>
        <w:ind w:firstLine="0" w:left="10773" w:right="0"/>
        <w:jc w:val="right"/>
      </w:pPr>
      <w:r>
        <w:rPr>
          <w:sz w:val="22"/>
        </w:rPr>
        <w:t>Приложение</w:t>
      </w:r>
    </w:p>
    <w:p w14:paraId="24000000">
      <w:pPr>
        <w:ind w:firstLine="0" w:left="10773" w:right="0"/>
        <w:jc w:val="right"/>
      </w:pPr>
      <w:r>
        <w:rPr>
          <w:sz w:val="22"/>
        </w:rPr>
        <w:t>к постановлению Администрации</w:t>
      </w:r>
    </w:p>
    <w:p w14:paraId="25000000">
      <w:pPr>
        <w:ind w:firstLine="0" w:left="10773" w:right="0"/>
        <w:jc w:val="right"/>
      </w:pPr>
      <w:r>
        <w:rPr>
          <w:sz w:val="22"/>
        </w:rPr>
        <w:t>Поляковского сельского поселения</w:t>
      </w:r>
    </w:p>
    <w:p w14:paraId="26000000">
      <w:pPr>
        <w:ind w:firstLine="0" w:left="10773" w:right="0"/>
        <w:jc w:val="right"/>
      </w:pPr>
      <w:r>
        <w:rPr>
          <w:sz w:val="22"/>
        </w:rPr>
        <w:t>от 04</w:t>
      </w:r>
      <w:r>
        <w:rPr>
          <w:sz w:val="22"/>
        </w:rPr>
        <w:t>.08.</w:t>
      </w:r>
      <w:r>
        <w:rPr>
          <w:sz w:val="22"/>
        </w:rPr>
        <w:t xml:space="preserve"> 2022 № 87</w:t>
      </w:r>
    </w:p>
    <w:p w14:paraId="27000000">
      <w:pPr>
        <w:ind/>
        <w:jc w:val="center"/>
      </w:pPr>
      <w:r>
        <w:rPr>
          <w:sz w:val="28"/>
        </w:rPr>
        <w:t>ПЛАН</w:t>
      </w:r>
    </w:p>
    <w:p w14:paraId="28000000">
      <w:pPr>
        <w:ind/>
        <w:jc w:val="center"/>
      </w:pPr>
      <w:r>
        <w:rPr>
          <w:sz w:val="28"/>
        </w:rPr>
        <w:t xml:space="preserve">мероприятий на 2022 – 2025 годы по реализации в </w:t>
      </w:r>
      <w:bookmarkStart w:id="1" w:name="_GoBack"/>
      <w:bookmarkEnd w:id="1"/>
      <w:r>
        <w:rPr>
          <w:sz w:val="28"/>
        </w:rPr>
        <w:t>Поляковском сельском поселении</w:t>
      </w:r>
    </w:p>
    <w:p w14:paraId="29000000">
      <w:pPr>
        <w:ind/>
        <w:jc w:val="center"/>
      </w:pPr>
      <w:r>
        <w:rPr>
          <w:sz w:val="28"/>
        </w:rPr>
        <w:t>Стратегии государственной национальной политики Российской Федерации на период до 2025 года</w:t>
      </w:r>
    </w:p>
    <w:p w14:paraId="2A000000">
      <w:pPr>
        <w:ind/>
        <w:jc w:val="center"/>
        <w:rPr>
          <w:sz w:val="28"/>
        </w:rPr>
      </w:pPr>
    </w:p>
    <w:tbl>
      <w:tblPr>
        <w:tblStyle w:val="Style_4"/>
        <w:tblLayout w:type="fixed"/>
        <w:tblCellMar>
          <w:top w:type="dxa" w:w="28"/>
          <w:left w:type="dxa" w:w="113"/>
          <w:bottom w:type="dxa" w:w="28"/>
          <w:right w:type="dxa" w:w="113"/>
        </w:tblCellMar>
      </w:tblPr>
      <w:tblGrid>
        <w:gridCol w:w="581"/>
        <w:gridCol w:w="2134"/>
        <w:gridCol w:w="1365"/>
        <w:gridCol w:w="2670"/>
        <w:gridCol w:w="1410"/>
        <w:gridCol w:w="3405"/>
        <w:gridCol w:w="1695"/>
        <w:gridCol w:w="2025"/>
      </w:tblGrid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2B000000">
            <w:pPr>
              <w:ind/>
              <w:jc w:val="center"/>
            </w:pPr>
            <w:r>
              <w:rPr>
                <w:sz w:val="24"/>
              </w:rPr>
              <w:t>№</w:t>
            </w:r>
          </w:p>
          <w:p w14:paraId="2C000000">
            <w:pPr>
              <w:ind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2D000000">
            <w:pPr>
              <w:ind/>
              <w:jc w:val="center"/>
            </w:pPr>
            <w:r>
              <w:rPr>
                <w:sz w:val="24"/>
              </w:rPr>
              <w:t xml:space="preserve">Наименование </w:t>
            </w:r>
          </w:p>
          <w:p w14:paraId="2E000000">
            <w:pPr>
              <w:ind/>
              <w:jc w:val="center"/>
            </w:pPr>
            <w:r>
              <w:rPr>
                <w:sz w:val="24"/>
              </w:rPr>
              <w:t>мероприятия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2F000000">
            <w:pPr>
              <w:ind/>
              <w:jc w:val="center"/>
            </w:pPr>
            <w:r>
              <w:rPr>
                <w:sz w:val="24"/>
              </w:rPr>
              <w:t>Срок испол</w:t>
            </w:r>
            <w:r>
              <w:rPr>
                <w:sz w:val="24"/>
              </w:rPr>
              <w:t>нения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0000000">
            <w:pPr>
              <w:ind/>
              <w:jc w:val="center"/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1000000">
            <w:pPr>
              <w:ind/>
              <w:jc w:val="center"/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2000000">
            <w:pPr>
              <w:ind/>
              <w:jc w:val="center"/>
            </w:pPr>
            <w:r>
              <w:rPr>
                <w:sz w:val="24"/>
              </w:rPr>
              <w:t>Основное направление государственной национальной политики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3000000">
            <w:pPr>
              <w:ind/>
              <w:jc w:val="center"/>
            </w:pPr>
            <w:r>
              <w:rPr>
                <w:sz w:val="24"/>
              </w:rPr>
              <w:t>Индикатор (количественный или качественны) для контроля исполнения мероприятия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13"/>
              <w:bottom w:type="dxa" w:w="28"/>
              <w:right w:type="dxa" w:w="113"/>
            </w:tcMar>
          </w:tcPr>
          <w:p w14:paraId="34000000">
            <w:pPr>
              <w:ind/>
              <w:jc w:val="center"/>
            </w:pPr>
            <w:r>
              <w:rPr>
                <w:sz w:val="24"/>
              </w:rPr>
              <w:t>Документ, подтверждающий исполнение мероприятия</w:t>
            </w:r>
          </w:p>
        </w:tc>
      </w:tr>
    </w:tbl>
    <w:p w14:paraId="35000000">
      <w:pPr>
        <w:rPr>
          <w:sz w:val="2"/>
        </w:rPr>
      </w:pPr>
    </w:p>
    <w:tbl>
      <w:tblPr>
        <w:tblStyle w:val="Style_4"/>
        <w:tblLayout w:type="fixed"/>
        <w:tblCellMar>
          <w:top w:type="dxa" w:w="0"/>
          <w:left w:type="dxa" w:w="113"/>
          <w:bottom w:type="dxa" w:w="0"/>
          <w:right w:type="dxa" w:w="113"/>
        </w:tblCellMar>
      </w:tblPr>
      <w:tblGrid>
        <w:gridCol w:w="582"/>
        <w:gridCol w:w="6"/>
        <w:gridCol w:w="2127"/>
        <w:gridCol w:w="1365"/>
        <w:gridCol w:w="2670"/>
        <w:gridCol w:w="1410"/>
        <w:gridCol w:w="3405"/>
        <w:gridCol w:w="1695"/>
        <w:gridCol w:w="2100"/>
      </w:tblGrid>
      <w:tr>
        <w:trPr>
          <w:tblHeader/>
        </w:trP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600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700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800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900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A00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B00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C00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D00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E000000">
            <w:pPr>
              <w:ind/>
              <w:jc w:val="center"/>
            </w:pPr>
            <w:r>
              <w:rPr>
                <w:sz w:val="24"/>
              </w:rPr>
              <w:t>I. Обеспечение равноправия граждан и реализация их конституционных прав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3F000000">
            <w:pPr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0000000">
            <w:pPr>
              <w:pStyle w:val="Style_3"/>
            </w:pPr>
            <w:r>
              <w:rPr>
                <w:sz w:val="22"/>
              </w:rPr>
              <w:t xml:space="preserve"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1000000">
            <w:pPr>
              <w:spacing w:line="100" w:lineRule="atLeast"/>
              <w:ind/>
            </w:pPr>
            <w:r>
              <w:rPr>
                <w:sz w:val="22"/>
              </w:rPr>
              <w:t>Постоянно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2000000">
            <w:pPr>
              <w:spacing w:line="100" w:lineRule="atLeast"/>
              <w:ind/>
            </w:pPr>
            <w:r>
              <w:rPr>
                <w:sz w:val="24"/>
              </w:rPr>
              <w:t>Глава администрации Поляковского сельского поселения, ведущий специалист администрации Поляковского сельского поселения.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3000000">
            <w:pPr>
              <w:spacing w:line="100" w:lineRule="atLeast"/>
              <w:ind/>
            </w:pPr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4000000">
            <w:pPr>
              <w:spacing w:line="100" w:lineRule="atLeast"/>
              <w:ind/>
            </w:pPr>
            <w:r>
              <w:rPr>
                <w:sz w:val="22"/>
              </w:rPr>
              <w:t xml:space="preserve">Обеспечение реализации принципа равноправия граждан независимо от расы, этнической принадлежности,  языка, отношения к религии, убеждений, принадлежности к общественным объединениям, а также других обстоятельств при приеме на работу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5000000">
            <w:pPr>
              <w:spacing w:line="100" w:lineRule="atLeast"/>
              <w:ind/>
            </w:pPr>
            <w:r>
              <w:rPr>
                <w:sz w:val="22"/>
              </w:rPr>
              <w:t>Наличие (отсутствие) фактов нарушения принципа равноправия граждан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6000000">
            <w:pPr>
              <w:spacing w:line="100" w:lineRule="atLeast"/>
              <w:ind/>
            </w:pPr>
            <w:r>
              <w:rPr>
                <w:sz w:val="22"/>
              </w:rPr>
              <w:t>Информационная справка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7000000">
            <w:pPr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8000000">
            <w:r>
              <w:rPr>
                <w:sz w:val="22"/>
              </w:rPr>
              <w:t>Мониторинг освещения в средствах массовой информа</w:t>
            </w:r>
            <w:r>
              <w:rPr>
                <w:sz w:val="22"/>
              </w:rPr>
              <w:t>ции фактов наруше</w:t>
            </w:r>
            <w:r>
              <w:rPr>
                <w:sz w:val="22"/>
              </w:rPr>
              <w:t>ния принципа равен</w:t>
            </w:r>
            <w:r>
              <w:rPr>
                <w:sz w:val="22"/>
              </w:rPr>
              <w:t xml:space="preserve">ства граждан независимо от расы, национальности, языка, отношения к религии, убеждений, принадлежности к общественным объединениям. 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9000000">
            <w:pPr>
              <w:ind/>
              <w:jc w:val="center"/>
            </w:pPr>
            <w:r>
              <w:rPr>
                <w:sz w:val="22"/>
              </w:rPr>
              <w:t>2022 – 2025 годы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A000000">
            <w:pPr>
              <w:spacing w:line="100" w:lineRule="atLeast"/>
              <w:ind/>
            </w:pPr>
            <w:r>
              <w:rPr>
                <w:sz w:val="24"/>
              </w:rPr>
              <w:t>Глава администрации Поляковского сельского поселения, ведущий специалист администрации Поляковского сельского поселения.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B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C000000">
            <w:r>
              <w:rPr>
                <w:sz w:val="22"/>
              </w:rPr>
              <w:t>обеспечение равенства прав и свобод человека и гражданина незави</w:t>
            </w:r>
            <w:r>
              <w:rPr>
                <w:sz w:val="22"/>
              </w:rPr>
              <w:t>симо от расы, нацио</w:t>
            </w:r>
            <w:r>
              <w:rPr>
                <w:sz w:val="22"/>
              </w:rPr>
              <w:t>нальности, языка, происхождения, имуще</w:t>
            </w:r>
            <w:r>
              <w:rPr>
                <w:sz w:val="22"/>
              </w:rPr>
              <w:t>ственного или долж</w:t>
            </w:r>
            <w:r>
              <w:rPr>
                <w:sz w:val="22"/>
              </w:rPr>
              <w:t>ностного положения, места жительства, отношения к религии, убеж</w:t>
            </w:r>
            <w:r>
              <w:rPr>
                <w:sz w:val="22"/>
              </w:rPr>
              <w:t>дений, принадлежности к общественным объединениям.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D000000">
            <w:r>
              <w:rPr>
                <w:sz w:val="22"/>
              </w:rPr>
              <w:t>количество фактов, получивших осве</w:t>
            </w:r>
            <w:r>
              <w:rPr>
                <w:sz w:val="22"/>
              </w:rPr>
              <w:t>щение в сред</w:t>
            </w:r>
            <w:r>
              <w:rPr>
                <w:sz w:val="22"/>
              </w:rPr>
              <w:t>ствах массо</w:t>
            </w:r>
            <w:r>
              <w:rPr>
                <w:sz w:val="22"/>
              </w:rPr>
              <w:t>вой информа</w:t>
            </w:r>
            <w:r>
              <w:rPr>
                <w:sz w:val="22"/>
              </w:rPr>
              <w:t>ции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E000000">
            <w:r>
              <w:rPr>
                <w:sz w:val="22"/>
              </w:rPr>
              <w:t>Информационная справка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4F000000">
            <w:pPr>
              <w:ind/>
              <w:jc w:val="center"/>
            </w:pPr>
            <w:r>
              <w:rPr>
                <w:sz w:val="22"/>
              </w:rPr>
              <w:t>II</w:t>
            </w:r>
            <w:r>
              <w:rPr>
                <w:sz w:val="22"/>
              </w:rPr>
              <w:t>. Укрепление общероссийской гражданской идентичности</w:t>
            </w:r>
          </w:p>
          <w:p w14:paraId="50000000">
            <w:pPr>
              <w:pStyle w:val="Style_5"/>
              <w:spacing w:after="0" w:before="20"/>
              <w:ind w:firstLine="0" w:left="-8" w:right="0"/>
              <w:jc w:val="center"/>
            </w:pPr>
            <w:r>
              <w:t>на основе духовно-нравственных и культурных ценностей народов Российской Федерации</w:t>
            </w:r>
          </w:p>
        </w:tc>
      </w:tr>
      <w:tr>
        <w:trPr>
          <w:trHeight w:hRule="atLeast" w:val="3857"/>
          <w:hidden w:val="0"/>
        </w:trP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1000000">
            <w:pPr>
              <w:pStyle w:val="Style_5"/>
              <w:spacing w:after="0" w:before="20"/>
              <w:ind/>
            </w:pPr>
            <w:r>
              <w:t>3.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2000000">
            <w:pPr>
              <w:pStyle w:val="Style_5"/>
              <w:spacing w:after="0" w:before="20"/>
              <w:ind w:firstLine="0" w:left="-8" w:right="0"/>
              <w:jc w:val="both"/>
            </w:pPr>
            <w:r>
              <w:t>Содействие проведению торжественных мероприятий, приуроченных ко Дню народного единства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3000000">
            <w:pPr>
              <w:pStyle w:val="Style_5"/>
              <w:spacing w:after="0" w:before="20"/>
              <w:ind w:firstLine="0" w:left="-8" w:right="0"/>
              <w:jc w:val="both"/>
            </w:pPr>
            <w: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4000000">
            <w:pPr>
              <w:ind w:firstLine="0" w:left="0" w:right="0"/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55000000">
            <w:pPr>
              <w:ind w:firstLine="0" w:left="0" w:right="0"/>
            </w:pPr>
            <w:r>
              <w:rPr>
                <w:sz w:val="24"/>
              </w:rPr>
              <w:t>Ведущий специалист администрации Поляковского сельского поселения,</w:t>
            </w: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>МБОУ «Краснодесантская</w:t>
            </w:r>
            <w:r>
              <w:rPr>
                <w:sz w:val="22"/>
              </w:rPr>
              <w:t xml:space="preserve"> СОШ»,</w:t>
            </w:r>
            <w:r>
              <w:rPr>
                <w:sz w:val="22"/>
              </w:rPr>
              <w:t>МБОУ «</w:t>
            </w:r>
            <w:r>
              <w:rPr>
                <w:sz w:val="22"/>
              </w:rPr>
              <w:t>Новолакедемоновская</w:t>
            </w:r>
            <w:r>
              <w:rPr>
                <w:sz w:val="22"/>
              </w:rPr>
              <w:t xml:space="preserve"> СОШ», </w:t>
            </w: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7000000">
            <w:pPr>
              <w:pStyle w:val="Style_5"/>
              <w:ind w:firstLine="0" w:left="-8" w:right="0"/>
              <w:jc w:val="both"/>
            </w:pPr>
            <w: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8000000">
            <w:pPr>
              <w:pStyle w:val="Style_5"/>
              <w:spacing w:after="0" w:before="20"/>
              <w:ind w:firstLine="0" w:left="-8" w:right="-133"/>
              <w:jc w:val="both"/>
            </w:pPr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9000000">
            <w:pPr>
              <w:pStyle w:val="Style_5"/>
              <w:spacing w:after="0" w:before="20"/>
              <w:ind w:firstLine="0" w:left="-8" w:right="0"/>
              <w:jc w:val="both"/>
            </w:pPr>
            <w:r>
              <w:t>не менее 100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A000000">
            <w:pPr>
              <w:pStyle w:val="Style_5"/>
              <w:spacing w:after="0" w:before="20"/>
              <w:ind w:firstLine="0" w:left="-8" w:right="0"/>
              <w:jc w:val="left"/>
            </w:pPr>
            <w:r>
              <w:t>отчеты о проделанной работе;</w:t>
            </w:r>
          </w:p>
          <w:p w14:paraId="5B000000">
            <w:pPr>
              <w:pStyle w:val="Style_5"/>
              <w:ind w:firstLine="0" w:left="-8" w:right="97"/>
              <w:jc w:val="left"/>
            </w:pPr>
            <w:r>
              <w:t xml:space="preserve">информация на сайте администрации Поляковского </w:t>
            </w:r>
          </w:p>
          <w:p w14:paraId="5C000000">
            <w:pPr>
              <w:pStyle w:val="Style_5"/>
              <w:ind w:firstLine="0" w:left="-8" w:right="97"/>
              <w:jc w:val="left"/>
            </w:pPr>
            <w:r>
              <w:t>сельского поселения,</w:t>
            </w:r>
          </w:p>
          <w:p w14:paraId="5D000000">
            <w:pPr>
              <w:pStyle w:val="Style_5"/>
              <w:ind w:firstLine="0" w:left="-8" w:right="97"/>
              <w:jc w:val="left"/>
            </w:pPr>
            <w:r>
              <w:t xml:space="preserve">ДК, школ, </w:t>
            </w:r>
          </w:p>
          <w:p w14:paraId="5E000000">
            <w:pPr>
              <w:pStyle w:val="Style_5"/>
              <w:ind w:firstLine="0" w:left="-8" w:right="97"/>
              <w:jc w:val="left"/>
            </w:pPr>
            <w:r>
              <w:t>на страничках в социальных сетях.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5F000000">
            <w:pPr>
              <w:ind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0000000">
            <w:r>
              <w:rPr>
                <w:sz w:val="22"/>
              </w:rPr>
              <w:t>Организация и проведение мероприятий, приуроченных ко Дню Государственного флага Российской Федерации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1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2000000">
            <w:pPr>
              <w:ind w:firstLine="0" w:left="0" w:right="0"/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63000000">
            <w:pPr>
              <w:ind w:firstLine="0" w:left="0" w:right="0"/>
            </w:pPr>
            <w:r>
              <w:rPr>
                <w:sz w:val="24"/>
              </w:rPr>
              <w:t xml:space="preserve">Ведущий специалист администрации Поляковского сельского поселения, </w:t>
            </w:r>
          </w:p>
          <w:p w14:paraId="64000000">
            <w:pPr>
              <w:rPr>
                <w:sz w:val="22"/>
              </w:rPr>
            </w:pPr>
            <w:r>
              <w:rPr>
                <w:sz w:val="22"/>
              </w:rPr>
              <w:t>МБОУ «Краснодесантская</w:t>
            </w:r>
            <w:r>
              <w:rPr>
                <w:sz w:val="22"/>
              </w:rPr>
              <w:t xml:space="preserve"> СОШ», </w:t>
            </w:r>
            <w:r>
              <w:rPr>
                <w:sz w:val="22"/>
              </w:rPr>
              <w:t>МБОУ «</w:t>
            </w:r>
            <w:r>
              <w:rPr>
                <w:sz w:val="22"/>
              </w:rPr>
              <w:t>Новолакедемоновская</w:t>
            </w:r>
            <w:r>
              <w:rPr>
                <w:sz w:val="22"/>
              </w:rPr>
              <w:t xml:space="preserve"> СОШ», </w:t>
            </w: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5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6000000">
            <w:r>
              <w:rPr>
                <w:sz w:val="22"/>
              </w:rPr>
              <w:t>формирование граждан</w:t>
            </w:r>
            <w:r>
              <w:rPr>
                <w:sz w:val="22"/>
              </w:rPr>
              <w:t>ского самосознания, патриотизма, граждан</w:t>
            </w:r>
            <w:r>
              <w:rPr>
                <w:sz w:val="22"/>
              </w:rPr>
              <w:t>ской ответственности, чувства гордости за ис</w:t>
            </w:r>
            <w:r>
              <w:rPr>
                <w:sz w:val="22"/>
              </w:rPr>
              <w:t>торию России, воспита</w:t>
            </w:r>
            <w:r>
              <w:rPr>
                <w:sz w:val="22"/>
              </w:rPr>
              <w:t>ние культуры межнаци</w:t>
            </w:r>
            <w:r>
              <w:rPr>
                <w:sz w:val="22"/>
              </w:rPr>
              <w:t>онального общения, ос</w:t>
            </w:r>
            <w:r>
              <w:rPr>
                <w:sz w:val="2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sz w:val="22"/>
              </w:rPr>
              <w:t>ских духовно-нравст</w:t>
            </w:r>
            <w:r>
              <w:rPr>
                <w:sz w:val="22"/>
              </w:rPr>
              <w:t>венных ценностей</w:t>
            </w:r>
          </w:p>
          <w:p w14:paraId="67000000">
            <w:pPr>
              <w:rPr>
                <w:sz w:val="22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8000000">
            <w:r>
              <w:rPr>
                <w:sz w:val="22"/>
              </w:rPr>
              <w:t>не менее 100 участников ежегодно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9000000">
            <w:pPr>
              <w:pStyle w:val="Style_5"/>
              <w:spacing w:after="0" w:before="20"/>
              <w:ind w:firstLine="0" w:left="-8" w:right="0"/>
              <w:jc w:val="left"/>
            </w:pPr>
            <w:r>
              <w:t>отчеты о проделанной работе;</w:t>
            </w:r>
          </w:p>
          <w:p w14:paraId="6A000000">
            <w:pPr>
              <w:pStyle w:val="Style_5"/>
              <w:ind w:firstLine="0" w:left="-8" w:right="97"/>
              <w:jc w:val="left"/>
            </w:pPr>
            <w:r>
              <w:t xml:space="preserve">информация на сайте администрации Поляковского </w:t>
            </w:r>
          </w:p>
          <w:p w14:paraId="6B000000">
            <w:pPr>
              <w:pStyle w:val="Style_5"/>
              <w:ind w:firstLine="0" w:left="-8" w:right="97"/>
              <w:jc w:val="left"/>
            </w:pPr>
            <w:r>
              <w:t>сельского поселения,</w:t>
            </w:r>
          </w:p>
          <w:p w14:paraId="6C000000">
            <w:pPr>
              <w:pStyle w:val="Style_5"/>
              <w:ind w:firstLine="0" w:left="-8" w:right="97"/>
              <w:jc w:val="left"/>
            </w:pPr>
            <w:r>
              <w:t xml:space="preserve">ДК, школ, </w:t>
            </w:r>
          </w:p>
          <w:p w14:paraId="6D000000">
            <w:pPr>
              <w:pStyle w:val="Style_5"/>
              <w:ind w:firstLine="0" w:left="-8" w:right="97"/>
              <w:jc w:val="left"/>
            </w:pPr>
            <w:r>
              <w:rPr>
                <w:sz w:val="22"/>
              </w:rPr>
              <w:t>на страничках в социальных сетях.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E000000">
            <w:pPr>
              <w:ind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6F000000">
            <w:r>
              <w:rPr>
                <w:sz w:val="22"/>
              </w:rPr>
              <w:t>Организация и проведение информаци</w:t>
            </w:r>
            <w:r>
              <w:rPr>
                <w:sz w:val="22"/>
              </w:rPr>
              <w:t>онной акции «Де</w:t>
            </w:r>
            <w:r>
              <w:rPr>
                <w:sz w:val="22"/>
              </w:rPr>
              <w:t>када толерантности»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0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2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3000000">
            <w:r>
              <w:rPr>
                <w:sz w:val="22"/>
              </w:rPr>
              <w:t>формирование граждан</w:t>
            </w:r>
            <w:r>
              <w:rPr>
                <w:sz w:val="22"/>
              </w:rPr>
              <w:t>ского самосознания, пат</w:t>
            </w:r>
            <w:r>
              <w:rPr>
                <w:sz w:val="22"/>
              </w:rPr>
              <w:t>риотизма, граждан</w:t>
            </w:r>
            <w:r>
              <w:rPr>
                <w:sz w:val="22"/>
              </w:rPr>
              <w:t>ской ответственности, чувства гордости за ис</w:t>
            </w:r>
            <w:r>
              <w:rPr>
                <w:sz w:val="22"/>
              </w:rPr>
              <w:t>торию России, воспита</w:t>
            </w:r>
            <w:r>
              <w:rPr>
                <w:sz w:val="22"/>
              </w:rPr>
              <w:t>ние культуры межнаци</w:t>
            </w:r>
            <w:r>
              <w:rPr>
                <w:sz w:val="22"/>
              </w:rPr>
              <w:t>онального общения, ос</w:t>
            </w:r>
            <w:r>
              <w:rPr>
                <w:sz w:val="2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sz w:val="22"/>
              </w:rPr>
              <w:t>ских духовно-нрав</w:t>
            </w:r>
            <w:r>
              <w:rPr>
                <w:sz w:val="22"/>
              </w:rPr>
              <w:t>ственных ценностей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4000000">
            <w:r>
              <w:rPr>
                <w:sz w:val="22"/>
              </w:rPr>
              <w:t xml:space="preserve">не менее </w:t>
            </w:r>
          </w:p>
          <w:p w14:paraId="75000000">
            <w:r>
              <w:rPr>
                <w:sz w:val="22"/>
              </w:rPr>
              <w:t>300 просмот</w:t>
            </w:r>
            <w:r>
              <w:rPr>
                <w:sz w:val="22"/>
              </w:rPr>
              <w:t>ров в информаци</w:t>
            </w:r>
            <w:r>
              <w:rPr>
                <w:sz w:val="22"/>
              </w:rPr>
              <w:t>онно-теле</w:t>
            </w:r>
            <w:r>
              <w:rPr>
                <w:sz w:val="22"/>
              </w:rPr>
              <w:t>коммуника</w:t>
            </w:r>
            <w:r>
              <w:rPr>
                <w:sz w:val="22"/>
              </w:rPr>
              <w:t>ционной сети «Интернет»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6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7000000">
            <w:pPr>
              <w:ind/>
              <w:jc w:val="center"/>
            </w:pPr>
            <w:r>
              <w:rPr>
                <w:sz w:val="22"/>
              </w:rPr>
              <w:t>III</w:t>
            </w:r>
            <w:r>
              <w:rPr>
                <w:sz w:val="2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14:paraId="78000000">
            <w:pPr>
              <w:ind/>
              <w:jc w:val="center"/>
            </w:pPr>
            <w:r>
              <w:rPr>
                <w:sz w:val="2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9000000">
            <w:pPr>
              <w:ind/>
              <w:jc w:val="center"/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A000000">
            <w:r>
              <w:rPr>
                <w:sz w:val="22"/>
              </w:rPr>
              <w:t>Проведение  мероприятий, при</w:t>
            </w:r>
            <w:r>
              <w:rPr>
                <w:sz w:val="22"/>
              </w:rPr>
              <w:t>уроченных ко Дню славянской письменности и культуры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B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  <w:p w14:paraId="7C000000">
            <w:pPr>
              <w:ind/>
              <w:jc w:val="center"/>
            </w:pPr>
            <w:r>
              <w:rPr>
                <w:sz w:val="22"/>
              </w:rPr>
              <w:t>май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  <w:p w14:paraId="7E000000">
            <w:pPr>
              <w:rPr>
                <w:sz w:val="22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7F000000">
            <w:r>
              <w:rPr>
                <w:sz w:val="22"/>
              </w:rPr>
              <w:t>финансирование не требуется</w:t>
            </w:r>
          </w:p>
          <w:p w14:paraId="80000000">
            <w:pPr>
              <w:rPr>
                <w:sz w:val="22"/>
              </w:rPr>
            </w:pP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1000000">
            <w:r>
              <w:rPr>
                <w:sz w:val="22"/>
              </w:rPr>
              <w:t xml:space="preserve">повышение интереса </w:t>
            </w:r>
          </w:p>
          <w:p w14:paraId="82000000">
            <w:r>
              <w:rPr>
                <w:sz w:val="22"/>
              </w:rPr>
              <w:t>к изучению истории, куль</w:t>
            </w:r>
            <w:r>
              <w:rPr>
                <w:sz w:val="22"/>
              </w:rPr>
              <w:t>туры и языков наро</w:t>
            </w:r>
            <w:r>
              <w:rPr>
                <w:sz w:val="22"/>
              </w:rPr>
              <w:t>дов Российской Федера</w:t>
            </w:r>
            <w:r>
              <w:rPr>
                <w:sz w:val="22"/>
              </w:rPr>
              <w:t>ции, значимых истори</w:t>
            </w:r>
            <w:r>
              <w:rPr>
                <w:sz w:val="22"/>
              </w:rPr>
              <w:t>ческих событий, став</w:t>
            </w:r>
            <w:r>
              <w:rPr>
                <w:sz w:val="22"/>
              </w:rPr>
              <w:t>ших основой государ</w:t>
            </w:r>
            <w:r>
              <w:rPr>
                <w:sz w:val="22"/>
              </w:rPr>
              <w:t>ственных праздников и памятных дат, связан</w:t>
            </w:r>
            <w:r>
              <w:rPr>
                <w:sz w:val="22"/>
              </w:rPr>
              <w:t>ных с реализацией госу</w:t>
            </w:r>
            <w:r>
              <w:rPr>
                <w:sz w:val="22"/>
              </w:rPr>
              <w:t>дарственной националь</w:t>
            </w:r>
            <w:r>
              <w:rPr>
                <w:sz w:val="22"/>
              </w:rPr>
              <w:t>ной политики Россий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3000000">
            <w:r>
              <w:rPr>
                <w:sz w:val="22"/>
              </w:rPr>
              <w:t xml:space="preserve">не менее </w:t>
            </w:r>
          </w:p>
          <w:p w14:paraId="84000000">
            <w:r>
              <w:rPr>
                <w:sz w:val="22"/>
              </w:rPr>
              <w:t>50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5000000">
            <w:r>
              <w:rPr>
                <w:sz w:val="22"/>
              </w:rPr>
              <w:t>отчеты о про</w:t>
            </w:r>
            <w:r>
              <w:rPr>
                <w:sz w:val="22"/>
              </w:rPr>
              <w:t>деланной ра</w:t>
            </w:r>
            <w:r>
              <w:rPr>
                <w:sz w:val="22"/>
              </w:rPr>
              <w:t>боте;</w:t>
            </w:r>
          </w:p>
          <w:p w14:paraId="86000000">
            <w:r>
              <w:rPr>
                <w:sz w:val="22"/>
              </w:rPr>
              <w:t>информация на портале Администрации Поляковского сельского поселения, на страничках в социальной сети Администрации Поляковского сп, ДК.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7000000">
            <w:pPr>
              <w:ind/>
              <w:jc w:val="center"/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800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Проведение торжественных мероприятий, приуроченных ко Дню России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9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  <w:p w14:paraId="8A000000">
            <w:pPr>
              <w:ind/>
              <w:jc w:val="center"/>
            </w:pPr>
            <w:r>
              <w:rPr>
                <w:sz w:val="22"/>
              </w:rPr>
              <w:t>июнь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B000000">
            <w:pPr>
              <w:ind w:firstLine="0" w:left="0" w:right="0"/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8C000000">
            <w:pPr>
              <w:ind w:firstLine="0" w:left="0" w:right="0"/>
            </w:pPr>
            <w:r>
              <w:rPr>
                <w:sz w:val="24"/>
              </w:rPr>
              <w:t xml:space="preserve">Ведущий специалист администрации Поляковского сельского поселения, </w:t>
            </w:r>
          </w:p>
          <w:p w14:paraId="8D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  <w:p w14:paraId="8E000000">
            <w:pPr>
              <w:rPr>
                <w:sz w:val="22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8F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0000000">
            <w:r>
              <w:rPr>
                <w:sz w:val="22"/>
              </w:rPr>
              <w:t xml:space="preserve">повышение интереса </w:t>
            </w:r>
          </w:p>
          <w:p w14:paraId="91000000">
            <w:r>
              <w:rPr>
                <w:sz w:val="22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14:paraId="92000000">
            <w:r>
              <w:rPr>
                <w:sz w:val="22"/>
              </w:rPr>
              <w:t>и памятных дат, связан</w:t>
            </w:r>
            <w:r>
              <w:rPr>
                <w:sz w:val="22"/>
              </w:rPr>
              <w:t>ных с реализацией госу</w:t>
            </w:r>
            <w:r>
              <w:rPr>
                <w:sz w:val="22"/>
              </w:rPr>
              <w:t>дарственной националь</w:t>
            </w:r>
            <w:r>
              <w:rPr>
                <w:sz w:val="22"/>
              </w:rPr>
              <w:t>ной политики Россий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3000000">
            <w:r>
              <w:rPr>
                <w:sz w:val="22"/>
              </w:rPr>
              <w:t xml:space="preserve">не менее </w:t>
            </w:r>
          </w:p>
          <w:p w14:paraId="94000000">
            <w:r>
              <w:rPr>
                <w:sz w:val="22"/>
              </w:rPr>
              <w:t>100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5000000">
            <w:r>
              <w:rPr>
                <w:sz w:val="22"/>
              </w:rPr>
              <w:t>отчеты о про</w:t>
            </w:r>
            <w:r>
              <w:rPr>
                <w:sz w:val="22"/>
              </w:rPr>
              <w:t>деланной ра</w:t>
            </w:r>
            <w:r>
              <w:rPr>
                <w:sz w:val="22"/>
              </w:rPr>
              <w:t>боте;</w:t>
            </w:r>
          </w:p>
          <w:p w14:paraId="96000000">
            <w:r>
              <w:rPr>
                <w:sz w:val="22"/>
              </w:rPr>
              <w:t>информация на портале Администрации Поляковского сельского поселения, на страничках в социальной сети Администрации Поляковского сп, ДК.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7000000">
            <w:pPr>
              <w:ind/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8000000">
            <w:r>
              <w:rPr>
                <w:sz w:val="22"/>
              </w:rPr>
              <w:t>Проведение семина</w:t>
            </w:r>
            <w:r>
              <w:rPr>
                <w:sz w:val="22"/>
              </w:rPr>
              <w:t>ров-совещаний, «круглых столов» работников органов и учреждений куль</w:t>
            </w:r>
            <w:r>
              <w:rPr>
                <w:sz w:val="22"/>
              </w:rPr>
              <w:t>туры (клубов, биб</w:t>
            </w:r>
            <w:r>
              <w:rPr>
                <w:sz w:val="22"/>
              </w:rPr>
              <w:t>лиотек,  национальных куль</w:t>
            </w:r>
            <w:r>
              <w:rPr>
                <w:sz w:val="22"/>
              </w:rPr>
              <w:t>турных автономий) по вопросам укрепления единства рос</w:t>
            </w:r>
            <w:r>
              <w:rPr>
                <w:sz w:val="22"/>
              </w:rPr>
              <w:t>сийской нации и эт</w:t>
            </w:r>
            <w:r>
              <w:rPr>
                <w:sz w:val="22"/>
              </w:rPr>
              <w:t>нокультурного раз</w:t>
            </w:r>
            <w:r>
              <w:rPr>
                <w:sz w:val="22"/>
              </w:rPr>
              <w:t>вития народов Рос</w:t>
            </w:r>
            <w:r>
              <w:rPr>
                <w:sz w:val="22"/>
              </w:rPr>
              <w:t>сии, проживающих в Ростовской области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9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A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B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C000000">
            <w:r>
              <w:rPr>
                <w:sz w:val="22"/>
              </w:rPr>
              <w:t>совершенствование си</w:t>
            </w:r>
            <w:r>
              <w:rPr>
                <w:sz w:val="22"/>
              </w:rPr>
              <w:t>стемы профессиональ</w:t>
            </w:r>
            <w:r>
              <w:rPr>
                <w:sz w:val="22"/>
              </w:rPr>
              <w:t>ной подготовки специа</w:t>
            </w:r>
            <w:r>
              <w:rPr>
                <w:sz w:val="22"/>
              </w:rPr>
              <w:t>листов по истории и культуре народов Рос</w:t>
            </w:r>
            <w:r>
              <w:rPr>
                <w:sz w:val="22"/>
              </w:rPr>
              <w:t>товской области; предупреждение попы</w:t>
            </w:r>
            <w:r>
              <w:rPr>
                <w:sz w:val="22"/>
              </w:rPr>
              <w:t>ток фальсификации истории России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D000000">
            <w:r>
              <w:rPr>
                <w:sz w:val="22"/>
              </w:rPr>
              <w:t>не менее</w:t>
            </w:r>
          </w:p>
          <w:p w14:paraId="9E000000">
            <w:r>
              <w:rPr>
                <w:sz w:val="22"/>
              </w:rPr>
              <w:t>20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9F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0000000">
            <w:pPr>
              <w:ind/>
              <w:jc w:val="center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1000000">
            <w:r>
              <w:rPr>
                <w:sz w:val="22"/>
              </w:rPr>
              <w:t>Участие в  Международном фести</w:t>
            </w:r>
            <w:r>
              <w:rPr>
                <w:sz w:val="22"/>
              </w:rPr>
              <w:t>вале национальных культур «Берега дружбы»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2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3000000">
            <w:pPr>
              <w:ind w:firstLine="0" w:left="0" w:right="0"/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A4000000">
            <w:pPr>
              <w:ind w:firstLine="0" w:left="0" w:right="0"/>
            </w:pPr>
            <w:r>
              <w:rPr>
                <w:sz w:val="24"/>
              </w:rPr>
              <w:t xml:space="preserve">Ведущий специалист администрации Поляковского сельского поселения, </w:t>
            </w:r>
          </w:p>
          <w:p w14:paraId="A5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  <w:p w14:paraId="A6000000">
            <w:pPr>
              <w:rPr>
                <w:sz w:val="24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7000000">
            <w:r>
              <w:rPr>
                <w:sz w:val="22"/>
              </w:rPr>
              <w:t>в пределах средств, преду</w:t>
            </w:r>
            <w:r>
              <w:rPr>
                <w:sz w:val="22"/>
              </w:rPr>
              <w:t xml:space="preserve">смотренных в бюджете 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8000000">
            <w:r>
              <w:rPr>
                <w:sz w:val="22"/>
              </w:rPr>
              <w:t>сохранение и развитие культуры межнацио</w:t>
            </w:r>
            <w:r>
              <w:rPr>
                <w:sz w:val="22"/>
              </w:rPr>
              <w:t>нальных (межэтниче</w:t>
            </w:r>
            <w:r>
              <w:rPr>
                <w:sz w:val="22"/>
              </w:rPr>
              <w:t>ских) отношений в Российской Федерации;</w:t>
            </w:r>
          </w:p>
          <w:p w14:paraId="A9000000">
            <w:r>
              <w:rPr>
                <w:sz w:val="22"/>
              </w:rPr>
              <w:t>популяризация и распространение классических и совре</w:t>
            </w:r>
            <w:r>
              <w:rPr>
                <w:sz w:val="22"/>
              </w:rPr>
              <w:t>менных произведений литературы и искусства народов Российской Федерации, народного художественного твор</w:t>
            </w:r>
            <w:r>
              <w:rPr>
                <w:sz w:val="22"/>
              </w:rPr>
              <w:t>чества.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A000000">
            <w:r>
              <w:rPr>
                <w:sz w:val="22"/>
              </w:rPr>
              <w:t>не менее</w:t>
            </w:r>
          </w:p>
          <w:p w14:paraId="AB000000">
            <w:r>
              <w:rPr>
                <w:sz w:val="22"/>
              </w:rPr>
              <w:t>30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C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D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E000000">
            <w:r>
              <w:rPr>
                <w:sz w:val="22"/>
              </w:rPr>
              <w:t>Участие в  Межрегиональном празд</w:t>
            </w:r>
            <w:r>
              <w:rPr>
                <w:sz w:val="22"/>
              </w:rPr>
              <w:t>нике национальных культур «Народы Дона дружная семья»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AF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0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1000000">
            <w:r>
              <w:rPr>
                <w:sz w:val="22"/>
              </w:rPr>
              <w:t>в пределах средств, преду</w:t>
            </w:r>
            <w:r>
              <w:rPr>
                <w:sz w:val="22"/>
              </w:rPr>
              <w:t xml:space="preserve">смотренных в бюджете 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2000000">
            <w:r>
              <w:rPr>
                <w:sz w:val="22"/>
              </w:rPr>
              <w:t>сохранение и приумно</w:t>
            </w:r>
            <w:r>
              <w:rPr>
                <w:sz w:val="22"/>
              </w:rPr>
              <w:t>жение духовного, исто</w:t>
            </w:r>
            <w:r>
              <w:rPr>
                <w:sz w:val="22"/>
              </w:rPr>
              <w:t>рического и культурного наследия и потенциала многонационального народа Ростовской области(российской нации) посредством пропаганды идей патри</w:t>
            </w:r>
            <w:r>
              <w:rPr>
                <w:sz w:val="22"/>
              </w:rPr>
              <w:t>отизма, единства и дружбы народов.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3000000">
            <w:pPr>
              <w:rPr>
                <w:sz w:val="22"/>
              </w:rPr>
            </w:pP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4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5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I</w:t>
            </w:r>
            <w:r>
              <w:rPr>
                <w:sz w:val="22"/>
              </w:rPr>
              <w:t>V</w:t>
            </w:r>
            <w:r>
              <w:rPr>
                <w:sz w:val="22"/>
              </w:rPr>
              <w:t xml:space="preserve">. Обеспечение межнационального и межрелигиозного </w:t>
            </w:r>
          </w:p>
          <w:p w14:paraId="B6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мира и согласия, гармонизации межнациональных (межэтнических) отношений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7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8000000">
            <w:r>
              <w:rPr>
                <w:sz w:val="22"/>
              </w:rPr>
              <w:t>Организация и проведение тематиче</w:t>
            </w:r>
            <w:r>
              <w:rPr>
                <w:sz w:val="22"/>
              </w:rPr>
              <w:t>ского флешмоба, посвященного Дню солидарности в борьбе с террориз</w:t>
            </w:r>
            <w:r>
              <w:rPr>
                <w:sz w:val="22"/>
              </w:rPr>
              <w:t>мом, распростране</w:t>
            </w:r>
            <w:r>
              <w:rPr>
                <w:sz w:val="22"/>
              </w:rPr>
              <w:t>ние информацион</w:t>
            </w:r>
            <w:r>
              <w:rPr>
                <w:sz w:val="22"/>
              </w:rPr>
              <w:t>ных буклетов по противодействию терроризму и экс</w:t>
            </w:r>
            <w:r>
              <w:rPr>
                <w:sz w:val="22"/>
              </w:rPr>
              <w:t>тремизму в моло</w:t>
            </w:r>
            <w:r>
              <w:rPr>
                <w:sz w:val="22"/>
              </w:rPr>
              <w:t>дежной среде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9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A000000">
            <w:pPr>
              <w:ind w:firstLine="0" w:left="0" w:right="0"/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BB000000">
            <w:pPr>
              <w:ind w:firstLine="0" w:left="0" w:right="0"/>
            </w:pPr>
            <w:r>
              <w:rPr>
                <w:sz w:val="24"/>
              </w:rPr>
              <w:t xml:space="preserve">Ведущий специалист администрации Поляковского сельского поселения, </w:t>
            </w:r>
          </w:p>
          <w:p w14:paraId="BC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D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E000000">
            <w:r>
              <w:rPr>
                <w:sz w:val="22"/>
              </w:rPr>
              <w:t>распространение в обществе установок о неприятии и недопуще</w:t>
            </w:r>
            <w:r>
              <w:rPr>
                <w:sz w:val="22"/>
              </w:rPr>
              <w:t>нии пропаганды идей экстремизма, ксенофо</w:t>
            </w:r>
            <w:r>
              <w:rPr>
                <w:sz w:val="22"/>
              </w:rPr>
              <w:t>бии, национальной исключительности, нацизма и их оправда</w:t>
            </w:r>
            <w:r>
              <w:rPr>
                <w:sz w:val="22"/>
              </w:rPr>
              <w:t>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BF000000">
            <w:r>
              <w:rPr>
                <w:sz w:val="22"/>
              </w:rPr>
              <w:t xml:space="preserve">участие </w:t>
            </w:r>
          </w:p>
          <w:p w14:paraId="C0000000">
            <w:r>
              <w:rPr>
                <w:sz w:val="22"/>
              </w:rPr>
              <w:t xml:space="preserve">не менее </w:t>
            </w:r>
          </w:p>
          <w:p w14:paraId="C1000000">
            <w:r>
              <w:rPr>
                <w:sz w:val="22"/>
              </w:rPr>
              <w:t>30 человек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2000000">
            <w:r>
              <w:rPr>
                <w:sz w:val="22"/>
              </w:rPr>
              <w:t>отчет о проделанной работе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3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4000000">
            <w:r>
              <w:rPr>
                <w:sz w:val="22"/>
              </w:rPr>
              <w:t>Районная акция-память «Мы за мир, мы против терроризма»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5000000">
            <w:pPr>
              <w:ind/>
              <w:jc w:val="center"/>
            </w:pPr>
            <w:r>
              <w:rPr>
                <w:sz w:val="22"/>
              </w:rPr>
              <w:t>Ежегодно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6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7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8000000">
            <w:r>
              <w:rPr>
                <w:sz w:val="22"/>
              </w:rP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9000000">
            <w:r>
              <w:rPr>
                <w:sz w:val="22"/>
              </w:rPr>
              <w:t xml:space="preserve">не менее </w:t>
            </w:r>
          </w:p>
          <w:p w14:paraId="CA000000">
            <w:r>
              <w:rPr>
                <w:sz w:val="22"/>
              </w:rPr>
              <w:t>20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B000000">
            <w:r>
              <w:rPr>
                <w:sz w:val="22"/>
              </w:rPr>
              <w:t>отчеты о проделанной работе;</w:t>
            </w:r>
          </w:p>
          <w:p w14:paraId="CC000000">
            <w:r>
              <w:rPr>
                <w:sz w:val="22"/>
              </w:rPr>
              <w:t>информация на портале Администрации Поляковского сельского поселения, на страничках в социальной сети Администрации Поляковского сп, ДК.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D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E000000">
            <w:r>
              <w:rPr>
                <w:sz w:val="22"/>
              </w:rPr>
              <w:t>Цикл мероприятий к Международному дню толерантности «Мы все едины под небом России»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CF000000">
            <w:pPr>
              <w:ind/>
              <w:jc w:val="center"/>
            </w:pPr>
            <w:r>
              <w:rPr>
                <w:sz w:val="22"/>
              </w:rPr>
              <w:t>Ноябрь 2022 г.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МБУК «Поляковский ДК» ПСП НР РО.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1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2000000">
            <w:r>
              <w:rPr>
                <w:sz w:val="22"/>
              </w:rPr>
              <w:t>Вовлечение детей и молодежи в проведении мероприятий по профилактики проявления межнациональной нетерпимости либо вражды в детской и молодежной среде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3000000">
            <w:r>
              <w:rPr>
                <w:sz w:val="22"/>
              </w:rPr>
              <w:t xml:space="preserve">не менее </w:t>
            </w:r>
          </w:p>
          <w:p w14:paraId="D4000000">
            <w:r>
              <w:rPr>
                <w:sz w:val="22"/>
              </w:rPr>
              <w:t>50 участников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5000000">
            <w:r>
              <w:rPr>
                <w:sz w:val="22"/>
              </w:rPr>
              <w:t>отчеты о проделанной работе;</w:t>
            </w:r>
          </w:p>
          <w:p w14:paraId="D6000000">
            <w:r>
              <w:rPr>
                <w:sz w:val="22"/>
              </w:rPr>
              <w:t>информация на портале Администрации Поляковского сельского поселения, на страничках в социальной сети Администрации Поляковского сп, ДК.</w:t>
            </w:r>
          </w:p>
        </w:tc>
      </w:tr>
      <w:tr>
        <w:tc>
          <w:tcPr>
            <w:tcW w:type="dxa" w:w="1536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7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V.</w:t>
            </w:r>
            <w:r>
              <w:rPr>
                <w:sz w:val="22"/>
              </w:rPr>
              <w:t xml:space="preserve"> Обеспечение участия институтов гражданского общества </w:t>
            </w:r>
          </w:p>
          <w:p w14:paraId="D8000000">
            <w:pPr>
              <w:numPr>
                <w:ilvl w:val="0"/>
                <w:numId w:val="0"/>
              </w:numPr>
              <w:ind w:firstLine="0" w:left="0" w:right="0"/>
              <w:jc w:val="center"/>
              <w:outlineLvl w:val="1"/>
            </w:pPr>
            <w:r>
              <w:rPr>
                <w:sz w:val="2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9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A000000">
            <w:r>
              <w:rPr>
                <w:sz w:val="22"/>
              </w:rPr>
              <w:t>Привлечение к работе в обществен</w:t>
            </w:r>
            <w:r>
              <w:rPr>
                <w:sz w:val="22"/>
              </w:rPr>
              <w:t>ном совете, иных экспертно-консуль</w:t>
            </w:r>
            <w:r>
              <w:rPr>
                <w:sz w:val="22"/>
              </w:rPr>
              <w:t>тативных органах представителей этнокультурных обще</w:t>
            </w:r>
            <w:r>
              <w:rPr>
                <w:sz w:val="22"/>
              </w:rPr>
              <w:t>ственных объедине</w:t>
            </w:r>
            <w:r>
              <w:rPr>
                <w:sz w:val="22"/>
              </w:rPr>
              <w:t>ний и религиозных организаций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B000000">
            <w:pPr>
              <w:ind/>
              <w:jc w:val="center"/>
            </w:pPr>
            <w:r>
              <w:rPr>
                <w:sz w:val="22"/>
              </w:rPr>
              <w:t>2022 – 2025 годы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C000000">
            <w:pPr>
              <w:ind w:firstLine="0" w:left="0" w:right="0"/>
            </w:pPr>
            <w:r>
              <w:rPr>
                <w:sz w:val="24"/>
              </w:rPr>
              <w:t>Глава администрации Поляковского сельского поселения,</w:t>
            </w:r>
          </w:p>
          <w:p w14:paraId="DD000000">
            <w:pPr>
              <w:ind w:firstLine="0" w:left="0" w:right="0"/>
            </w:pPr>
            <w:r>
              <w:rPr>
                <w:sz w:val="24"/>
              </w:rPr>
              <w:t>Ведущий специалист администрации Поляковского сельского поселения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E000000">
            <w:r>
              <w:rPr>
                <w:sz w:val="22"/>
              </w:rPr>
              <w:t>финансирование не требуется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DF000000">
            <w:r>
              <w:rPr>
                <w:sz w:val="22"/>
              </w:rPr>
              <w:t>участие общественных советов и иных консуль</w:t>
            </w:r>
            <w:r>
              <w:rPr>
                <w:sz w:val="22"/>
              </w:rPr>
              <w:t>тативных органов, созданных при Администрации Неклиновского района, в деятельности по укреплению общероссийской граж</w:t>
            </w:r>
            <w:r>
              <w:rPr>
                <w:sz w:val="22"/>
              </w:rPr>
              <w:t>данской идентичности, гармонизации межнациональных (межэтнических) и межрелигиозных отношений, обеспечению социаль</w:t>
            </w:r>
            <w:r>
              <w:rPr>
                <w:sz w:val="22"/>
              </w:rPr>
              <w:t>ной и культурной адап</w:t>
            </w:r>
            <w:r>
              <w:rPr>
                <w:sz w:val="22"/>
              </w:rPr>
              <w:t>тации иностранных граждан в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и их инте</w:t>
            </w:r>
            <w:r>
              <w:rPr>
                <w:sz w:val="22"/>
              </w:rPr>
              <w:t>грации в российское общество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0000000">
            <w:r>
              <w:rPr>
                <w:sz w:val="22"/>
              </w:rPr>
              <w:t>количество представите</w:t>
            </w:r>
            <w:r>
              <w:rPr>
                <w:sz w:val="22"/>
              </w:rPr>
              <w:t>лей нацио</w:t>
            </w:r>
            <w:r>
              <w:rPr>
                <w:sz w:val="22"/>
              </w:rPr>
              <w:t>нальных об</w:t>
            </w:r>
            <w:r>
              <w:rPr>
                <w:sz w:val="22"/>
              </w:rPr>
              <w:t>щественных объединений и религиоз</w:t>
            </w:r>
            <w:r>
              <w:rPr>
                <w:sz w:val="22"/>
              </w:rPr>
              <w:t>ных организа</w:t>
            </w:r>
            <w:r>
              <w:rPr>
                <w:sz w:val="22"/>
              </w:rPr>
              <w:t>ций, вклю</w:t>
            </w:r>
            <w:r>
              <w:rPr>
                <w:sz w:val="22"/>
              </w:rPr>
              <w:t>ченных в состав обще</w:t>
            </w:r>
            <w:r>
              <w:rPr>
                <w:sz w:val="22"/>
              </w:rPr>
              <w:t>ственного совета.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13"/>
            </w:tcMar>
          </w:tcPr>
          <w:p w14:paraId="E1000000">
            <w:r>
              <w:rPr>
                <w:sz w:val="22"/>
              </w:rPr>
              <w:t>отчет о про</w:t>
            </w:r>
            <w:r>
              <w:rPr>
                <w:sz w:val="22"/>
              </w:rPr>
              <w:t>деланной ра</w:t>
            </w:r>
            <w:r>
              <w:rPr>
                <w:sz w:val="22"/>
              </w:rPr>
              <w:t>боте</w:t>
            </w:r>
          </w:p>
        </w:tc>
      </w:tr>
    </w:tbl>
    <w:p w14:paraId="E2000000">
      <w:pPr>
        <w:rPr>
          <w:sz w:val="28"/>
        </w:rPr>
      </w:pPr>
    </w:p>
    <w:sectPr>
      <w:footerReference r:id="rId1" w:type="default"/>
      <w:pgSz w:h="11906" w:orient="landscape" w:w="16838"/>
      <w:pgMar w:bottom="776" w:footer="720" w:header="708" w:left="1134" w:right="425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10422255</wp:posOffset>
              </wp:positionH>
              <wp:positionV relativeFrom="paragraph">
                <wp:posOffset>635</wp:posOffset>
              </wp:positionV>
              <wp:extent cx="62864" cy="1454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2864" cy="14541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635" lIns="635" rIns="635" tIns="63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85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ListLabel 13"/>
    <w:link w:val="Style_7_ch"/>
  </w:style>
  <w:style w:styleId="Style_7_ch" w:type="character">
    <w:name w:val="ListLabel 13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аголовок 3 Знак"/>
    <w:link w:val="Style_9_ch"/>
    <w:rPr>
      <w:rFonts w:ascii="Cambria" w:hAnsi="Cambria"/>
      <w:b w:val="1"/>
      <w:sz w:val="26"/>
    </w:rPr>
  </w:style>
  <w:style w:styleId="Style_9_ch" w:type="character">
    <w:name w:val="Заголовок 3 Знак"/>
    <w:link w:val="Style_9"/>
    <w:rPr>
      <w:rFonts w:ascii="Cambria" w:hAnsi="Cambria"/>
      <w:b w:val="1"/>
      <w:sz w:val="26"/>
    </w:rPr>
  </w:style>
  <w:style w:styleId="Style_10" w:type="paragraph">
    <w:name w:val="Абзац списка"/>
    <w:basedOn w:val="Style_6"/>
    <w:link w:val="Style_10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0_ch" w:type="character">
    <w:name w:val="Абзац списка"/>
    <w:basedOn w:val="Style_6_ch"/>
    <w:link w:val="Style_10"/>
    <w:rPr>
      <w:rFonts w:ascii="Calibri" w:hAnsi="Calibri"/>
      <w:sz w:val="22"/>
    </w:rPr>
  </w:style>
  <w:style w:styleId="Style_11" w:type="paragraph">
    <w:name w:val="Основной шрифт абзаца"/>
    <w:link w:val="Style_11_ch"/>
  </w:style>
  <w:style w:styleId="Style_11_ch" w:type="character">
    <w:name w:val="Основной шрифт абзаца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аголовок 5 Знак"/>
    <w:basedOn w:val="Style_14"/>
    <w:link w:val="Style_13_ch"/>
    <w:rPr>
      <w:b w:val="1"/>
      <w:sz w:val="20"/>
    </w:rPr>
  </w:style>
  <w:style w:styleId="Style_13_ch" w:type="character">
    <w:name w:val="Заголовок 5 Знак"/>
    <w:basedOn w:val="Style_14_ch"/>
    <w:link w:val="Style_13"/>
    <w:rPr>
      <w:b w:val="1"/>
      <w:sz w:val="20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header"/>
    <w:basedOn w:val="Style_6"/>
    <w:link w:val="Style_16_ch"/>
  </w:style>
  <w:style w:styleId="Style_16_ch" w:type="character">
    <w:name w:val="header"/>
    <w:basedOn w:val="Style_6_ch"/>
    <w:link w:val="Style_16"/>
  </w:style>
  <w:style w:styleId="Style_17" w:type="paragraph">
    <w:name w:val="ListLabel 5"/>
    <w:link w:val="Style_17_ch"/>
  </w:style>
  <w:style w:styleId="Style_17_ch" w:type="character">
    <w:name w:val="ListLabel 5"/>
    <w:link w:val="Style_17"/>
  </w:style>
  <w:style w:styleId="Style_18" w:type="paragraph">
    <w:name w:val="toc 7"/>
    <w:next w:val="Style_6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ListLabel 7"/>
    <w:link w:val="Style_19_ch"/>
  </w:style>
  <w:style w:styleId="Style_19_ch" w:type="character">
    <w:name w:val="ListLabel 7"/>
    <w:link w:val="Style_19"/>
  </w:style>
  <w:style w:styleId="Style_20" w:type="paragraph">
    <w:name w:val="Body Text Indent"/>
    <w:basedOn w:val="Style_6"/>
    <w:link w:val="Style_20_ch"/>
    <w:pPr>
      <w:ind w:firstLine="709" w:left="0" w:right="0"/>
      <w:jc w:val="both"/>
    </w:pPr>
    <w:rPr>
      <w:sz w:val="28"/>
    </w:rPr>
  </w:style>
  <w:style w:styleId="Style_20_ch" w:type="character">
    <w:name w:val="Body Text Indent"/>
    <w:basedOn w:val="Style_6_ch"/>
    <w:link w:val="Style_20"/>
    <w:rPr>
      <w:sz w:val="28"/>
    </w:rPr>
  </w:style>
  <w:style w:styleId="Style_21" w:type="paragraph">
    <w:name w:val="Цветовое выделение"/>
    <w:link w:val="Style_21_ch"/>
    <w:rPr>
      <w:b w:val="1"/>
      <w:color w:val="26282F"/>
    </w:rPr>
  </w:style>
  <w:style w:styleId="Style_21_ch" w:type="character">
    <w:name w:val="Цветовое выделение"/>
    <w:link w:val="Style_21"/>
    <w:rPr>
      <w:b w:val="1"/>
      <w:color w:val="26282F"/>
    </w:rPr>
  </w:style>
  <w:style w:styleId="Style_3" w:type="paragraph">
    <w:name w:val="Default"/>
    <w:link w:val="Style_3_ch"/>
    <w:pPr>
      <w:widowControl w:val="1"/>
      <w:ind/>
    </w:pPr>
    <w:rPr>
      <w:rFonts w:ascii="Times New Roman" w:hAnsi="Times New Roman"/>
      <w:color w:val="000000"/>
      <w:sz w:val="24"/>
    </w:rPr>
  </w:style>
  <w:style w:styleId="Style_3_ch" w:type="character">
    <w:name w:val="Default"/>
    <w:link w:val="Style_3"/>
    <w:rPr>
      <w:rFonts w:ascii="Times New Roman" w:hAnsi="Times New Roman"/>
      <w:color w:val="000000"/>
      <w:sz w:val="24"/>
    </w:rPr>
  </w:style>
  <w:style w:styleId="Style_22" w:type="paragraph">
    <w:name w:val="apple-converted-space"/>
    <w:link w:val="Style_22_ch"/>
  </w:style>
  <w:style w:styleId="Style_22_ch" w:type="character">
    <w:name w:val="apple-converted-space"/>
    <w:link w:val="Style_22"/>
  </w:style>
  <w:style w:styleId="Style_23" w:type="paragraph">
    <w:name w:val="heading 3"/>
    <w:basedOn w:val="Style_6"/>
    <w:next w:val="Style_6"/>
    <w:link w:val="Style_23_ch"/>
    <w:uiPriority w:val="9"/>
    <w:qFormat/>
    <w:pPr>
      <w:keepNext w:val="1"/>
      <w:numPr>
        <w:ilvl w:val="0"/>
        <w:numId w:val="2"/>
      </w:numPr>
      <w:spacing w:after="60" w:before="240"/>
      <w:ind/>
      <w:outlineLvl w:val="2"/>
    </w:pPr>
    <w:rPr>
      <w:rFonts w:ascii="Cambria" w:hAnsi="Cambria"/>
      <w:b w:val="1"/>
      <w:sz w:val="26"/>
    </w:rPr>
  </w:style>
  <w:style w:styleId="Style_23_ch" w:type="character">
    <w:name w:val="heading 3"/>
    <w:basedOn w:val="Style_6_ch"/>
    <w:link w:val="Style_23"/>
    <w:rPr>
      <w:rFonts w:ascii="Cambria" w:hAnsi="Cambria"/>
      <w:b w:val="1"/>
      <w:sz w:val="26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  <w:color w:val="000000"/>
      <w:sz w:val="20"/>
    </w:rPr>
  </w:style>
  <w:style w:styleId="Style_24_ch" w:type="character">
    <w:name w:val="ConsPlusNonformat"/>
    <w:link w:val="Style_24"/>
    <w:rPr>
      <w:rFonts w:ascii="Courier New" w:hAnsi="Courier New"/>
      <w:color w:val="000000"/>
      <w:sz w:val="20"/>
    </w:rPr>
  </w:style>
  <w:style w:styleId="Style_25" w:type="paragraph">
    <w:name w:val="Заголовок"/>
    <w:basedOn w:val="Style_6"/>
    <w:next w:val="Style_26"/>
    <w:link w:val="Style_25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25_ch" w:type="character">
    <w:name w:val="Заголовок"/>
    <w:basedOn w:val="Style_6_ch"/>
    <w:link w:val="Style_25"/>
    <w:rPr>
      <w:rFonts w:ascii="Times New Roman" w:hAnsi="Times New Roman"/>
      <w:sz w:val="28"/>
    </w:rPr>
  </w:style>
  <w:style w:styleId="Style_27" w:type="paragraph">
    <w:name w:val="page number"/>
    <w:link w:val="Style_27_ch"/>
  </w:style>
  <w:style w:styleId="Style_27_ch" w:type="character">
    <w:name w:val="page number"/>
    <w:link w:val="Style_27"/>
  </w:style>
  <w:style w:styleId="Style_28" w:type="paragraph">
    <w:name w:val="Заголовок 1 Знак"/>
    <w:link w:val="Style_28_ch"/>
    <w:rPr>
      <w:rFonts w:ascii="AG Souvenir" w:hAnsi="AG Souvenir"/>
      <w:b w:val="1"/>
      <w:spacing w:val="38"/>
      <w:sz w:val="28"/>
    </w:rPr>
  </w:style>
  <w:style w:styleId="Style_28_ch" w:type="character">
    <w:name w:val="Заголовок 1 Знак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ListLabel 18"/>
    <w:link w:val="Style_29_ch"/>
  </w:style>
  <w:style w:styleId="Style_29_ch" w:type="character">
    <w:name w:val="ListLabel 18"/>
    <w:link w:val="Style_29"/>
  </w:style>
  <w:style w:styleId="Style_30" w:type="paragraph">
    <w:name w:val="Заголовок 1 Знак1"/>
    <w:basedOn w:val="Style_14"/>
    <w:link w:val="Style_30_ch"/>
    <w:rPr>
      <w:b w:val="1"/>
      <w:sz w:val="20"/>
    </w:rPr>
  </w:style>
  <w:style w:styleId="Style_30_ch" w:type="character">
    <w:name w:val="Заголовок 1 Знак1"/>
    <w:basedOn w:val="Style_14_ch"/>
    <w:link w:val="Style_30"/>
    <w:rPr>
      <w:b w:val="1"/>
      <w:sz w:val="20"/>
    </w:rPr>
  </w:style>
  <w:style w:styleId="Style_31" w:type="paragraph">
    <w:name w:val="ConsPlusDocList"/>
    <w:link w:val="Style_31_ch"/>
    <w:pPr>
      <w:widowControl w:val="0"/>
      <w:ind/>
    </w:pPr>
    <w:rPr>
      <w:rFonts w:ascii="Courier New" w:hAnsi="Courier New"/>
      <w:color w:val="000000"/>
      <w:sz w:val="20"/>
    </w:rPr>
  </w:style>
  <w:style w:styleId="Style_31_ch" w:type="character">
    <w:name w:val="ConsPlusDocList"/>
    <w:link w:val="Style_31"/>
    <w:rPr>
      <w:rFonts w:ascii="Courier New" w:hAnsi="Courier New"/>
      <w:color w:val="000000"/>
      <w:sz w:val="20"/>
    </w:rPr>
  </w:style>
  <w:style w:styleId="Style_32" w:type="paragraph">
    <w:name w:val="Текст выноски"/>
    <w:basedOn w:val="Style_6"/>
    <w:link w:val="Style_32_ch"/>
    <w:rPr>
      <w:rFonts w:ascii="Tahoma" w:hAnsi="Tahoma"/>
      <w:sz w:val="16"/>
    </w:rPr>
  </w:style>
  <w:style w:styleId="Style_32_ch" w:type="character">
    <w:name w:val="Текст выноски"/>
    <w:basedOn w:val="Style_6_ch"/>
    <w:link w:val="Style_32"/>
    <w:rPr>
      <w:rFonts w:ascii="Tahoma" w:hAnsi="Tahoma"/>
      <w:sz w:val="16"/>
    </w:rPr>
  </w:style>
  <w:style w:styleId="Style_33" w:type="paragraph">
    <w:name w:val="ListLabel 1"/>
    <w:link w:val="Style_33_ch"/>
  </w:style>
  <w:style w:styleId="Style_33_ch" w:type="character">
    <w:name w:val="ListLabel 1"/>
    <w:link w:val="Style_33"/>
  </w:style>
  <w:style w:styleId="Style_34" w:type="paragraph">
    <w:name w:val="ListLabel 15"/>
    <w:link w:val="Style_34_ch"/>
  </w:style>
  <w:style w:styleId="Style_34_ch" w:type="character">
    <w:name w:val="ListLabel 15"/>
    <w:link w:val="Style_34"/>
  </w:style>
  <w:style w:styleId="Style_14" w:type="paragraph">
    <w:name w:val="Default Paragraph Font_0"/>
    <w:link w:val="Style_14_ch"/>
  </w:style>
  <w:style w:styleId="Style_14_ch" w:type="character">
    <w:name w:val="Default Paragraph Font_0"/>
    <w:link w:val="Style_14"/>
  </w:style>
  <w:style w:styleId="Style_35" w:type="paragraph">
    <w:name w:val="Содержимое врезки"/>
    <w:basedOn w:val="Style_6"/>
    <w:link w:val="Style_35_ch"/>
  </w:style>
  <w:style w:styleId="Style_35_ch" w:type="character">
    <w:name w:val="Содержимое врезки"/>
    <w:basedOn w:val="Style_6_ch"/>
    <w:link w:val="Style_35"/>
  </w:style>
  <w:style w:styleId="Style_36" w:type="paragraph">
    <w:name w:val="ListLabel 16"/>
    <w:link w:val="Style_36_ch"/>
  </w:style>
  <w:style w:styleId="Style_36_ch" w:type="character">
    <w:name w:val="ListLabel 16"/>
    <w:link w:val="Style_36"/>
  </w:style>
  <w:style w:styleId="Style_37" w:type="paragraph">
    <w:name w:val="ListLabel 6"/>
    <w:link w:val="Style_37_ch"/>
  </w:style>
  <w:style w:styleId="Style_37_ch" w:type="character">
    <w:name w:val="ListLabel 6"/>
    <w:link w:val="Style_37"/>
  </w:style>
  <w:style w:styleId="Style_38" w:type="paragraph">
    <w:name w:val="ConsPlusTitlePage"/>
    <w:link w:val="Style_38_ch"/>
    <w:pPr>
      <w:widowControl w:val="0"/>
      <w:ind/>
    </w:pPr>
    <w:rPr>
      <w:rFonts w:ascii="Tahoma" w:hAnsi="Tahoma"/>
      <w:color w:val="000000"/>
      <w:sz w:val="20"/>
    </w:rPr>
  </w:style>
  <w:style w:styleId="Style_38_ch" w:type="character">
    <w:name w:val="ConsPlusTitlePage"/>
    <w:link w:val="Style_38"/>
    <w:rPr>
      <w:rFonts w:ascii="Tahoma" w:hAnsi="Tahoma"/>
      <w:color w:val="000000"/>
      <w:sz w:val="20"/>
    </w:rPr>
  </w:style>
  <w:style w:styleId="Style_39" w:type="paragraph">
    <w:name w:val="toc 3"/>
    <w:next w:val="Style_6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pre"/>
    <w:link w:val="Style_40_ch"/>
  </w:style>
  <w:style w:styleId="Style_40_ch" w:type="character">
    <w:name w:val="pre"/>
    <w:link w:val="Style_40"/>
  </w:style>
  <w:style w:styleId="Style_41" w:type="paragraph">
    <w:name w:val="Гипертекстовая ссылка"/>
    <w:link w:val="Style_41_ch"/>
    <w:rPr>
      <w:b w:val="1"/>
      <w:color w:val="106BBE"/>
    </w:rPr>
  </w:style>
  <w:style w:styleId="Style_41_ch" w:type="character">
    <w:name w:val="Гипертекстовая ссылка"/>
    <w:link w:val="Style_41"/>
    <w:rPr>
      <w:b w:val="1"/>
      <w:color w:val="106BBE"/>
    </w:rPr>
  </w:style>
  <w:style w:styleId="Style_42" w:type="paragraph">
    <w:name w:val="Основной текст Знак"/>
    <w:link w:val="Style_42_ch"/>
    <w:rPr>
      <w:sz w:val="28"/>
    </w:rPr>
  </w:style>
  <w:style w:styleId="Style_42_ch" w:type="character">
    <w:name w:val="Основной текст Знак"/>
    <w:link w:val="Style_42"/>
    <w:rPr>
      <w:sz w:val="28"/>
    </w:rPr>
  </w:style>
  <w:style w:styleId="Style_43" w:type="paragraph">
    <w:name w:val="Колонтитул"/>
    <w:basedOn w:val="Style_6"/>
    <w:link w:val="Style_43_ch"/>
    <w:pPr>
      <w:tabs>
        <w:tab w:leader="none" w:pos="4819" w:val="center"/>
        <w:tab w:leader="none" w:pos="9638" w:val="right"/>
      </w:tabs>
      <w:ind/>
    </w:pPr>
  </w:style>
  <w:style w:styleId="Style_43_ch" w:type="character">
    <w:name w:val="Колонтитул"/>
    <w:basedOn w:val="Style_6_ch"/>
    <w:link w:val="Style_43"/>
  </w:style>
  <w:style w:styleId="Style_44" w:type="paragraph">
    <w:name w:val="ConsPlusJurTerm"/>
    <w:link w:val="Style_44_ch"/>
    <w:pPr>
      <w:widowControl w:val="0"/>
      <w:ind/>
    </w:pPr>
    <w:rPr>
      <w:rFonts w:ascii="Tahoma" w:hAnsi="Tahoma"/>
      <w:color w:val="000000"/>
      <w:sz w:val="26"/>
    </w:rPr>
  </w:style>
  <w:style w:styleId="Style_44_ch" w:type="character">
    <w:name w:val="ConsPlusJurTerm"/>
    <w:link w:val="Style_44"/>
    <w:rPr>
      <w:rFonts w:ascii="Tahoma" w:hAnsi="Tahoma"/>
      <w:color w:val="000000"/>
      <w:sz w:val="26"/>
    </w:rPr>
  </w:style>
  <w:style w:styleId="Style_45" w:type="paragraph">
    <w:name w:val="Заголовок 2 Знак"/>
    <w:link w:val="Style_45_ch"/>
    <w:rPr>
      <w:sz w:val="28"/>
    </w:rPr>
  </w:style>
  <w:style w:styleId="Style_45_ch" w:type="character">
    <w:name w:val="Заголовок 2 Знак"/>
    <w:link w:val="Style_45"/>
    <w:rPr>
      <w:sz w:val="28"/>
    </w:rPr>
  </w:style>
  <w:style w:styleId="Style_46" w:type="paragraph">
    <w:name w:val="heading 5"/>
    <w:basedOn w:val="Style_25"/>
    <w:link w:val="Style_46_ch"/>
    <w:uiPriority w:val="9"/>
    <w:qFormat/>
    <w:pPr>
      <w:numPr>
        <w:ilvl w:val="0"/>
        <w:numId w:val="2"/>
      </w:numPr>
      <w:ind/>
      <w:outlineLvl w:val="4"/>
    </w:pPr>
  </w:style>
  <w:style w:styleId="Style_46_ch" w:type="character">
    <w:name w:val="heading 5"/>
    <w:basedOn w:val="Style_25_ch"/>
    <w:link w:val="Style_46"/>
  </w:style>
  <w:style w:styleId="Style_47" w:type="paragraph">
    <w:name w:val="Заголовок таблицы"/>
    <w:basedOn w:val="Style_48"/>
    <w:link w:val="Style_47_ch"/>
    <w:pPr>
      <w:ind/>
      <w:jc w:val="center"/>
    </w:pPr>
    <w:rPr>
      <w:b w:val="1"/>
    </w:rPr>
  </w:style>
  <w:style w:styleId="Style_47_ch" w:type="character">
    <w:name w:val="Заголовок таблицы"/>
    <w:basedOn w:val="Style_48_ch"/>
    <w:link w:val="Style_47"/>
    <w:rPr>
      <w:b w:val="1"/>
    </w:rPr>
  </w:style>
  <w:style w:styleId="Style_1" w:type="paragraph">
    <w:name w:val="footer"/>
    <w:basedOn w:val="Style_6"/>
    <w:link w:val="Style_1_ch"/>
  </w:style>
  <w:style w:styleId="Style_1_ch" w:type="character">
    <w:name w:val="footer"/>
    <w:basedOn w:val="Style_6_ch"/>
    <w:link w:val="Style_1"/>
  </w:style>
  <w:style w:styleId="Style_49" w:type="paragraph">
    <w:name w:val="heading 1"/>
    <w:basedOn w:val="Style_6"/>
    <w:next w:val="Style_6"/>
    <w:link w:val="Style_49_ch"/>
    <w:uiPriority w:val="9"/>
    <w:qFormat/>
    <w:pPr>
      <w:keepNext w:val="1"/>
      <w:numPr>
        <w:ilvl w:val="0"/>
        <w:numId w:val="2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9_ch" w:type="character">
    <w:name w:val="heading 1"/>
    <w:basedOn w:val="Style_6_ch"/>
    <w:link w:val="Style_49"/>
    <w:rPr>
      <w:rFonts w:ascii="AG Souvenir" w:hAnsi="AG Souvenir"/>
      <w:b w:val="1"/>
      <w:spacing w:val="38"/>
      <w:sz w:val="28"/>
    </w:rPr>
  </w:style>
  <w:style w:styleId="Style_50" w:type="paragraph">
    <w:name w:val="ListLabel 12"/>
    <w:link w:val="Style_50_ch"/>
  </w:style>
  <w:style w:styleId="Style_50_ch" w:type="character">
    <w:name w:val="ListLabel 12"/>
    <w:link w:val="Style_50"/>
  </w:style>
  <w:style w:styleId="Style_51" w:type="paragraph">
    <w:name w:val="ListLabel 11"/>
    <w:link w:val="Style_51_ch"/>
  </w:style>
  <w:style w:styleId="Style_51_ch" w:type="character">
    <w:name w:val="ListLabel 11"/>
    <w:link w:val="Style_51"/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Указатель"/>
    <w:basedOn w:val="Style_6"/>
    <w:link w:val="Style_54_ch"/>
    <w:rPr>
      <w:rFonts w:ascii="Times New Roman" w:hAnsi="Times New Roman"/>
    </w:rPr>
  </w:style>
  <w:style w:styleId="Style_54_ch" w:type="character">
    <w:name w:val="Указатель"/>
    <w:basedOn w:val="Style_6_ch"/>
    <w:link w:val="Style_54"/>
    <w:rPr>
      <w:rFonts w:ascii="Times New Roman" w:hAnsi="Times New Roman"/>
    </w:rPr>
  </w:style>
  <w:style w:styleId="Style_55" w:type="paragraph">
    <w:name w:val="caption"/>
    <w:basedOn w:val="Style_6"/>
    <w:link w:val="Style_55_ch"/>
    <w:pPr>
      <w:spacing w:after="120" w:before="120"/>
      <w:ind/>
    </w:pPr>
    <w:rPr>
      <w:rFonts w:ascii="Times New Roman" w:hAnsi="Times New Roman"/>
      <w:i w:val="1"/>
      <w:sz w:val="24"/>
    </w:rPr>
  </w:style>
  <w:style w:styleId="Style_55_ch" w:type="character">
    <w:name w:val="caption"/>
    <w:basedOn w:val="Style_6_ch"/>
    <w:link w:val="Style_55"/>
    <w:rPr>
      <w:rFonts w:ascii="Times New Roman" w:hAnsi="Times New Roman"/>
      <w:i w:val="1"/>
      <w:sz w:val="24"/>
    </w:rPr>
  </w:style>
  <w:style w:styleId="Style_56" w:type="paragraph">
    <w:name w:val="toc 1"/>
    <w:next w:val="Style_6"/>
    <w:link w:val="Style_5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6_ch" w:type="character">
    <w:name w:val="toc 1"/>
    <w:link w:val="Style_56"/>
    <w:rPr>
      <w:rFonts w:ascii="XO Thames" w:hAnsi="XO Thames"/>
      <w:b w:val="1"/>
      <w:sz w:val="28"/>
    </w:rPr>
  </w:style>
  <w:style w:styleId="Style_57" w:type="paragraph">
    <w:name w:val="Верхний колонтитул Знак"/>
    <w:basedOn w:val="Style_11"/>
    <w:link w:val="Style_57_ch"/>
  </w:style>
  <w:style w:styleId="Style_57_ch" w:type="character">
    <w:name w:val="Верхний колонтитул Знак"/>
    <w:basedOn w:val="Style_11_ch"/>
    <w:link w:val="Style_57"/>
  </w:style>
  <w:style w:styleId="Style_48" w:type="paragraph">
    <w:name w:val="Содержимое таблицы"/>
    <w:basedOn w:val="Style_6"/>
    <w:link w:val="Style_48_ch"/>
    <w:pPr>
      <w:widowControl w:val="0"/>
      <w:ind/>
    </w:pPr>
  </w:style>
  <w:style w:styleId="Style_48_ch" w:type="character">
    <w:name w:val="Содержимое таблицы"/>
    <w:basedOn w:val="Style_6_ch"/>
    <w:link w:val="Style_48"/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2" w:type="paragraph">
    <w:name w:val="Postan"/>
    <w:basedOn w:val="Style_6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6_ch"/>
    <w:link w:val="Style_2"/>
    <w:rPr>
      <w:sz w:val="28"/>
    </w:rPr>
  </w:style>
  <w:style w:styleId="Style_59" w:type="paragraph">
    <w:name w:val="Основной текст с отступом Знак"/>
    <w:link w:val="Style_59_ch"/>
    <w:rPr>
      <w:sz w:val="28"/>
    </w:rPr>
  </w:style>
  <w:style w:styleId="Style_59_ch" w:type="character">
    <w:name w:val="Основной текст с отступом Знак"/>
    <w:link w:val="Style_59"/>
    <w:rPr>
      <w:sz w:val="28"/>
    </w:rPr>
  </w:style>
  <w:style w:styleId="Style_60" w:type="paragraph">
    <w:name w:val="ListLabel 2"/>
    <w:link w:val="Style_60_ch"/>
  </w:style>
  <w:style w:styleId="Style_60_ch" w:type="character">
    <w:name w:val="ListLabel 2"/>
    <w:link w:val="Style_60"/>
  </w:style>
  <w:style w:styleId="Style_61" w:type="paragraph">
    <w:name w:val="List"/>
    <w:basedOn w:val="Style_26"/>
    <w:link w:val="Style_61_ch"/>
    <w:rPr>
      <w:rFonts w:ascii="Times New Roman" w:hAnsi="Times New Roman"/>
    </w:rPr>
  </w:style>
  <w:style w:styleId="Style_61_ch" w:type="character">
    <w:name w:val="List"/>
    <w:basedOn w:val="Style_26_ch"/>
    <w:link w:val="Style_61"/>
    <w:rPr>
      <w:rFonts w:ascii="Times New Roman" w:hAnsi="Times New Roman"/>
    </w:rPr>
  </w:style>
  <w:style w:styleId="Style_62" w:type="paragraph">
    <w:name w:val="ListLabel 9"/>
    <w:link w:val="Style_62_ch"/>
  </w:style>
  <w:style w:styleId="Style_62_ch" w:type="character">
    <w:name w:val="ListLabel 9"/>
    <w:link w:val="Style_62"/>
  </w:style>
  <w:style w:styleId="Style_63" w:type="paragraph">
    <w:name w:val="toc 9"/>
    <w:next w:val="Style_6"/>
    <w:link w:val="Style_6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64" w:type="paragraph">
    <w:name w:val="Normal Table"/>
    <w:link w:val="Style_64_ch"/>
    <w:pPr>
      <w:widowControl w:val="1"/>
      <w:ind/>
      <w:jc w:val="left"/>
    </w:pPr>
    <w:rPr>
      <w:rFonts w:ascii="Calibri" w:hAnsi="Calibri"/>
      <w:color w:val="000000"/>
      <w:sz w:val="20"/>
    </w:rPr>
  </w:style>
  <w:style w:styleId="Style_64_ch" w:type="character">
    <w:name w:val="Normal Table"/>
    <w:link w:val="Style_64"/>
    <w:rPr>
      <w:rFonts w:ascii="Calibri" w:hAnsi="Calibri"/>
      <w:color w:val="000000"/>
      <w:sz w:val="20"/>
    </w:rPr>
  </w:style>
  <w:style w:styleId="Style_65" w:type="paragraph">
    <w:name w:val="ListLabel 4"/>
    <w:link w:val="Style_65_ch"/>
  </w:style>
  <w:style w:styleId="Style_65_ch" w:type="character">
    <w:name w:val="ListLabel 4"/>
    <w:link w:val="Style_65"/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67" w:type="paragraph">
    <w:name w:val="ConsPlusTitle"/>
    <w:link w:val="Style_67_ch"/>
    <w:pPr>
      <w:widowControl w:val="0"/>
      <w:ind/>
    </w:pPr>
    <w:rPr>
      <w:rFonts w:ascii="Times New Roman" w:hAnsi="Times New Roman"/>
      <w:b w:val="1"/>
      <w:color w:val="000000"/>
      <w:sz w:val="28"/>
    </w:rPr>
  </w:style>
  <w:style w:styleId="Style_67_ch" w:type="character">
    <w:name w:val="ConsPlusTitle"/>
    <w:link w:val="Style_67"/>
    <w:rPr>
      <w:rFonts w:ascii="Times New Roman" w:hAnsi="Times New Roman"/>
      <w:b w:val="1"/>
      <w:color w:val="000000"/>
      <w:sz w:val="28"/>
    </w:rPr>
  </w:style>
  <w:style w:styleId="Style_68" w:type="paragraph">
    <w:name w:val="ListLabel 17"/>
    <w:link w:val="Style_68_ch"/>
  </w:style>
  <w:style w:styleId="Style_68_ch" w:type="character">
    <w:name w:val="ListLabel 17"/>
    <w:link w:val="Style_68"/>
  </w:style>
  <w:style w:styleId="Style_69" w:type="paragraph">
    <w:name w:val="toc 8"/>
    <w:next w:val="Style_6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ConsPlusTextList"/>
    <w:link w:val="Style_70_ch"/>
    <w:pPr>
      <w:widowControl w:val="0"/>
      <w:ind/>
    </w:pPr>
    <w:rPr>
      <w:rFonts w:ascii="Arial" w:hAnsi="Arial"/>
      <w:color w:val="000000"/>
      <w:sz w:val="20"/>
    </w:rPr>
  </w:style>
  <w:style w:styleId="Style_70_ch" w:type="character">
    <w:name w:val="ConsPlusTextList"/>
    <w:link w:val="Style_70"/>
    <w:rPr>
      <w:rFonts w:ascii="Arial" w:hAnsi="Arial"/>
      <w:color w:val="000000"/>
      <w:sz w:val="20"/>
    </w:rPr>
  </w:style>
  <w:style w:styleId="Style_71" w:type="paragraph">
    <w:name w:val="ListLabel 8"/>
    <w:link w:val="Style_71_ch"/>
  </w:style>
  <w:style w:styleId="Style_71_ch" w:type="character">
    <w:name w:val="ListLabel 8"/>
    <w:link w:val="Style_71"/>
  </w:style>
  <w:style w:styleId="Style_72" w:type="paragraph">
    <w:name w:val="ListLabel 10"/>
    <w:link w:val="Style_72_ch"/>
    <w:rPr>
      <w:rFonts w:ascii="Times New Roman" w:hAnsi="Times New Roman"/>
    </w:rPr>
  </w:style>
  <w:style w:styleId="Style_72_ch" w:type="character">
    <w:name w:val="ListLabel 10"/>
    <w:link w:val="Style_72"/>
    <w:rPr>
      <w:rFonts w:ascii="Times New Roman" w:hAnsi="Times New Roman"/>
    </w:rPr>
  </w:style>
  <w:style w:styleId="Style_73" w:type="paragraph">
    <w:name w:val="toc 5"/>
    <w:next w:val="Style_6"/>
    <w:link w:val="Style_7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3_ch" w:type="character">
    <w:name w:val="toc 5"/>
    <w:link w:val="Style_73"/>
    <w:rPr>
      <w:rFonts w:ascii="XO Thames" w:hAnsi="XO Thames"/>
      <w:sz w:val="28"/>
    </w:rPr>
  </w:style>
  <w:style w:styleId="Style_74" w:type="paragraph">
    <w:name w:val="Нижний колонтитул Знак"/>
    <w:basedOn w:val="Style_11"/>
    <w:link w:val="Style_74_ch"/>
  </w:style>
  <w:style w:styleId="Style_74_ch" w:type="character">
    <w:name w:val="Нижний колонтитул Знак"/>
    <w:basedOn w:val="Style_11_ch"/>
    <w:link w:val="Style_74"/>
  </w:style>
  <w:style w:styleId="Style_75" w:type="paragraph">
    <w:name w:val="Заголовок 4 Знак"/>
    <w:basedOn w:val="Style_14"/>
    <w:link w:val="Style_75_ch"/>
    <w:rPr>
      <w:b w:val="1"/>
      <w:sz w:val="20"/>
    </w:rPr>
  </w:style>
  <w:style w:styleId="Style_75_ch" w:type="character">
    <w:name w:val="Заголовок 4 Знак"/>
    <w:basedOn w:val="Style_14_ch"/>
    <w:link w:val="Style_75"/>
    <w:rPr>
      <w:b w:val="1"/>
      <w:sz w:val="20"/>
    </w:rPr>
  </w:style>
  <w:style w:styleId="Style_76" w:type="paragraph">
    <w:name w:val="Обычный (веб)"/>
    <w:basedOn w:val="Style_6"/>
    <w:link w:val="Style_76_ch"/>
    <w:pPr>
      <w:spacing w:after="280" w:before="280"/>
      <w:ind/>
    </w:pPr>
    <w:rPr>
      <w:sz w:val="24"/>
    </w:rPr>
  </w:style>
  <w:style w:styleId="Style_76_ch" w:type="character">
    <w:name w:val="Обычный (веб)"/>
    <w:basedOn w:val="Style_6_ch"/>
    <w:link w:val="Style_76"/>
    <w:rPr>
      <w:sz w:val="24"/>
    </w:rPr>
  </w:style>
  <w:style w:styleId="Style_77" w:type="paragraph">
    <w:name w:val="Subtitle"/>
    <w:next w:val="Style_6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26" w:type="paragraph">
    <w:name w:val="Body Text"/>
    <w:basedOn w:val="Style_6"/>
    <w:link w:val="Style_26_ch"/>
    <w:rPr>
      <w:sz w:val="28"/>
    </w:rPr>
  </w:style>
  <w:style w:styleId="Style_26_ch" w:type="character">
    <w:name w:val="Body Text"/>
    <w:basedOn w:val="Style_6_ch"/>
    <w:link w:val="Style_26"/>
    <w:rPr>
      <w:sz w:val="28"/>
    </w:rPr>
  </w:style>
  <w:style w:styleId="Style_78" w:type="paragraph">
    <w:name w:val="Текст выноски Знак"/>
    <w:link w:val="Style_78_ch"/>
    <w:rPr>
      <w:rFonts w:ascii="Tahoma" w:hAnsi="Tahoma"/>
      <w:sz w:val="16"/>
    </w:rPr>
  </w:style>
  <w:style w:styleId="Style_78_ch" w:type="character">
    <w:name w:val="Текст выноски Знак"/>
    <w:link w:val="Style_78"/>
    <w:rPr>
      <w:rFonts w:ascii="Tahoma" w:hAnsi="Tahoma"/>
      <w:sz w:val="16"/>
    </w:rPr>
  </w:style>
  <w:style w:styleId="Style_79" w:type="paragraph">
    <w:name w:val="Title"/>
    <w:next w:val="Style_6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basedOn w:val="Style_25"/>
    <w:link w:val="Style_80_ch"/>
    <w:uiPriority w:val="9"/>
    <w:qFormat/>
    <w:pPr>
      <w:numPr>
        <w:ilvl w:val="0"/>
        <w:numId w:val="2"/>
      </w:numPr>
      <w:ind/>
      <w:outlineLvl w:val="3"/>
    </w:pPr>
  </w:style>
  <w:style w:styleId="Style_80_ch" w:type="character">
    <w:name w:val="heading 4"/>
    <w:basedOn w:val="Style_25_ch"/>
    <w:link w:val="Style_80"/>
  </w:style>
  <w:style w:styleId="Style_81" w:type="paragraph">
    <w:name w:val="ConsPlusCell"/>
    <w:link w:val="Style_81_ch"/>
    <w:pPr>
      <w:widowControl w:val="0"/>
      <w:ind/>
    </w:pPr>
    <w:rPr>
      <w:rFonts w:ascii="Calibri" w:hAnsi="Calibri"/>
      <w:color w:val="000000"/>
      <w:sz w:val="22"/>
    </w:rPr>
  </w:style>
  <w:style w:styleId="Style_81_ch" w:type="character">
    <w:name w:val="ConsPlusCell"/>
    <w:link w:val="Style_81"/>
    <w:rPr>
      <w:rFonts w:ascii="Calibri" w:hAnsi="Calibri"/>
      <w:color w:val="000000"/>
      <w:sz w:val="22"/>
    </w:rPr>
  </w:style>
  <w:style w:styleId="Style_82" w:type="paragraph">
    <w:name w:val="ListLabel 14"/>
    <w:link w:val="Style_82_ch"/>
  </w:style>
  <w:style w:styleId="Style_82_ch" w:type="character">
    <w:name w:val="ListLabel 14"/>
    <w:link w:val="Style_82"/>
  </w:style>
  <w:style w:styleId="Style_83" w:type="paragraph">
    <w:name w:val="ConsPlusNormal"/>
    <w:link w:val="Style_83_ch"/>
    <w:pPr>
      <w:widowControl w:val="0"/>
      <w:ind/>
    </w:pPr>
    <w:rPr>
      <w:rFonts w:ascii="Times New Roman" w:hAnsi="Times New Roman"/>
      <w:color w:val="000000"/>
      <w:sz w:val="28"/>
    </w:rPr>
  </w:style>
  <w:style w:styleId="Style_83_ch" w:type="character">
    <w:name w:val="ConsPlusNormal"/>
    <w:link w:val="Style_83"/>
    <w:rPr>
      <w:rFonts w:ascii="Times New Roman" w:hAnsi="Times New Roman"/>
      <w:color w:val="000000"/>
      <w:sz w:val="28"/>
    </w:rPr>
  </w:style>
  <w:style w:styleId="Style_84" w:type="paragraph">
    <w:name w:val="ListLabel 3"/>
    <w:link w:val="Style_84_ch"/>
  </w:style>
  <w:style w:styleId="Style_84_ch" w:type="character">
    <w:name w:val="ListLabel 3"/>
    <w:link w:val="Style_84"/>
  </w:style>
  <w:style w:styleId="Style_85" w:type="paragraph">
    <w:name w:val="heading 2"/>
    <w:basedOn w:val="Style_6"/>
    <w:next w:val="Style_6"/>
    <w:link w:val="Style_85_ch"/>
    <w:uiPriority w:val="9"/>
    <w:qFormat/>
    <w:pPr>
      <w:keepNext w:val="1"/>
      <w:numPr>
        <w:ilvl w:val="0"/>
        <w:numId w:val="2"/>
      </w:numPr>
      <w:ind w:firstLine="0" w:left="709" w:right="0"/>
      <w:outlineLvl w:val="1"/>
    </w:pPr>
    <w:rPr>
      <w:sz w:val="28"/>
    </w:rPr>
  </w:style>
  <w:style w:styleId="Style_85_ch" w:type="character">
    <w:name w:val="heading 2"/>
    <w:basedOn w:val="Style_6_ch"/>
    <w:link w:val="Style_85"/>
    <w:rPr>
      <w:sz w:val="28"/>
    </w:rPr>
  </w:style>
  <w:style w:styleId="Style_5" w:type="paragraph">
    <w:name w:val="Table Paragraph"/>
    <w:basedOn w:val="Style_6"/>
    <w:link w:val="Style_5_ch"/>
    <w:pPr>
      <w:widowControl w:val="0"/>
      <w:ind/>
    </w:pPr>
    <w:rPr>
      <w:sz w:val="22"/>
    </w:rPr>
  </w:style>
  <w:style w:styleId="Style_5_ch" w:type="character">
    <w:name w:val="Table Paragraph"/>
    <w:basedOn w:val="Style_6_ch"/>
    <w:link w:val="Style_5"/>
    <w:rPr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2023-06-22T06:50:44Z</dcterms:modified>
</cp:coreProperties>
</file>