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0" w:right="0" w:firstLine="738"/>
        <w:contextualSpacing/>
        <w:rPr>
          <w:rFonts w:ascii="Times New Roman" w:hAnsi="Times New Roman"/>
          <w:sz w:val="26"/>
        </w:rPr>
      </w:pPr>
      <w:r>
        <w:rPr>
          <w:rFonts w:ascii="Times New Roman" w:hAnsi="Times New Roman"/>
          <w:sz w:val="26"/>
        </w:rPr>
        <w:t xml:space="preserve">                                        </w:t>
      </w:r>
      <w:r>
        <w:rPr>
          <w:rFonts w:ascii="Times New Roman" w:hAnsi="Times New Roman"/>
          <w:sz w:val="26"/>
        </w:rPr>
        <w:t xml:space="preserve">РОССИЙСКАЯ ФЕДЕРАЦИЯ                    </w:t>
      </w:r>
    </w:p>
    <w:p>
      <w:pPr>
        <w:pStyle w:val="Normal"/>
        <w:tabs>
          <w:tab w:val="left" w:pos="750" w:leader="none"/>
          <w:tab w:val="center" w:pos="5102" w:leader="none"/>
        </w:tabs>
        <w:suppressAutoHyphens w:val="true"/>
        <w:spacing w:lineRule="auto" w:line="240" w:before="0" w:after="0"/>
        <w:ind w:left="0" w:right="0" w:firstLine="738"/>
        <w:contextualSpacing/>
        <w:jc w:val="both"/>
        <w:rPr>
          <w:rFonts w:ascii="Times New Roman" w:hAnsi="Times New Roman"/>
          <w:sz w:val="26"/>
        </w:rPr>
      </w:pPr>
      <w:r>
        <w:rPr>
          <w:rFonts w:ascii="Times New Roman" w:hAnsi="Times New Roman"/>
          <w:sz w:val="26"/>
        </w:rPr>
        <w:tab/>
        <w:t xml:space="preserve">                                        РОСТОВСКАЯ ОБЛАСТЬ</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НЕКЛИНОВСКИЙ РАЙОН</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МУНИЦИПАЛЬНОЕ ОБРАЗОВАНИЕ</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«ПОЛЯКОВСКОЕ СЕЛЬСКОЕ ПОСЕЛЕНИЕ»</w:t>
      </w:r>
    </w:p>
    <w:p>
      <w:pPr>
        <w:pStyle w:val="Normal"/>
        <w:suppressAutoHyphens w:val="true"/>
        <w:spacing w:lineRule="auto" w:line="240" w:before="0" w:after="0"/>
        <w:ind w:left="0" w:right="0" w:firstLine="738"/>
        <w:contextualSpacing/>
        <w:jc w:val="center"/>
        <w:rPr>
          <w:rFonts w:ascii="Times New Roman" w:hAnsi="Times New Roman"/>
          <w:b/>
          <w:b/>
          <w:sz w:val="26"/>
        </w:rPr>
      </w:pPr>
      <w:r>
        <w:rPr>
          <w:rFonts w:ascii="Times New Roman" w:hAnsi="Times New Roman"/>
          <w:b/>
          <w:sz w:val="26"/>
        </w:rPr>
        <w:t>СОБРАНИЕ ДЕПУТАТОВ ПОЛЯКОВСКОГО СЕЛЬСКОГО ПОСЕЛЕНИЯ</w:t>
      </w:r>
    </w:p>
    <w:p>
      <w:pPr>
        <w:pStyle w:val="Normal"/>
        <w:spacing w:lineRule="auto" w:line="240" w:before="0" w:after="0"/>
        <w:contextualSpacing/>
        <w:jc w:val="center"/>
        <w:rPr>
          <w:rFonts w:ascii="Times New Roman" w:hAnsi="Times New Roman"/>
          <w:b/>
          <w:b/>
          <w:i/>
          <w:i/>
          <w:sz w:val="24"/>
        </w:rPr>
      </w:pPr>
      <w:r>
        <w:rPr>
          <w:rFonts w:ascii="Times New Roman" w:hAnsi="Times New Roman"/>
          <w:b/>
          <w:i/>
          <w:sz w:val="24"/>
        </w:rPr>
        <w:t xml:space="preserve">                                 </w:t>
      </w:r>
    </w:p>
    <w:p>
      <w:pPr>
        <w:pStyle w:val="Normal"/>
        <w:spacing w:lineRule="auto" w:line="240" w:before="0" w:after="0"/>
        <w:contextualSpacing/>
        <w:jc w:val="center"/>
        <w:rPr>
          <w:rFonts w:ascii="Times New Roman" w:hAnsi="Times New Roman"/>
          <w:b/>
          <w:b/>
          <w:i w:val="false"/>
          <w:i w:val="false"/>
          <w:sz w:val="24"/>
        </w:rPr>
      </w:pPr>
      <w:r>
        <w:rPr>
          <w:rFonts w:ascii="Times New Roman" w:hAnsi="Times New Roman"/>
          <w:b/>
          <w:i w:val="false"/>
          <w:sz w:val="24"/>
        </w:rPr>
        <w:t>РЕШЕНИЕ</w:t>
      </w:r>
    </w:p>
    <w:p>
      <w:pPr>
        <w:pStyle w:val="Normal"/>
        <w:spacing w:lineRule="auto" w:line="240" w:before="0" w:after="0"/>
        <w:contextualSpacing/>
        <w:jc w:val="center"/>
        <w:rPr>
          <w:rFonts w:ascii="Times New Roman" w:hAnsi="Times New Roman"/>
          <w:b w:val="false"/>
          <w:b w:val="false"/>
          <w:i w:val="false"/>
          <w:i w:val="false"/>
          <w:sz w:val="28"/>
        </w:rPr>
      </w:pPr>
      <w:r>
        <w:rPr>
          <w:rFonts w:ascii="Times New Roman" w:hAnsi="Times New Roman"/>
          <w:b w:val="false"/>
          <w:i w:val="false"/>
          <w:sz w:val="28"/>
        </w:rPr>
        <w:t>Об отчете главы Администрации Поляковского сельского поселения</w:t>
      </w:r>
    </w:p>
    <w:p>
      <w:pPr>
        <w:pStyle w:val="Normal"/>
        <w:spacing w:lineRule="auto" w:line="240" w:before="0" w:after="0"/>
        <w:contextualSpacing/>
        <w:jc w:val="center"/>
        <w:rPr>
          <w:rFonts w:ascii="Times New Roman" w:hAnsi="Times New Roman"/>
          <w:b w:val="false"/>
          <w:b w:val="false"/>
          <w:i w:val="false"/>
          <w:i w:val="false"/>
          <w:sz w:val="28"/>
        </w:rPr>
      </w:pPr>
      <w:r>
        <w:rPr>
          <w:rFonts w:ascii="Times New Roman" w:hAnsi="Times New Roman"/>
          <w:b w:val="false"/>
          <w:i w:val="false"/>
          <w:sz w:val="28"/>
        </w:rPr>
        <w:t>о результатах его деятельности и деятельности Администрации</w:t>
      </w:r>
    </w:p>
    <w:p>
      <w:pPr>
        <w:pStyle w:val="Normal"/>
        <w:spacing w:lineRule="auto" w:line="240" w:before="0" w:after="0"/>
        <w:contextualSpacing/>
        <w:jc w:val="center"/>
        <w:rPr/>
      </w:pPr>
      <w:r>
        <w:rPr>
          <w:rFonts w:ascii="Times New Roman" w:hAnsi="Times New Roman"/>
          <w:b w:val="false"/>
          <w:i w:val="false"/>
          <w:sz w:val="28"/>
        </w:rPr>
        <w:t>Поляковского сельского поселения за 202</w:t>
      </w:r>
      <w:r>
        <w:rPr>
          <w:rFonts w:ascii="Times New Roman" w:hAnsi="Times New Roman"/>
          <w:b w:val="false"/>
          <w:i w:val="false"/>
          <w:sz w:val="28"/>
        </w:rPr>
        <w:t>2</w:t>
      </w:r>
      <w:r>
        <w:rPr>
          <w:rFonts w:ascii="Times New Roman" w:hAnsi="Times New Roman"/>
          <w:b w:val="false"/>
          <w:i w:val="false"/>
          <w:sz w:val="28"/>
        </w:rPr>
        <w:t xml:space="preserve"> год</w:t>
      </w:r>
    </w:p>
    <w:p>
      <w:pPr>
        <w:pStyle w:val="Normal"/>
        <w:spacing w:lineRule="auto" w:line="240" w:before="0" w:after="0"/>
        <w:contextualSpacing/>
        <w:jc w:val="both"/>
        <w:rPr/>
      </w:pPr>
      <w:r>
        <w:rPr>
          <w:rFonts w:ascii="Times New Roman" w:hAnsi="Times New Roman"/>
          <w:b/>
          <w:i w:val="false"/>
          <w:sz w:val="28"/>
        </w:rPr>
        <w:t xml:space="preserve">             </w:t>
      </w:r>
      <w:r>
        <w:rPr>
          <w:rFonts w:ascii="Times New Roman" w:hAnsi="Times New Roman"/>
          <w:b/>
          <w:i w:val="false"/>
          <w:sz w:val="28"/>
        </w:rPr>
        <w:t>Принято</w:t>
      </w:r>
    </w:p>
    <w:p>
      <w:pPr>
        <w:pStyle w:val="Normal"/>
        <w:spacing w:lineRule="auto" w:line="240" w:before="0" w:after="0"/>
        <w:contextualSpacing/>
        <w:jc w:val="both"/>
        <w:rPr/>
      </w:pPr>
      <w:r>
        <w:rPr>
          <w:rFonts w:ascii="Times New Roman" w:hAnsi="Times New Roman"/>
          <w:b/>
          <w:i w:val="false"/>
          <w:sz w:val="28"/>
        </w:rPr>
        <w:t xml:space="preserve">  </w:t>
      </w:r>
      <w:r>
        <w:rPr>
          <w:rFonts w:ascii="Times New Roman" w:hAnsi="Times New Roman"/>
          <w:b/>
          <w:i w:val="false"/>
          <w:sz w:val="28"/>
        </w:rPr>
        <w:t>Собранием депутатов                                                  «0</w:t>
      </w:r>
      <w:r>
        <w:rPr>
          <w:rFonts w:ascii="Times New Roman" w:hAnsi="Times New Roman"/>
          <w:b/>
          <w:i w:val="false"/>
          <w:sz w:val="28"/>
        </w:rPr>
        <w:t>8</w:t>
      </w:r>
      <w:r>
        <w:rPr>
          <w:rFonts w:ascii="Times New Roman" w:hAnsi="Times New Roman"/>
          <w:b/>
          <w:i w:val="false"/>
          <w:sz w:val="28"/>
        </w:rPr>
        <w:t>» февраля 202</w:t>
      </w:r>
      <w:r>
        <w:rPr>
          <w:rFonts w:ascii="Times New Roman" w:hAnsi="Times New Roman"/>
          <w:b/>
          <w:i w:val="false"/>
          <w:sz w:val="28"/>
        </w:rPr>
        <w:t>3</w:t>
      </w:r>
      <w:r>
        <w:rPr>
          <w:rFonts w:ascii="Times New Roman" w:hAnsi="Times New Roman"/>
          <w:b/>
          <w:i w:val="false"/>
          <w:sz w:val="28"/>
        </w:rPr>
        <w:t xml:space="preserve"> года</w:t>
      </w:r>
    </w:p>
    <w:p>
      <w:pPr>
        <w:pStyle w:val="1"/>
        <w:keepNext w:val="true"/>
        <w:tabs>
          <w:tab w:val="left" w:pos="0" w:leader="none"/>
        </w:tabs>
        <w:suppressAutoHyphens w:val="true"/>
        <w:spacing w:lineRule="auto" w:line="240" w:before="0" w:after="0"/>
        <w:ind w:left="0" w:right="0" w:firstLine="708"/>
        <w:contextualSpacing/>
        <w:jc w:val="both"/>
        <w:rPr/>
      </w:pPr>
      <w:r>
        <w:rPr>
          <w:b w:val="false"/>
          <w:i w:val="false"/>
          <w:sz w:val="26"/>
          <w:szCs w:val="26"/>
          <w:lang w:val="en-US"/>
        </w:rPr>
        <w:t>В соответствии со статьями 35, 36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Поляковского сельского поселения о результатах его деятельности и  деятельности Администрации Поляковского сельского поселения за 202</w:t>
      </w:r>
      <w:r>
        <w:rPr>
          <w:b w:val="false"/>
          <w:i w:val="false"/>
          <w:sz w:val="26"/>
          <w:szCs w:val="26"/>
          <w:lang w:val="en-US"/>
        </w:rPr>
        <w:t>2</w:t>
      </w:r>
      <w:r>
        <w:rPr>
          <w:b w:val="false"/>
          <w:i w:val="false"/>
          <w:sz w:val="26"/>
          <w:szCs w:val="26"/>
          <w:lang w:val="en-US"/>
        </w:rPr>
        <w:t xml:space="preserve"> год, Собрание депутатов Поляковского сельского поселения отмечает, что деятельность органов местного самоуправления поселения была направлена на рациональное освоение и эффективное использование бюджетных средств, проведение работы по сохранению стабильности в социальной сфере, реализацию муниципальных программ и национальных проектов, выполнение основных направлений деятельности, решение вопросов местного значения, выполнение решений Собрания депутатов Поляковского сельского поселения, руководствуясь статьей 24 Устава муниципального образования «Поляковское сельское поселение», Собрание депутатов Поляковского сельского поселения </w:t>
      </w:r>
    </w:p>
    <w:p>
      <w:pPr>
        <w:pStyle w:val="1"/>
        <w:keepNext w:val="true"/>
        <w:tabs>
          <w:tab w:val="left" w:pos="0" w:leader="none"/>
        </w:tabs>
        <w:suppressAutoHyphens w:val="true"/>
        <w:spacing w:lineRule="auto" w:line="240" w:before="0" w:after="0"/>
        <w:ind w:left="0" w:right="0" w:firstLine="708"/>
        <w:contextualSpacing/>
        <w:jc w:val="center"/>
        <w:rPr/>
      </w:pPr>
      <w:r>
        <w:rPr>
          <w:b w:val="false"/>
          <w:i w:val="false"/>
          <w:sz w:val="28"/>
          <w:lang w:val="ru-RU"/>
        </w:rPr>
        <w:t>Р</w:t>
      </w:r>
      <w:r>
        <w:rPr>
          <w:b w:val="false"/>
          <w:i w:val="false"/>
          <w:sz w:val="28"/>
          <w:lang w:val="en-US"/>
        </w:rPr>
        <w:t>ЕШИЛО:</w:t>
      </w:r>
    </w:p>
    <w:p>
      <w:pPr>
        <w:pStyle w:val="Normal"/>
        <w:tabs>
          <w:tab w:val="left" w:pos="0" w:leader="none"/>
        </w:tabs>
        <w:spacing w:lineRule="auto" w:line="240" w:before="0" w:after="0"/>
        <w:ind w:left="0" w:right="0" w:firstLine="700"/>
        <w:contextualSpacing/>
        <w:jc w:val="both"/>
        <w:rPr/>
      </w:pPr>
      <w:r>
        <w:rPr>
          <w:rFonts w:ascii="Times New Roman" w:hAnsi="Times New Roman"/>
          <w:b w:val="false"/>
          <w:i w:val="false"/>
          <w:sz w:val="26"/>
          <w:szCs w:val="26"/>
          <w:lang w:val="en-US"/>
        </w:rPr>
        <w:t>1. Принять к сведению отчет главы Администрации Поляковского сельского поселения о результатах его деятельности, деятельности Администрации Поляковского сельского поселения за 202</w:t>
      </w:r>
      <w:r>
        <w:rPr>
          <w:rFonts w:ascii="Times New Roman" w:hAnsi="Times New Roman"/>
          <w:b w:val="false"/>
          <w:i w:val="false"/>
          <w:sz w:val="26"/>
          <w:szCs w:val="26"/>
          <w:lang w:val="en-US"/>
        </w:rPr>
        <w:t>2</w:t>
      </w:r>
      <w:r>
        <w:rPr>
          <w:rFonts w:ascii="Times New Roman" w:hAnsi="Times New Roman"/>
          <w:b w:val="false"/>
          <w:i w:val="false"/>
          <w:sz w:val="26"/>
          <w:szCs w:val="26"/>
          <w:lang w:val="en-US"/>
        </w:rPr>
        <w:t xml:space="preserve"> год согласно приложению.</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2. Поддержать действия главы Администрации Поляковского сельского поселения и Администрации Поляковского сельского поселения по выполнению комплекса мер, направленных на повышение жизненного уровня населения Поляковского сельского поселения и его социально - экономического роста.</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3. Настоящее решение вступает в силу со дня его принятия, и подлежит размещению на официальном портале Администрации Поляковского сельского поселения в сети интернет.</w:t>
      </w:r>
    </w:p>
    <w:p>
      <w:pPr>
        <w:pStyle w:val="Normal"/>
        <w:tabs>
          <w:tab w:val="left" w:pos="0" w:leader="none"/>
        </w:tabs>
        <w:spacing w:lineRule="auto" w:line="240" w:before="0" w:after="0"/>
        <w:ind w:left="0" w:right="0" w:firstLine="700"/>
        <w:contextualSpacing/>
        <w:jc w:val="both"/>
        <w:rPr/>
      </w:pPr>
      <w:r>
        <w:rPr>
          <w:rFonts w:ascii="Times New Roman" w:hAnsi="Times New Roman"/>
          <w:b w:val="false"/>
          <w:i w:val="false"/>
          <w:sz w:val="26"/>
          <w:szCs w:val="26"/>
          <w:lang w:val="en-US"/>
        </w:rPr>
        <w:t>4. Контроль за исполнением  настоящего  решения возложить на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w:t>
      </w:r>
      <w:r>
        <w:rPr>
          <w:rFonts w:ascii="Times New Roman" w:hAnsi="Times New Roman"/>
          <w:b w:val="false"/>
          <w:i w:val="false"/>
          <w:sz w:val="26"/>
          <w:szCs w:val="26"/>
          <w:lang w:val="ru-RU"/>
        </w:rPr>
        <w:t>Захаров М.Б.</w:t>
      </w:r>
      <w:r>
        <w:rPr>
          <w:rFonts w:ascii="Times New Roman" w:hAnsi="Times New Roman"/>
          <w:b w:val="false"/>
          <w:i w:val="false"/>
          <w:sz w:val="26"/>
          <w:szCs w:val="26"/>
          <w:lang w:val="en-US"/>
        </w:rPr>
        <w:t>).</w:t>
      </w:r>
    </w:p>
    <w:p>
      <w:pPr>
        <w:pStyle w:val="Normal"/>
        <w:spacing w:lineRule="auto" w:line="240" w:before="0" w:after="0"/>
        <w:contextualSpacing/>
        <w:jc w:val="both"/>
        <w:rPr/>
      </w:pPr>
      <w:r>
        <w:rPr>
          <w:rFonts w:ascii="Times New Roman" w:hAnsi="Times New Roman"/>
          <w:b w:val="false"/>
          <w:i w:val="false"/>
          <w:sz w:val="28"/>
          <w:lang w:val="ru-RU"/>
        </w:rPr>
        <w:t>Председатель Собрания депутатов –</w:t>
      </w:r>
    </w:p>
    <w:p>
      <w:pPr>
        <w:pStyle w:val="Normal"/>
        <w:spacing w:lineRule="auto" w:line="240" w:before="0" w:after="0"/>
        <w:contextualSpacing/>
        <w:jc w:val="both"/>
        <w:rPr/>
      </w:pPr>
      <w:r>
        <w:rPr>
          <w:rFonts w:ascii="Times New Roman" w:hAnsi="Times New Roman"/>
          <w:b w:val="false"/>
          <w:i w:val="false"/>
          <w:sz w:val="28"/>
          <w:lang w:val="ru-RU"/>
        </w:rPr>
        <w:t>глава Поляковского сельского поселения</w:t>
        <w:tab/>
        <w:t xml:space="preserve">                                         М.Б.Захаров</w:t>
      </w:r>
    </w:p>
    <w:p>
      <w:pPr>
        <w:pStyle w:val="Normal"/>
        <w:spacing w:lineRule="auto" w:line="240" w:before="0" w:after="0"/>
        <w:contextualSpacing/>
        <w:rPr>
          <w:sz w:val="24"/>
        </w:rPr>
      </w:pPr>
      <w:r>
        <w:rPr>
          <w:rFonts w:ascii="Times New Roman" w:hAnsi="Times New Roman"/>
          <w:b w:val="false"/>
          <w:i w:val="false"/>
          <w:sz w:val="24"/>
          <w:szCs w:val="24"/>
          <w:lang w:val="ru-RU"/>
        </w:rPr>
        <w:t>х.Красный Десант</w:t>
      </w:r>
    </w:p>
    <w:p>
      <w:pPr>
        <w:pStyle w:val="Normal"/>
        <w:spacing w:lineRule="auto" w:line="240" w:before="0" w:after="0"/>
        <w:contextualSpacing/>
        <w:rPr/>
      </w:pPr>
      <w:r>
        <w:rPr>
          <w:rFonts w:ascii="Times New Roman" w:hAnsi="Times New Roman"/>
          <w:b w:val="false"/>
          <w:i w:val="false"/>
          <w:sz w:val="24"/>
          <w:szCs w:val="24"/>
          <w:lang w:val="ru-RU"/>
        </w:rPr>
        <w:t>«0</w:t>
      </w:r>
      <w:r>
        <w:rPr>
          <w:rFonts w:ascii="Times New Roman" w:hAnsi="Times New Roman"/>
          <w:b w:val="false"/>
          <w:i w:val="false"/>
          <w:sz w:val="24"/>
          <w:szCs w:val="24"/>
          <w:lang w:val="ru-RU"/>
        </w:rPr>
        <w:t>8</w:t>
      </w:r>
      <w:r>
        <w:rPr>
          <w:rFonts w:ascii="Times New Roman" w:hAnsi="Times New Roman"/>
          <w:b w:val="false"/>
          <w:i w:val="false"/>
          <w:sz w:val="24"/>
          <w:szCs w:val="24"/>
          <w:lang w:val="ru-RU"/>
        </w:rPr>
        <w:t>» февраля  202</w:t>
      </w:r>
      <w:r>
        <w:rPr>
          <w:rFonts w:ascii="Times New Roman" w:hAnsi="Times New Roman"/>
          <w:b w:val="false"/>
          <w:i w:val="false"/>
          <w:sz w:val="24"/>
          <w:szCs w:val="24"/>
          <w:lang w:val="ru-RU"/>
        </w:rPr>
        <w:t>3</w:t>
      </w:r>
      <w:r>
        <w:rPr>
          <w:rFonts w:ascii="Times New Roman" w:hAnsi="Times New Roman"/>
          <w:b w:val="false"/>
          <w:i w:val="false"/>
          <w:sz w:val="24"/>
          <w:szCs w:val="24"/>
          <w:lang w:val="ru-RU"/>
        </w:rPr>
        <w:t xml:space="preserve"> года</w:t>
      </w:r>
    </w:p>
    <w:p>
      <w:pPr>
        <w:pStyle w:val="Normal"/>
        <w:spacing w:lineRule="auto" w:line="240" w:before="0" w:after="0"/>
        <w:contextualSpacing/>
        <w:rPr/>
      </w:pPr>
      <w:r>
        <w:rPr>
          <w:rFonts w:ascii="Times New Roman" w:hAnsi="Times New Roman"/>
          <w:b w:val="false"/>
          <w:i w:val="false"/>
          <w:sz w:val="24"/>
          <w:szCs w:val="24"/>
          <w:lang w:val="ru-RU"/>
        </w:rPr>
        <w:t xml:space="preserve">№ </w:t>
      </w:r>
      <w:r>
        <w:rPr>
          <w:rFonts w:ascii="Times New Roman" w:hAnsi="Times New Roman"/>
          <w:b w:val="false"/>
          <w:i w:val="false"/>
          <w:sz w:val="24"/>
          <w:szCs w:val="24"/>
          <w:lang w:val="ru-RU"/>
        </w:rPr>
        <w:t>54</w:t>
      </w:r>
    </w:p>
    <w:p>
      <w:pPr>
        <w:pStyle w:val="Normal"/>
        <w:spacing w:lineRule="auto" w:line="240" w:before="0" w:after="0"/>
        <w:contextualSpacing/>
        <w:jc w:val="right"/>
        <w:rPr/>
      </w:pPr>
      <w:r>
        <w:rPr>
          <w:rFonts w:ascii="Times New Roman" w:hAnsi="Times New Roman"/>
          <w:b w:val="false"/>
          <w:i w:val="false"/>
          <w:sz w:val="28"/>
          <w:lang w:val="ru-RU"/>
        </w:rPr>
        <w:t>Приложение</w:t>
      </w:r>
    </w:p>
    <w:p>
      <w:pPr>
        <w:pStyle w:val="Normal"/>
        <w:spacing w:lineRule="auto" w:line="240" w:before="0" w:after="0"/>
        <w:contextualSpacing/>
        <w:jc w:val="right"/>
        <w:rPr>
          <w:rFonts w:ascii="Times New Roman" w:hAnsi="Times New Roman"/>
          <w:b w:val="false"/>
          <w:b w:val="false"/>
          <w:i w:val="false"/>
          <w:i w:val="false"/>
          <w:sz w:val="28"/>
          <w:lang w:val="ru-RU"/>
        </w:rPr>
      </w:pPr>
      <w:r>
        <w:rPr>
          <w:rFonts w:ascii="Times New Roman" w:hAnsi="Times New Roman"/>
          <w:b w:val="false"/>
          <w:i w:val="false"/>
          <w:sz w:val="28"/>
          <w:lang w:val="ru-RU"/>
        </w:rPr>
        <w:t>к решению Собрания депутатов Поляковского сельского поселения</w:t>
      </w:r>
    </w:p>
    <w:p>
      <w:pPr>
        <w:pStyle w:val="Normal"/>
        <w:spacing w:lineRule="auto" w:line="240" w:before="0" w:after="0"/>
        <w:contextualSpacing/>
        <w:jc w:val="right"/>
        <w:rPr>
          <w:rFonts w:ascii="Times New Roman" w:hAnsi="Times New Roman"/>
          <w:b w:val="false"/>
          <w:b w:val="false"/>
          <w:i w:val="false"/>
          <w:i w:val="false"/>
          <w:sz w:val="28"/>
          <w:lang w:val="ru-RU"/>
        </w:rPr>
      </w:pPr>
      <w:r>
        <w:rPr>
          <w:rFonts w:ascii="Times New Roman" w:hAnsi="Times New Roman"/>
          <w:b w:val="false"/>
          <w:i w:val="false"/>
          <w:sz w:val="28"/>
          <w:lang w:val="ru-RU"/>
        </w:rPr>
        <w:t xml:space="preserve">                   </w:t>
      </w:r>
      <w:r>
        <w:rPr>
          <w:rFonts w:ascii="Times New Roman" w:hAnsi="Times New Roman"/>
          <w:b w:val="false"/>
          <w:i w:val="false"/>
          <w:sz w:val="28"/>
          <w:lang w:val="ru-RU"/>
        </w:rPr>
        <w:t xml:space="preserve">«Об отчете главы Администрации Поляковского сельского поселения о результатах его деятельности и  деятельности Администрации </w:t>
      </w:r>
    </w:p>
    <w:p>
      <w:pPr>
        <w:pStyle w:val="Normal"/>
        <w:spacing w:lineRule="auto" w:line="240" w:before="0" w:after="0"/>
        <w:contextualSpacing/>
        <w:jc w:val="right"/>
        <w:rPr/>
      </w:pPr>
      <w:r>
        <w:rPr>
          <w:rFonts w:ascii="Times New Roman" w:hAnsi="Times New Roman"/>
          <w:b w:val="false"/>
          <w:i w:val="false"/>
          <w:sz w:val="28"/>
          <w:lang w:val="ru-RU"/>
        </w:rPr>
        <w:t>Поляковского сельского поселения за 202</w:t>
      </w:r>
      <w:r>
        <w:rPr>
          <w:rFonts w:ascii="Times New Roman" w:hAnsi="Times New Roman"/>
          <w:b w:val="false"/>
          <w:i w:val="false"/>
          <w:sz w:val="28"/>
          <w:lang w:val="ru-RU"/>
        </w:rPr>
        <w:t>2</w:t>
      </w:r>
      <w:r>
        <w:rPr>
          <w:rFonts w:ascii="Times New Roman" w:hAnsi="Times New Roman"/>
          <w:b w:val="false"/>
          <w:i w:val="false"/>
          <w:sz w:val="28"/>
          <w:lang w:val="ru-RU"/>
        </w:rPr>
        <w:t xml:space="preserve"> год»</w:t>
      </w:r>
    </w:p>
    <w:p>
      <w:pPr>
        <w:pStyle w:val="Normal"/>
        <w:shd w:val="clear" w:fill="FFFFFF"/>
        <w:spacing w:lineRule="auto" w:line="240" w:before="0" w:after="0"/>
        <w:ind w:left="-540" w:right="0" w:hanging="0"/>
        <w:contextualSpacing/>
        <w:rPr>
          <w:rFonts w:ascii="Times New Roman" w:hAnsi="Times New Roman"/>
          <w:b w:val="false"/>
          <w:b w:val="false"/>
          <w:i w:val="false"/>
          <w:i w:val="false"/>
          <w:sz w:val="28"/>
          <w:lang w:val="ru-RU"/>
        </w:rPr>
      </w:pPr>
      <w:r>
        <w:rPr>
          <w:rFonts w:ascii="Times New Roman" w:hAnsi="Times New Roman"/>
          <w:b w:val="false"/>
          <w:i w:val="false"/>
          <w:sz w:val="28"/>
          <w:lang w:val="ru-RU"/>
        </w:rPr>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szCs w:val="28"/>
          <w:lang w:val="ru-RU"/>
        </w:rPr>
        <w:t>Отчет</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szCs w:val="28"/>
          <w:lang w:val="ru-RU"/>
        </w:rPr>
        <w:t>главы Администрации Поляковского сельского поселения о результатах</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szCs w:val="28"/>
          <w:lang w:val="ru-RU"/>
        </w:rPr>
        <w:t>его деятельности и деятельности Администрации</w:t>
      </w:r>
    </w:p>
    <w:p>
      <w:pPr>
        <w:pStyle w:val="Normal"/>
        <w:spacing w:lineRule="auto" w:line="240" w:before="0" w:after="0"/>
        <w:contextualSpacing/>
        <w:jc w:val="center"/>
        <w:rPr>
          <w:rFonts w:ascii="Times New Roman" w:hAnsi="Times New Roman"/>
          <w:sz w:val="28"/>
          <w:szCs w:val="28"/>
        </w:rPr>
      </w:pPr>
      <w:r>
        <w:rPr>
          <w:rFonts w:ascii="Times New Roman" w:hAnsi="Times New Roman"/>
          <w:b/>
          <w:i w:val="false"/>
          <w:sz w:val="28"/>
          <w:szCs w:val="28"/>
          <w:lang w:val="ru-RU"/>
        </w:rPr>
        <w:t>Поляковского сельского поселения за 202</w:t>
      </w:r>
      <w:r>
        <w:rPr>
          <w:rFonts w:ascii="Times New Roman" w:hAnsi="Times New Roman"/>
          <w:b/>
          <w:i w:val="false"/>
          <w:sz w:val="28"/>
          <w:szCs w:val="28"/>
          <w:lang w:val="ru-RU"/>
        </w:rPr>
        <w:t>2</w:t>
      </w:r>
      <w:r>
        <w:rPr>
          <w:rFonts w:ascii="Times New Roman" w:hAnsi="Times New Roman"/>
          <w:b/>
          <w:i w:val="false"/>
          <w:sz w:val="28"/>
          <w:szCs w:val="28"/>
          <w:lang w:val="ru-RU"/>
        </w:rPr>
        <w:t xml:space="preserve"> год</w:t>
      </w:r>
    </w:p>
    <w:p>
      <w:pPr>
        <w:pStyle w:val="Normal"/>
        <w:spacing w:lineRule="auto" w:line="240" w:before="0" w:after="0"/>
        <w:contextualSpacing/>
        <w:jc w:val="center"/>
        <w:rPr>
          <w:rFonts w:ascii="Times New Roman" w:hAnsi="Times New Roman"/>
          <w:b/>
          <w:b/>
          <w:i w:val="false"/>
          <w:i w:val="false"/>
          <w:sz w:val="28"/>
          <w:szCs w:val="28"/>
          <w:lang w:val="ru-RU"/>
        </w:rPr>
      </w:pPr>
      <w:r>
        <w:rPr>
          <w:rFonts w:ascii="Times New Roman" w:hAnsi="Times New Roman"/>
          <w:b/>
          <w:i w:val="false"/>
          <w:sz w:val="28"/>
          <w:szCs w:val="28"/>
          <w:lang w:val="ru-RU"/>
        </w:rPr>
      </w:r>
    </w:p>
    <w:p>
      <w:pPr>
        <w:pStyle w:val="Normal"/>
        <w:spacing w:lineRule="auto" w:line="240" w:before="0" w:after="0"/>
        <w:contextualSpacing/>
        <w:jc w:val="center"/>
        <w:rPr>
          <w:rFonts w:ascii="Times New Roman" w:hAnsi="Times New Roman"/>
          <w:sz w:val="28"/>
          <w:szCs w:val="28"/>
        </w:rPr>
      </w:pPr>
      <w:r>
        <w:rPr>
          <w:rFonts w:ascii="Times New Roman" w:hAnsi="Times New Roman"/>
          <w:b w:val="false"/>
          <w:i w:val="false"/>
          <w:sz w:val="28"/>
          <w:szCs w:val="28"/>
          <w:lang w:val="ru-RU"/>
        </w:rPr>
        <w:t>Уважаемый Максим Борисович!</w:t>
      </w:r>
    </w:p>
    <w:p>
      <w:pPr>
        <w:pStyle w:val="Normal"/>
        <w:spacing w:lineRule="auto" w:line="240" w:before="0" w:after="0"/>
        <w:contextualSpacing/>
        <w:jc w:val="center"/>
        <w:rPr>
          <w:rFonts w:ascii="Times New Roman" w:hAnsi="Times New Roman"/>
          <w:b w:val="false"/>
          <w:b w:val="false"/>
          <w:i w:val="false"/>
          <w:i w:val="false"/>
          <w:sz w:val="28"/>
          <w:lang w:val="ru-RU"/>
        </w:rPr>
      </w:pPr>
      <w:r>
        <w:rPr>
          <w:rFonts w:ascii="Times New Roman" w:hAnsi="Times New Roman"/>
          <w:b w:val="false"/>
          <w:i w:val="false"/>
          <w:sz w:val="28"/>
          <w:szCs w:val="28"/>
          <w:lang w:val="ru-RU"/>
        </w:rPr>
        <w:t>Уважаемые депутаты!</w:t>
      </w:r>
    </w:p>
    <w:p>
      <w:pPr>
        <w:pStyle w:val="Normal"/>
        <w:spacing w:lineRule="auto" w:line="240" w:before="0" w:after="0"/>
        <w:contextualSpacing/>
        <w:jc w:val="center"/>
        <w:rPr>
          <w:rFonts w:ascii="Times New Roman" w:hAnsi="Times New Roman"/>
          <w:b w:val="false"/>
          <w:b w:val="false"/>
          <w:i w:val="false"/>
          <w:i w:val="false"/>
          <w:sz w:val="28"/>
          <w:szCs w:val="28"/>
          <w:lang w:val="ru-RU"/>
        </w:rPr>
      </w:pPr>
      <w:r>
        <w:rPr>
          <w:rFonts w:ascii="Times New Roman" w:hAnsi="Times New Roman"/>
          <w:b w:val="false"/>
          <w:i w:val="false"/>
          <w:sz w:val="28"/>
          <w:szCs w:val="28"/>
          <w:lang w:val="ru-RU"/>
        </w:rPr>
      </w:r>
    </w:p>
    <w:p>
      <w:pPr>
        <w:pStyle w:val="Normal"/>
        <w:shd w:val="clear" w:fill="FFFFFF"/>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Вашему вниманию предлагается </w:t>
      </w:r>
      <w:r>
        <w:rPr>
          <w:rFonts w:ascii="Times New Roman" w:hAnsi="Times New Roman"/>
          <w:color w:val="000000"/>
          <w:sz w:val="28"/>
          <w:szCs w:val="28"/>
          <w:shd w:fill="FFFFFF" w:val="clear"/>
        </w:rPr>
        <w:t xml:space="preserve">отчёт о работе Администрации Поляковского сельского поселения за второе полугодие </w:t>
      </w:r>
      <w:r>
        <w:rPr>
          <w:rFonts w:ascii="Times New Roman" w:hAnsi="Times New Roman"/>
          <w:b/>
          <w:color w:val="000000"/>
          <w:sz w:val="28"/>
          <w:szCs w:val="28"/>
          <w:shd w:fill="FFFFFF" w:val="clear"/>
        </w:rPr>
        <w:t>202</w:t>
      </w:r>
      <w:r>
        <w:rPr>
          <w:rFonts w:ascii="Times New Roman" w:hAnsi="Times New Roman"/>
          <w:b/>
          <w:color w:val="000000"/>
          <w:sz w:val="28"/>
          <w:szCs w:val="28"/>
          <w:shd w:fill="FFFFFF" w:val="clear"/>
        </w:rPr>
        <w:t>2</w:t>
      </w:r>
      <w:r>
        <w:rPr>
          <w:rFonts w:ascii="Times New Roman" w:hAnsi="Times New Roman"/>
          <w:b/>
          <w:color w:val="000000"/>
          <w:sz w:val="28"/>
          <w:szCs w:val="28"/>
          <w:shd w:fill="FFFFFF" w:val="clear"/>
        </w:rPr>
        <w:t xml:space="preserve"> </w:t>
      </w:r>
      <w:r>
        <w:rPr>
          <w:rFonts w:ascii="Times New Roman" w:hAnsi="Times New Roman"/>
          <w:color w:val="000000"/>
          <w:sz w:val="28"/>
          <w:szCs w:val="28"/>
          <w:shd w:fill="FFFFFF" w:val="clear"/>
        </w:rPr>
        <w:t xml:space="preserve">года </w:t>
      </w:r>
      <w:r>
        <w:rPr>
          <w:rFonts w:ascii="Times New Roman" w:hAnsi="Times New Roman"/>
          <w:sz w:val="28"/>
          <w:szCs w:val="28"/>
          <w:shd w:fill="FFFFFF" w:val="clear"/>
        </w:rPr>
        <w:t xml:space="preserve">и о задачах на первое полугодие </w:t>
      </w:r>
      <w:r>
        <w:rPr>
          <w:rFonts w:ascii="Times New Roman" w:hAnsi="Times New Roman"/>
          <w:b/>
          <w:sz w:val="28"/>
          <w:szCs w:val="28"/>
          <w:shd w:fill="FFFFFF" w:val="clear"/>
        </w:rPr>
        <w:t>202</w:t>
      </w:r>
      <w:r>
        <w:rPr>
          <w:rFonts w:ascii="Times New Roman" w:hAnsi="Times New Roman"/>
          <w:b/>
          <w:sz w:val="28"/>
          <w:szCs w:val="28"/>
          <w:shd w:fill="FFFFFF" w:val="clear"/>
        </w:rPr>
        <w:t>3</w:t>
      </w:r>
      <w:r>
        <w:rPr>
          <w:rFonts w:ascii="Times New Roman" w:hAnsi="Times New Roman"/>
          <w:b/>
          <w:sz w:val="28"/>
          <w:szCs w:val="28"/>
          <w:shd w:fill="FFFFFF" w:val="clear"/>
        </w:rPr>
        <w:t xml:space="preserve"> </w:t>
      </w:r>
      <w:r>
        <w:rPr>
          <w:rFonts w:ascii="Times New Roman" w:hAnsi="Times New Roman"/>
          <w:sz w:val="28"/>
          <w:szCs w:val="28"/>
          <w:shd w:fill="FFFFFF" w:val="clear"/>
        </w:rPr>
        <w:t xml:space="preserve">года.            </w:t>
      </w:r>
    </w:p>
    <w:p>
      <w:pPr>
        <w:pStyle w:val="Normal"/>
        <w:shd w:val="clear" w:fill="FFFFFF"/>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i/>
          <w:sz w:val="28"/>
          <w:szCs w:val="28"/>
          <w:shd w:fill="FFFFFF" w:val="clear"/>
        </w:rPr>
        <w:t xml:space="preserve"> </w:t>
      </w:r>
      <w:r>
        <w:rPr>
          <w:rFonts w:ascii="Times New Roman" w:hAnsi="Times New Roman"/>
          <w:sz w:val="28"/>
          <w:szCs w:val="28"/>
          <w:shd w:fill="FFFFFF" w:val="clear"/>
        </w:rPr>
        <w:t xml:space="preserve">Поляковское сельское поселение расположено в юго-западной части Неклиновского района, объединяет 10 населенных пунктов  (2680 домовладений) и 2 садоводческих товарищества (это 1114  садовых участков).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ab/>
        <w:t>Общая площадь муниципального образования — 5432,0 га,</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в т.ч. сельхозугодий — 4280,0 га, </w:t>
      </w:r>
    </w:p>
    <w:p>
      <w:pPr>
        <w:pStyle w:val="Normal"/>
        <w:shd w:fill="FFFFFF" w:val="clear"/>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земли населённых пунктов – 1072,0 га,</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земли садовых товариществ  - 80,0 га.</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ab/>
        <w:t>Численность населения на  01.01.2023 года составила 7339</w:t>
      </w:r>
      <w:r>
        <w:rPr>
          <w:rFonts w:ascii="Times New Roman" w:hAnsi="Times New Roman"/>
          <w:color w:val="000000"/>
          <w:sz w:val="28"/>
          <w:szCs w:val="28"/>
          <w:shd w:fill="FFFFFF" w:val="clear"/>
        </w:rPr>
        <w:t xml:space="preserve"> жителей</w:t>
      </w:r>
      <w:r>
        <w:rPr>
          <w:rFonts w:ascii="Times New Roman" w:hAnsi="Times New Roman"/>
          <w:sz w:val="28"/>
          <w:szCs w:val="28"/>
          <w:shd w:fill="FFFFFF" w:val="clear"/>
        </w:rPr>
        <w:t>: трудоспособного населения  - 3148 человек;</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граждан пенсионного возраста - 2396 человек;</w:t>
      </w:r>
    </w:p>
    <w:p>
      <w:pPr>
        <w:pStyle w:val="Normal"/>
        <w:shd w:fill="FFFFFF" w:val="clear"/>
        <w:tabs>
          <w:tab w:val="left" w:pos="283"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детей - 1765 человек (дошкольного возраста –593);</w:t>
      </w:r>
    </w:p>
    <w:p>
      <w:pPr>
        <w:pStyle w:val="Normal"/>
        <w:shd w:fill="FFFFFF" w:val="clear"/>
        <w:tabs>
          <w:tab w:val="left" w:pos="283"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мужчин  - 3442, женщин - 3897.</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ab/>
        <w:t xml:space="preserve">Коротко о наших основных бюджетообразующих предприятиях.           В </w:t>
      </w:r>
      <w:r>
        <w:rPr>
          <w:rFonts w:eastAsia="Times New Roman CYR" w:cs="Times New Roman CYR" w:ascii="Times New Roman" w:hAnsi="Times New Roman"/>
          <w:color w:val="000000"/>
          <w:sz w:val="28"/>
          <w:szCs w:val="28"/>
          <w:shd w:fill="FFFFFF" w:val="clear"/>
        </w:rPr>
        <w:t xml:space="preserve">СПК колхоз </w:t>
      </w:r>
      <w:r>
        <w:rPr>
          <w:rFonts w:ascii="Times New Roman" w:hAnsi="Times New Roman"/>
          <w:color w:val="000000"/>
          <w:sz w:val="28"/>
          <w:szCs w:val="28"/>
          <w:shd w:fill="FFFFFF" w:val="clear"/>
        </w:rPr>
        <w:t>«</w:t>
      </w:r>
      <w:r>
        <w:rPr>
          <w:rFonts w:eastAsia="Times New Roman CYR" w:cs="Times New Roman CYR" w:ascii="Times New Roman" w:hAnsi="Times New Roman"/>
          <w:color w:val="000000"/>
          <w:sz w:val="28"/>
          <w:szCs w:val="28"/>
          <w:shd w:fill="FFFFFF" w:val="clear"/>
        </w:rPr>
        <w:t>Прогресс</w:t>
      </w:r>
      <w:r>
        <w:rPr>
          <w:rFonts w:ascii="Times New Roman" w:hAnsi="Times New Roman"/>
          <w:color w:val="000000"/>
          <w:sz w:val="28"/>
          <w:szCs w:val="28"/>
          <w:shd w:fill="FFFFFF" w:val="clear"/>
        </w:rPr>
        <w:t xml:space="preserve">» 160 рабочих  мест, </w:t>
      </w:r>
      <w:r>
        <w:rPr>
          <w:rFonts w:eastAsia="Times New Roman CYR" w:cs="Times New Roman CYR" w:ascii="Times New Roman" w:hAnsi="Times New Roman"/>
          <w:bCs/>
          <w:color w:val="000000"/>
          <w:sz w:val="28"/>
          <w:szCs w:val="28"/>
          <w:shd w:fill="FFFFFF" w:val="clear"/>
        </w:rPr>
        <w:t xml:space="preserve">ОАО </w:t>
      </w:r>
      <w:r>
        <w:rPr>
          <w:rFonts w:ascii="Times New Roman" w:hAnsi="Times New Roman"/>
          <w:bCs/>
          <w:color w:val="000000"/>
          <w:sz w:val="28"/>
          <w:szCs w:val="28"/>
          <w:shd w:fill="FFFFFF" w:val="clear"/>
        </w:rPr>
        <w:t>«</w:t>
      </w:r>
      <w:r>
        <w:rPr>
          <w:rFonts w:eastAsia="Times New Roman CYR" w:cs="Times New Roman CYR" w:ascii="Times New Roman" w:hAnsi="Times New Roman"/>
          <w:bCs/>
          <w:color w:val="000000"/>
          <w:sz w:val="28"/>
          <w:szCs w:val="28"/>
          <w:shd w:fill="FFFFFF" w:val="clear"/>
        </w:rPr>
        <w:t>Золотая Коса</w:t>
      </w:r>
      <w:r>
        <w:rPr>
          <w:rFonts w:ascii="Times New Roman" w:hAnsi="Times New Roman"/>
          <w:bCs/>
          <w:color w:val="000000"/>
          <w:sz w:val="28"/>
          <w:szCs w:val="28"/>
          <w:shd w:fill="FFFFFF" w:val="clear"/>
        </w:rPr>
        <w:t>», 71 рабочие  место,</w:t>
      </w:r>
      <w:r>
        <w:rPr>
          <w:rFonts w:ascii="Times New Roman" w:hAnsi="Times New Roman"/>
          <w:sz w:val="28"/>
          <w:szCs w:val="28"/>
          <w:shd w:fill="FFFFFF" w:val="clear"/>
        </w:rPr>
        <w:t xml:space="preserve"> ИП  Никушин  54  рабочих  места. В ИП Лядов 16 рабочих мест. В </w:t>
      </w:r>
      <w:r>
        <w:rPr>
          <w:rFonts w:eastAsia="Times New Roman CYR" w:cs="Times New Roman CYR" w:ascii="Times New Roman" w:hAnsi="Times New Roman"/>
          <w:color w:val="000000"/>
          <w:sz w:val="28"/>
          <w:szCs w:val="28"/>
          <w:shd w:fill="FFFFFF" w:val="clear"/>
        </w:rPr>
        <w:t>Неклиновском филиале ФГБУ «Управления «Ростовмелиоводхоз»</w:t>
      </w:r>
      <w:r>
        <w:rPr>
          <w:rFonts w:ascii="Times New Roman" w:hAnsi="Times New Roman"/>
          <w:sz w:val="28"/>
          <w:szCs w:val="28"/>
          <w:shd w:fill="FFFFFF" w:val="clear"/>
        </w:rPr>
        <w:t xml:space="preserve"> 138 рабочих мест, ООО «Альфа Миус -2» 29 рабочих места</w:t>
      </w:r>
      <w:r>
        <w:rPr>
          <w:rFonts w:ascii="Times New Roman" w:hAnsi="Times New Roman"/>
          <w:color w:val="000000"/>
          <w:sz w:val="28"/>
          <w:szCs w:val="28"/>
          <w:shd w:fill="FFFFFF" w:val="clear"/>
        </w:rPr>
        <w:t>, ИП Григоренко И.В. 10  рабочих  мест</w:t>
      </w:r>
      <w:r>
        <w:rPr>
          <w:rFonts w:ascii="Times New Roman" w:hAnsi="Times New Roman"/>
          <w:sz w:val="28"/>
          <w:szCs w:val="28"/>
          <w:shd w:fill="FFFFFF" w:val="clear"/>
        </w:rPr>
        <w:t xml:space="preserve">. На территории сельского поселения расположены: </w:t>
      </w:r>
      <w:r>
        <w:rPr>
          <w:rFonts w:eastAsia="Times New Roman CYR" w:cs="Times New Roman CYR" w:ascii="Times New Roman" w:hAnsi="Times New Roman"/>
          <w:bCs/>
          <w:color w:val="000000"/>
          <w:sz w:val="28"/>
          <w:szCs w:val="28"/>
          <w:shd w:fill="FFFFFF" w:val="clear"/>
        </w:rPr>
        <w:t xml:space="preserve">рыболовецкий колхоз </w:t>
      </w:r>
      <w:r>
        <w:rPr>
          <w:rFonts w:ascii="Times New Roman" w:hAnsi="Times New Roman"/>
          <w:bCs/>
          <w:color w:val="000000"/>
          <w:sz w:val="28"/>
          <w:szCs w:val="28"/>
          <w:shd w:fill="FFFFFF" w:val="clear"/>
        </w:rPr>
        <w:t>«</w:t>
      </w:r>
      <w:r>
        <w:rPr>
          <w:rFonts w:eastAsia="Times New Roman CYR" w:cs="Times New Roman CYR" w:ascii="Times New Roman" w:hAnsi="Times New Roman"/>
          <w:bCs/>
          <w:color w:val="000000"/>
          <w:sz w:val="28"/>
          <w:szCs w:val="28"/>
          <w:shd w:fill="FFFFFF" w:val="clear"/>
        </w:rPr>
        <w:t>Первомайский</w:t>
      </w:r>
      <w:r>
        <w:rPr>
          <w:rFonts w:ascii="Times New Roman" w:hAnsi="Times New Roman"/>
          <w:bCs/>
          <w:color w:val="000000"/>
          <w:sz w:val="28"/>
          <w:szCs w:val="28"/>
          <w:shd w:fill="FFFFFF" w:val="clear"/>
        </w:rPr>
        <w:t>»,</w:t>
      </w:r>
      <w:r>
        <w:rPr>
          <w:rFonts w:ascii="Times New Roman" w:hAnsi="Times New Roman"/>
          <w:sz w:val="28"/>
          <w:szCs w:val="28"/>
          <w:shd w:fill="FFFFFF" w:val="clear"/>
        </w:rPr>
        <w:t xml:space="preserve"> 1 фермерское хозяйство, имеется 43 торговых точки. Всего это более 600 рабочих мест.</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hd w:fill="FFFFFF" w:val="clear"/>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Социальную инфраструктуру  представляют:</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- 2 средних школы (790  учащихся) ;</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- 2 детских сада  (188 дошкольников);</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- 1 отделение соц. обслуживания на дому, обслуживающее 120 человек;</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- 3 Дома культуры; 4 библиотеки;</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-1 участковая больница, 3 ФАПА, 3 почтовых отделения, филиал Сбербанка.</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Всего в этой сфере занято более   200   человек.</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r>
    </w:p>
    <w:p>
      <w:pPr>
        <w:pStyle w:val="Normal"/>
        <w:shd w:fill="FFFFFF" w:val="clear"/>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 xml:space="preserve">Поляковское сельское поселение является здравницей Неклиновского района. Санаторно-оздоровительный комплекс «Мир» круглогодичного действия, в хуторе Красный Десант, оздоравливает ежегодно около 5 тысяч детей со всех уголков России. </w:t>
      </w:r>
    </w:p>
    <w:p>
      <w:pPr>
        <w:pStyle w:val="Normal"/>
        <w:shd w:fill="FFFFFF" w:val="clear"/>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 xml:space="preserve">Жители Поляковского сельского поселения поддерживают действия Президента нашей страны, Правительства РФ и её Вооружённых сил в рамках проводимой специальной операции на территории Украины. </w:t>
      </w:r>
      <w:r>
        <w:rPr>
          <w:rFonts w:ascii="Times New Roman" w:hAnsi="Times New Roman"/>
          <w:b w:val="false"/>
          <w:i w:val="false"/>
          <w:caps w:val="false"/>
          <w:smallCaps w:val="false"/>
          <w:color w:val="333333"/>
          <w:spacing w:val="0"/>
          <w:sz w:val="28"/>
          <w:szCs w:val="28"/>
          <w:highlight w:val="white"/>
        </w:rPr>
        <w:t xml:space="preserve"> Администрация Поляковского сельского поселения  принимает заявления от вынужденных переселенцев из ДНР и ЛНР на оказание материальной помощи.</w:t>
      </w:r>
      <w:r>
        <w:rPr>
          <w:rFonts w:cs="Times New Roman" w:ascii="Times New Roman" w:hAnsi="Times New Roman"/>
          <w:b w:val="false"/>
          <w:i w:val="false"/>
          <w:caps w:val="false"/>
          <w:smallCaps w:val="false"/>
          <w:color w:val="333333"/>
          <w:spacing w:val="0"/>
          <w:sz w:val="28"/>
          <w:szCs w:val="28"/>
          <w:highlight w:val="white"/>
        </w:rPr>
        <w:t xml:space="preserve"> Также оказывает гуманитарную помощь</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rPr>
        <w:t xml:space="preserve"> в предметах первой необходимости, поступающих в Ростовскую область по линии гуманитарной помощи и гуманитарную помощь, </w:t>
      </w:r>
      <w:r>
        <w:rPr>
          <w:rFonts w:eastAsia="Times New Roman" w:cs="Times New Roman" w:ascii="Times New Roman" w:hAnsi="Times New Roman"/>
          <w:b w:val="false"/>
          <w:bCs w:val="false"/>
          <w:i w:val="false"/>
          <w:caps w:val="false"/>
          <w:smallCaps w:val="false"/>
          <w:color w:val="333333"/>
          <w:spacing w:val="0"/>
          <w:sz w:val="28"/>
          <w:szCs w:val="28"/>
          <w:highlight w:val="white"/>
          <w:lang w:val="ru-RU"/>
        </w:rPr>
        <w:t xml:space="preserve">поступающую от жителей Поляковского сельского поселения: одежду, обувь, игрушки. </w:t>
      </w:r>
      <w:r>
        <w:rPr>
          <w:rFonts w:cs="Times New Roman" w:ascii="Times New Roman" w:hAnsi="Times New Roman"/>
          <w:sz w:val="28"/>
          <w:szCs w:val="28"/>
          <w:highlight w:val="white"/>
        </w:rPr>
        <w:t xml:space="preserve"> В на</w:t>
      </w:r>
      <w:r>
        <w:rPr>
          <w:rFonts w:ascii="Times New Roman" w:hAnsi="Times New Roman"/>
          <w:sz w:val="28"/>
          <w:szCs w:val="28"/>
          <w:highlight w:val="white"/>
        </w:rPr>
        <w:t xml:space="preserve">шем поселении работают два пункта временного размещения   вынужденных переселенцев из ДНР и ЛНР. Работники культуры МБУК «Поляковский ДК», работники Краснодесантского и Весёловского отделов библиотек постоянно организовывают для </w:t>
      </w:r>
      <w:r>
        <w:rPr>
          <w:rFonts w:ascii="Times New Roman" w:hAnsi="Times New Roman"/>
          <w:b w:val="false"/>
          <w:i w:val="false"/>
          <w:caps w:val="false"/>
          <w:smallCaps w:val="false"/>
          <w:color w:val="333333"/>
          <w:spacing w:val="0"/>
          <w:sz w:val="28"/>
          <w:szCs w:val="28"/>
          <w:highlight w:val="white"/>
        </w:rPr>
        <w:t xml:space="preserve"> переселенцев с детьми  игровые, развлекательные  и концертные программы.</w:t>
      </w:r>
    </w:p>
    <w:p>
      <w:pPr>
        <w:pStyle w:val="Normal"/>
        <w:shd w:fill="FFFFFF" w:val="clear"/>
        <w:tabs>
          <w:tab w:val="left" w:pos="1214" w:leader="none"/>
        </w:tabs>
        <w:spacing w:lineRule="auto" w:line="240" w:before="0" w:after="0"/>
        <w:contextualSpacing/>
        <w:jc w:val="both"/>
        <w:rPr>
          <w:rFonts w:ascii="Times New Roman" w:hAnsi="Times New Roman"/>
          <w:b/>
          <w:b/>
          <w:i/>
          <w:i/>
          <w:color w:val="000000"/>
          <w:spacing w:val="-4"/>
          <w:sz w:val="28"/>
          <w:szCs w:val="28"/>
          <w:highlight w:val="white"/>
        </w:rPr>
      </w:pPr>
      <w:r>
        <w:rPr>
          <w:rFonts w:ascii="Times New Roman" w:hAnsi="Times New Roman"/>
          <w:b/>
          <w:i/>
          <w:color w:val="000000"/>
          <w:spacing w:val="-4"/>
          <w:sz w:val="28"/>
          <w:szCs w:val="28"/>
          <w:shd w:fill="FFFFFF" w:val="clear"/>
        </w:rPr>
      </w:r>
    </w:p>
    <w:p>
      <w:pPr>
        <w:pStyle w:val="Normal"/>
        <w:shd w:fill="FFFFFF" w:val="clear"/>
        <w:spacing w:lineRule="auto" w:line="240" w:before="0" w:after="0"/>
        <w:contextualSpacing/>
        <w:jc w:val="both"/>
        <w:rPr>
          <w:rFonts w:ascii="Times New Roman" w:hAnsi="Times New Roman"/>
          <w:b/>
          <w:b/>
          <w:i/>
          <w:i/>
          <w:color w:val="000000"/>
          <w:spacing w:val="-4"/>
          <w:sz w:val="28"/>
          <w:szCs w:val="28"/>
          <w:highlight w:val="white"/>
        </w:rPr>
      </w:pPr>
      <w:r>
        <w:rPr>
          <w:rFonts w:ascii="Times New Roman" w:hAnsi="Times New Roman"/>
          <w:b/>
          <w:i/>
          <w:color w:val="000000"/>
          <w:spacing w:val="-4"/>
          <w:sz w:val="28"/>
          <w:szCs w:val="28"/>
          <w:highlight w:val="white"/>
        </w:rPr>
        <w:t>Бюджет Поляковского сельского поселения:</w:t>
      </w:r>
    </w:p>
    <w:p>
      <w:pPr>
        <w:pStyle w:val="Normal"/>
        <w:shd w:fill="FFFFFF" w:val="clear"/>
        <w:spacing w:lineRule="auto" w:line="240" w:before="0" w:after="0"/>
        <w:contextualSpacing/>
        <w:jc w:val="both"/>
        <w:rPr>
          <w:rFonts w:ascii="Times New Roman" w:hAnsi="Times New Roman"/>
          <w:b/>
          <w:b/>
          <w:i/>
          <w:i/>
          <w:color w:val="000000"/>
          <w:spacing w:val="-4"/>
          <w:sz w:val="28"/>
          <w:szCs w:val="28"/>
          <w:highlight w:val="white"/>
        </w:rPr>
      </w:pPr>
      <w:r>
        <w:rPr>
          <w:rFonts w:ascii="Times New Roman" w:hAnsi="Times New Roman"/>
          <w:b/>
          <w:i/>
          <w:color w:val="000000"/>
          <w:spacing w:val="-4"/>
          <w:sz w:val="28"/>
          <w:szCs w:val="28"/>
          <w:highlight w:val="white"/>
        </w:rPr>
      </w:r>
    </w:p>
    <w:tbl>
      <w:tblPr>
        <w:tblW w:w="14279" w:type="dxa"/>
        <w:jc w:val="left"/>
        <w:tblInd w:w="-318" w:type="dxa"/>
        <w:tblBorders/>
        <w:tblCellMar>
          <w:top w:w="0" w:type="dxa"/>
          <w:left w:w="108" w:type="dxa"/>
          <w:bottom w:w="0" w:type="dxa"/>
          <w:right w:w="108" w:type="dxa"/>
        </w:tblCellMar>
      </w:tblPr>
      <w:tblGrid>
        <w:gridCol w:w="10632"/>
        <w:gridCol w:w="3647"/>
      </w:tblGrid>
      <w:tr>
        <w:trPr/>
        <w:tc>
          <w:tcPr>
            <w:tcW w:w="10632" w:type="dxa"/>
            <w:tcBorders/>
            <w:shd w:fill="auto" w:val="clear"/>
            <w:vAlign w:val="bottom"/>
          </w:tcPr>
          <w:p>
            <w:pPr>
              <w:pStyle w:val="Normal"/>
              <w:shd w:fill="FFFFFF" w:val="clear"/>
              <w:spacing w:lineRule="auto" w:line="240" w:before="0" w:after="0"/>
              <w:contextualSpacing/>
              <w:jc w:val="both"/>
              <w:rPr>
                <w:rFonts w:ascii="Times New Roman" w:hAnsi="Times New Roman"/>
                <w:b/>
                <w:b/>
                <w:bCs/>
                <w:color w:val="000000"/>
                <w:sz w:val="28"/>
                <w:szCs w:val="28"/>
                <w:highlight w:val="white"/>
                <w:u w:val="single"/>
              </w:rPr>
            </w:pPr>
            <w:r>
              <w:rPr>
                <w:rFonts w:ascii="Times New Roman" w:hAnsi="Times New Roman"/>
                <w:b/>
                <w:bCs/>
                <w:color w:val="000000"/>
                <w:sz w:val="28"/>
                <w:szCs w:val="28"/>
                <w:highlight w:val="white"/>
                <w:u w:val="single"/>
              </w:rPr>
              <w:t xml:space="preserve">ДОХОДНАЯ ЧАСТЬ: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b/>
                <w:bCs/>
                <w:color w:val="000000"/>
                <w:sz w:val="28"/>
                <w:szCs w:val="28"/>
                <w:highlight w:val="white"/>
                <w:u w:val="single"/>
              </w:rPr>
              <w:t xml:space="preserve"> </w:t>
            </w:r>
            <w:r>
              <w:rPr>
                <w:rFonts w:ascii="Times New Roman" w:hAnsi="Times New Roman"/>
                <w:color w:val="000000"/>
                <w:sz w:val="28"/>
                <w:szCs w:val="28"/>
                <w:highlight w:val="white"/>
              </w:rPr>
              <w:t>по состоянию на 1 января 2023 г. в доходную часть бюджета Поляковского сельского поселения поступили доходы в сумме 23 288,8 тыс. рублей при плане 2022 года – 22 040,1 тыс. рублей, что составляет 105,7%, в том числе:</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 собственные доходы поступили в сумме – 8 469,1 тыс. рублей при плане 2022 года 7 205,2 тыс. рублей</w:t>
            </w:r>
            <w:r>
              <w:rPr>
                <w:rFonts w:ascii="Times New Roman" w:hAnsi="Times New Roman"/>
                <w:i/>
                <w:color w:val="000000"/>
                <w:sz w:val="28"/>
                <w:szCs w:val="28"/>
                <w:highlight w:val="white"/>
              </w:rPr>
              <w:t xml:space="preserve"> </w:t>
            </w:r>
            <w:r>
              <w:rPr>
                <w:rFonts w:ascii="Times New Roman" w:hAnsi="Times New Roman"/>
                <w:color w:val="000000"/>
                <w:sz w:val="28"/>
                <w:szCs w:val="28"/>
                <w:highlight w:val="white"/>
              </w:rPr>
              <w:t xml:space="preserve">что составляет </w:t>
            </w:r>
            <w:r>
              <w:rPr>
                <w:rFonts w:ascii="Times New Roman" w:hAnsi="Times New Roman"/>
                <w:i/>
                <w:color w:val="000000"/>
                <w:sz w:val="28"/>
                <w:szCs w:val="28"/>
                <w:highlight w:val="white"/>
              </w:rPr>
              <w:t>(117,5%</w:t>
            </w:r>
            <w:r>
              <w:rPr>
                <w:rFonts w:ascii="Times New Roman" w:hAnsi="Times New Roman"/>
                <w:color w:val="000000"/>
                <w:sz w:val="28"/>
                <w:szCs w:val="28"/>
                <w:highlight w:val="white"/>
              </w:rPr>
              <w:t>).</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 безвозмездные поступления от бюджетов других уровней составили 14 819,7 тыс. рублей при плане 14 839,9 тыс. рублей, что составляет 99,9</w:t>
            </w:r>
            <w:r>
              <w:rPr>
                <w:rFonts w:ascii="Times New Roman" w:hAnsi="Times New Roman"/>
                <w:b/>
                <w:i/>
                <w:color w:val="000000"/>
                <w:sz w:val="28"/>
                <w:szCs w:val="28"/>
                <w:highlight w:val="white"/>
              </w:rPr>
              <w:t>%</w:t>
            </w:r>
            <w:r>
              <w:rPr>
                <w:rFonts w:ascii="Times New Roman" w:hAnsi="Times New Roman"/>
                <w:color w:val="000000"/>
                <w:sz w:val="28"/>
                <w:szCs w:val="28"/>
                <w:highlight w:val="white"/>
              </w:rPr>
              <w:t>.</w:t>
            </w:r>
          </w:p>
          <w:p>
            <w:pPr>
              <w:pStyle w:val="Normal"/>
              <w:shd w:fill="FFFFFF" w:val="clear"/>
              <w:spacing w:lineRule="auto" w:line="240" w:before="0" w:after="0"/>
              <w:contextualSpacing/>
              <w:jc w:val="both"/>
              <w:rPr>
                <w:rFonts w:ascii="Times New Roman" w:hAnsi="Times New Roman"/>
                <w:b/>
                <w:b/>
                <w:bCs/>
                <w:color w:val="000000"/>
                <w:sz w:val="28"/>
                <w:szCs w:val="28"/>
                <w:highlight w:val="white"/>
                <w:u w:val="single"/>
              </w:rPr>
            </w:pPr>
            <w:r>
              <w:rPr>
                <w:rFonts w:ascii="Times New Roman" w:hAnsi="Times New Roman"/>
                <w:b/>
                <w:bCs/>
                <w:color w:val="000000"/>
                <w:sz w:val="28"/>
                <w:szCs w:val="28"/>
                <w:highlight w:val="white"/>
                <w:u w:val="single"/>
              </w:rPr>
              <w:t xml:space="preserve">РАСХОДНАЯ ЧАСТЬ: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расходная часть бюджета строилась в соответствии с решением Собрания депутатов Поляковского сельского поселения № 20 от 24.12.2021 г. «О бюджете Поляковского сельского поселения Неклиновского района на 2022 год и на плановый период 2023 и 2024 годов», а также осуществлялась работа ответственными специалистами за сопровождение 11 муниципальных программ Поляковского сельского поселения, составляющими основу планирования и бюджетирования. В целях информирования населения сведения о ходе исполнения бюджета муниципального образования «Поляковское сельское поселение» по состоянию на 01 января 2023 года публикуются на официальном сайте, стендах в здании администрации и постоянно обновляются.</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b/>
                <w:i/>
                <w:color w:val="000000"/>
                <w:sz w:val="28"/>
                <w:szCs w:val="28"/>
                <w:highlight w:val="white"/>
                <w:u w:val="single"/>
              </w:rPr>
              <w:t xml:space="preserve">  </w:t>
            </w:r>
            <w:r>
              <w:rPr>
                <w:rFonts w:ascii="Times New Roman" w:hAnsi="Times New Roman"/>
                <w:b/>
                <w:i/>
                <w:color w:val="000000"/>
                <w:sz w:val="28"/>
                <w:szCs w:val="28"/>
                <w:highlight w:val="white"/>
                <w:u w:val="single"/>
              </w:rPr>
              <w:t>По состоянию на 1 января 2023 г. расходная часть бюджета поселения исполнена в сумме 21 811,2 тыс. рублей при плане 2022 года 22 040,1 тыс. рублей, что составляет (99%).</w:t>
            </w:r>
          </w:p>
        </w:tc>
        <w:tc>
          <w:tcPr>
            <w:tcW w:w="3647" w:type="dxa"/>
            <w:tcBorders/>
            <w:shd w:fill="auto" w:val="clear"/>
            <w:vAlign w:val="bottom"/>
          </w:tcPr>
          <w:p>
            <w:pPr>
              <w:pStyle w:val="Normal"/>
              <w:shd w:fill="FFFFFF" w:val="clear"/>
              <w:autoSpaceDE w:val="false"/>
              <w:snapToGrid w:val="false"/>
              <w:spacing w:lineRule="auto" w:line="240" w:before="0" w:after="0"/>
              <w:contextualSpacing/>
              <w:jc w:val="both"/>
              <w:rPr>
                <w:rFonts w:ascii="Times New Roman" w:hAnsi="Times New Roman"/>
                <w:b/>
                <w:b/>
                <w:i/>
                <w:i/>
                <w:color w:val="000000"/>
                <w:sz w:val="28"/>
                <w:szCs w:val="28"/>
                <w:highlight w:val="white"/>
              </w:rPr>
            </w:pPr>
            <w:r>
              <w:rPr>
                <w:rFonts w:ascii="Times New Roman" w:hAnsi="Times New Roman"/>
                <w:b/>
                <w:i/>
                <w:color w:val="000000"/>
                <w:sz w:val="28"/>
                <w:szCs w:val="28"/>
                <w:highlight w:val="white"/>
              </w:rPr>
            </w:r>
          </w:p>
        </w:tc>
      </w:tr>
      <w:tr>
        <w:trPr>
          <w:trHeight w:val="80" w:hRule="atLeast"/>
        </w:trPr>
        <w:tc>
          <w:tcPr>
            <w:tcW w:w="10632" w:type="dxa"/>
            <w:tcBorders/>
            <w:shd w:fill="auto" w:val="clear"/>
            <w:vAlign w:val="bottom"/>
          </w:tcPr>
          <w:p>
            <w:pPr>
              <w:pStyle w:val="Normal"/>
              <w:shd w:fill="FFFFFF" w:val="clear"/>
              <w:snapToGrid w:val="false"/>
              <w:spacing w:lineRule="auto" w:line="240" w:before="0" w:after="0"/>
              <w:contextualSpacing/>
              <w:jc w:val="both"/>
              <w:rPr>
                <w:rFonts w:ascii="Times New Roman" w:hAnsi="Times New Roman"/>
                <w:b/>
                <w:b/>
                <w:i/>
                <w:i/>
                <w:color w:val="000000"/>
                <w:sz w:val="28"/>
                <w:szCs w:val="28"/>
                <w:highlight w:val="white"/>
              </w:rPr>
            </w:pPr>
            <w:r>
              <w:rPr>
                <w:rFonts w:ascii="Times New Roman" w:hAnsi="Times New Roman"/>
                <w:b/>
                <w:i/>
                <w:color w:val="000000"/>
                <w:sz w:val="28"/>
                <w:szCs w:val="28"/>
                <w:highlight w:val="white"/>
              </w:rPr>
            </w:r>
          </w:p>
        </w:tc>
        <w:tc>
          <w:tcPr>
            <w:tcW w:w="3647" w:type="dxa"/>
            <w:tcBorders/>
            <w:shd w:fill="auto" w:val="clear"/>
            <w:vAlign w:val="bottom"/>
          </w:tcPr>
          <w:p>
            <w:pPr>
              <w:pStyle w:val="Normal"/>
              <w:shd w:fill="FFFFFF" w:val="clear"/>
              <w:autoSpaceDE w:val="false"/>
              <w:snapToGrid w:val="false"/>
              <w:spacing w:lineRule="auto" w:line="240" w:before="0" w:after="0"/>
              <w:contextualSpacing/>
              <w:jc w:val="both"/>
              <w:rPr>
                <w:rFonts w:ascii="Times New Roman" w:hAnsi="Times New Roman"/>
                <w:b/>
                <w:b/>
                <w:i/>
                <w:i/>
                <w:color w:val="000000"/>
                <w:sz w:val="28"/>
                <w:szCs w:val="28"/>
                <w:highlight w:val="white"/>
              </w:rPr>
            </w:pPr>
            <w:r>
              <w:rPr>
                <w:rFonts w:ascii="Times New Roman" w:hAnsi="Times New Roman"/>
                <w:b/>
                <w:i/>
                <w:color w:val="000000"/>
                <w:sz w:val="28"/>
                <w:szCs w:val="28"/>
                <w:highlight w:val="white"/>
              </w:rPr>
            </w:r>
          </w:p>
        </w:tc>
      </w:tr>
    </w:tbl>
    <w:p>
      <w:pPr>
        <w:pStyle w:val="Normal"/>
        <w:shd w:fill="FFFFFF" w:val="clear"/>
        <w:spacing w:lineRule="auto" w:line="240" w:before="0" w:after="0"/>
        <w:contextualSpacing/>
        <w:jc w:val="both"/>
        <w:rPr>
          <w:rFonts w:ascii="Times New Roman" w:hAnsi="Times New Roman"/>
          <w:b/>
          <w:b/>
          <w:color w:val="000000"/>
          <w:sz w:val="28"/>
          <w:szCs w:val="28"/>
          <w:highlight w:val="white"/>
        </w:rPr>
      </w:pPr>
      <w:r>
        <w:rPr>
          <w:rFonts w:ascii="Times New Roman" w:hAnsi="Times New Roman"/>
          <w:b/>
          <w:color w:val="000000"/>
          <w:sz w:val="28"/>
          <w:szCs w:val="28"/>
          <w:highlight w:val="white"/>
        </w:rPr>
      </w:r>
    </w:p>
    <w:p>
      <w:pPr>
        <w:pStyle w:val="Normal"/>
        <w:shd w:fill="FFFFFF" w:val="clear"/>
        <w:spacing w:lineRule="auto" w:line="240" w:before="0" w:after="0"/>
        <w:contextualSpacing/>
        <w:jc w:val="both"/>
        <w:rPr>
          <w:rFonts w:ascii="Times New Roman" w:hAnsi="Times New Roman"/>
          <w:b/>
          <w:b/>
          <w:color w:val="000000"/>
          <w:sz w:val="28"/>
          <w:szCs w:val="28"/>
          <w:highlight w:val="white"/>
        </w:rPr>
      </w:pPr>
      <w:r>
        <w:rPr>
          <w:rFonts w:ascii="Times New Roman" w:hAnsi="Times New Roman"/>
          <w:b/>
          <w:color w:val="000000"/>
          <w:sz w:val="28"/>
          <w:szCs w:val="28"/>
          <w:highlight w:val="white"/>
        </w:rPr>
        <w:t>Из них:</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 xml:space="preserve">- общегосударственные вопросы – 8 млн. 172 тыс. 290 руб. – </w:t>
      </w:r>
      <w:bookmarkStart w:id="0" w:name="_Hlk14343665"/>
      <w:r>
        <w:rPr>
          <w:rFonts w:ascii="Times New Roman" w:hAnsi="Times New Roman"/>
          <w:color w:val="000000"/>
          <w:sz w:val="28"/>
          <w:szCs w:val="28"/>
          <w:highlight w:val="white"/>
        </w:rPr>
        <w:t>98% исполнения годового плана данной статьи;</w:t>
      </w:r>
    </w:p>
    <w:p>
      <w:pPr>
        <w:pStyle w:val="Normal"/>
        <w:shd w:fill="FFFFFF" w:val="clear"/>
        <w:spacing w:lineRule="auto" w:line="240" w:before="0" w:after="0"/>
        <w:contextualSpacing/>
        <w:jc w:val="both"/>
        <w:rPr>
          <w:rFonts w:ascii="Times New Roman" w:hAnsi="Times New Roman"/>
          <w:color w:val="000000"/>
          <w:sz w:val="28"/>
          <w:szCs w:val="28"/>
          <w:highlight w:val="white"/>
        </w:rPr>
      </w:pPr>
      <w:bookmarkEnd w:id="0"/>
      <w:r>
        <w:rPr>
          <w:rFonts w:ascii="Times New Roman" w:hAnsi="Times New Roman"/>
          <w:color w:val="000000"/>
          <w:sz w:val="28"/>
          <w:szCs w:val="28"/>
          <w:highlight w:val="white"/>
        </w:rPr>
        <w:t>- мобилизационная и вневойсковая подготовка – 255 тыс. 400 руб.- 100%;</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национальная безопасность и правоохранительная деятельность — 8,0 тыс. руб. – 100%;</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национальная экономика – 1 млн. 479 тыс. 600 руб. – 100% исполнения годового плана данной статьи;</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благоустройство – 2 млн. 445 тыс. 717 руб. – 98,2%;</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культура – 9 млн. 204 тыс. 155 руб.- 99,8 %;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пенсионное обеспечение - 83 тыс. 367 руб.- 100 %;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физическая культура и спорт — 50,0 тыс. руб. - 100 %;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межбюджетные трансферты общего характера – 112 тыс. 700 руб.- 100,0 %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В целях обеспечения скоординированных усилий в выработке решений по увеличению собираемости налогов и других платежей, заседания координационных советов проводятся не реже 2 раз в месяц. </w:t>
      </w:r>
    </w:p>
    <w:p>
      <w:pPr>
        <w:pStyle w:val="Normal"/>
        <w:shd w:fill="FFFFFF" w:val="clear"/>
        <w:autoSpaceDE w:val="false"/>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За 2022 год было проведено 24 заседания координационных советов. Было приглашено 79 неплательщиков Поляковского сельского поселения. Сумма погашенной задолженности составила 144 тыс.90 руб. </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ab/>
        <w:t xml:space="preserve">Недоимка в местный бюджет по состоянию на 01.01.2023 г. составила </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1 млн. 952 тыс. 270 руб. 66коп. в том числе: </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по земельному налогу – 259 тыс. 197 руб. 03 коп.,</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по налогу на имущество – 164 тыс. 740 руб. 03 коп.,</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по транспортному налогу - 1 млн. 528 тыс. 333 руб. 60 коп.</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Проводилась работа с недоимщиками, проводилась сверка по налогам с гражданами, с пенсионерами на дому. Выдавались квитанции на оплату задолженности. 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 Ежемесячно специалистами проводится выездная работа в налоговую инспекцию п. Матвеев-Кургана с целью внесения изменений в налогооблагаемую базу и оформления платежных поручений физических лиц для уменьшения недоимки. Так же формируются пакеты документов льготной категории граждан для уточнения налогооблагаемой базы.</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t xml:space="preserve">                                           </w:t>
      </w:r>
    </w:p>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b/>
          <w:sz w:val="28"/>
          <w:szCs w:val="28"/>
          <w:shd w:fill="FFFFFF" w:val="clear"/>
        </w:rPr>
        <w:t>ИНФРАСТРУКТУРА</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b/>
          <w:sz w:val="28"/>
          <w:szCs w:val="28"/>
          <w:shd w:fill="FFFFFF" w:val="clear"/>
        </w:rPr>
        <w:t xml:space="preserve">       </w:t>
      </w:r>
      <w:r>
        <w:rPr>
          <w:rFonts w:ascii="Times New Roman" w:hAnsi="Times New Roman"/>
          <w:b w:val="false"/>
          <w:bCs w:val="false"/>
          <w:sz w:val="28"/>
          <w:szCs w:val="28"/>
          <w:shd w:fill="FFFFFF" w:val="clear"/>
        </w:rPr>
        <w:t xml:space="preserve">    </w:t>
      </w:r>
      <w:r>
        <w:rPr>
          <w:rFonts w:eastAsia="Times New Roman CYR" w:cs="Times New Roman CYR" w:ascii="Times New Roman" w:hAnsi="Times New Roman"/>
          <w:b w:val="false"/>
          <w:bCs w:val="false"/>
          <w:color w:val="000000"/>
          <w:sz w:val="28"/>
          <w:szCs w:val="28"/>
          <w:highlight w:val="white"/>
          <w:shd w:fill="FFFFFF" w:val="clear"/>
        </w:rPr>
        <w:t xml:space="preserve">Местное самоуправление – это самая близкая власть к людям, основа народовластия. Во многом от эффективности нашей работы   напрямую зависит то, как люди воспринимают власть в целом.  </w:t>
      </w:r>
      <w:r>
        <w:rPr>
          <w:rFonts w:ascii="Times New Roman" w:hAnsi="Times New Roman"/>
          <w:sz w:val="28"/>
          <w:szCs w:val="28"/>
          <w:highlight w:val="white"/>
        </w:rPr>
        <w:t xml:space="preserve">Развитие инфраструктуры является приоритетной задачей и одной из главных составляющих развития поселения. </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b/>
          <w:b/>
          <w:sz w:val="28"/>
          <w:szCs w:val="28"/>
          <w:highlight w:val="white"/>
        </w:rPr>
      </w:pPr>
      <w:r>
        <w:rPr>
          <w:rFonts w:ascii="Times New Roman" w:hAnsi="Times New Roman"/>
          <w:b/>
          <w:sz w:val="28"/>
          <w:szCs w:val="28"/>
          <w:highlight w:val="white"/>
        </w:rPr>
        <w:t>Электроснабжение.</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t xml:space="preserve">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В адрес Администрации Поляковского сельского поселения поступают чаще всего жалобы от наших жителей по вопросу  качества подаваемой электроэнергии,  частых её отключений и перепадов напряжения. Администрацией сельского поселения проводится систематическая работа с  организациями, осуществляющими техническое обслуживание электролиний  поселения. Своевременно направляются письма начальнику по ЮЗЭС филиала ПАО «МРСК-Юга-«Ростовэнерго» для рассмотрения данных жалоб с целью устранения вышеуказанных  проблем и информирования населения, планируется пригласить  начальника по ЮЗЭС филиала ПАО «МРСК-Юга-«Ростовэнерго» в Администрацию Поляковского сельского поселения для встречи с жителями п. Золотая Коса, х. Ключникова Балка, с. Боцманово для решения проблем по обеспечению этих населённых пунктов электроэнергией, соответствующей нормам потребления. Надо сказать, что во второй половине 2022 года проблем с отключением электроэнергии стало гораздо меньше.</w:t>
      </w:r>
    </w:p>
    <w:p>
      <w:pPr>
        <w:pStyle w:val="Normal"/>
        <w:spacing w:lineRule="auto" w:line="240" w:before="0" w:after="0"/>
        <w:ind w:left="0" w:right="0" w:firstLine="708"/>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с целью эффективного энергосбережения.</w:t>
      </w:r>
      <w:r>
        <w:rPr>
          <w:rFonts w:ascii="Times New Roman" w:hAnsi="Times New Roman"/>
          <w:b/>
          <w:bCs/>
          <w:sz w:val="28"/>
          <w:szCs w:val="28"/>
          <w:highlight w:val="white"/>
          <w:u w:val="none"/>
        </w:rPr>
        <w:t xml:space="preserve"> </w:t>
      </w:r>
    </w:p>
    <w:p>
      <w:pPr>
        <w:pStyle w:val="Normal"/>
        <w:spacing w:lineRule="auto" w:line="240" w:before="0" w:after="0"/>
        <w:contextualSpacing/>
        <w:jc w:val="both"/>
        <w:rPr>
          <w:rFonts w:ascii="Times New Roman" w:hAnsi="Times New Roman"/>
          <w:bCs/>
          <w:sz w:val="28"/>
          <w:szCs w:val="28"/>
          <w:highlight w:val="white"/>
        </w:rPr>
      </w:pPr>
      <w:r>
        <w:rPr>
          <w:rFonts w:ascii="Times New Roman" w:hAnsi="Times New Roman"/>
          <w:bCs/>
          <w:sz w:val="28"/>
          <w:szCs w:val="28"/>
          <w:shd w:fill="FFFFFF" w:val="clear"/>
        </w:rPr>
        <w:t xml:space="preserve">      </w:t>
      </w:r>
    </w:p>
    <w:p>
      <w:pPr>
        <w:pStyle w:val="Normal"/>
        <w:spacing w:lineRule="auto" w:line="240" w:before="0" w:after="0"/>
        <w:contextualSpacing/>
        <w:jc w:val="both"/>
        <w:rPr>
          <w:rFonts w:ascii="Times New Roman" w:hAnsi="Times New Roman"/>
          <w:sz w:val="28"/>
          <w:szCs w:val="28"/>
        </w:rPr>
      </w:pPr>
      <w:r>
        <w:rPr>
          <w:rFonts w:ascii="Times New Roman" w:hAnsi="Times New Roman"/>
          <w:bCs/>
          <w:sz w:val="28"/>
          <w:szCs w:val="28"/>
          <w:shd w:fill="FFFFFF" w:val="clear"/>
        </w:rPr>
        <w:t xml:space="preserve"> </w:t>
      </w:r>
      <w:r>
        <w:rPr>
          <w:rFonts w:ascii="Times New Roman" w:hAnsi="Times New Roman"/>
          <w:bCs/>
          <w:sz w:val="28"/>
          <w:szCs w:val="28"/>
          <w:shd w:fill="FFFFFF" w:val="clear"/>
        </w:rPr>
        <w:t xml:space="preserve">Главным источником водоснабжения </w:t>
      </w:r>
      <w:r>
        <w:rPr>
          <w:rFonts w:ascii="Times New Roman" w:hAnsi="Times New Roman"/>
          <w:sz w:val="28"/>
          <w:szCs w:val="28"/>
          <w:shd w:fill="FFFFFF" w:val="clear"/>
        </w:rPr>
        <w:t xml:space="preserve">на территории Поляковского сельского поселения остаётся водопровод, который  с ноября 2017 года принадлежит МУП «Водоканал Неклиновского района».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Во второй половине 2022 г., по информации  МУП «Водоканал Неклиновского района», была произведена замена  водопроводной трубы по всей  улице Пушкина, в посёлке Золотая Коса, частично в хуторе Русский Колодец, по улице Молодёжная и в селе Христофоровка, по ул. Степной. Также были заменены насосы в скважинах в селе Христофоровка и хуторе Ключникова Балка и отремонтирована башня Рожновского в  хуторе Ключникова Балка.</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b/>
          <w:b/>
          <w:sz w:val="28"/>
          <w:szCs w:val="28"/>
          <w:highlight w:val="white"/>
          <w:highlight w:val="white"/>
        </w:rPr>
      </w:pPr>
      <w:r>
        <w:rPr>
          <w:rFonts w:ascii="Times New Roman" w:hAnsi="Times New Roman"/>
          <w:b/>
          <w:sz w:val="28"/>
          <w:szCs w:val="28"/>
          <w:highlight w:val="white"/>
          <w:shd w:fill="FFFFFF" w:val="clear"/>
        </w:rPr>
      </w:r>
    </w:p>
    <w:p>
      <w:pPr>
        <w:pStyle w:val="Normal"/>
        <w:spacing w:lineRule="auto" w:line="240" w:before="0" w:after="0"/>
        <w:contextualSpacing/>
        <w:jc w:val="both"/>
        <w:rPr>
          <w:rFonts w:ascii="Times New Roman" w:hAnsi="Times New Roman"/>
          <w:b/>
          <w:b/>
          <w:sz w:val="28"/>
          <w:szCs w:val="28"/>
          <w:highlight w:val="white"/>
          <w:highlight w:val="white"/>
        </w:rPr>
      </w:pPr>
      <w:r>
        <w:rPr>
          <w:rFonts w:ascii="Times New Roman" w:hAnsi="Times New Roman"/>
          <w:b/>
          <w:sz w:val="28"/>
          <w:szCs w:val="28"/>
          <w:highlight w:val="white"/>
          <w:shd w:fill="FFFFFF" w:val="clear"/>
        </w:rPr>
      </w:r>
    </w:p>
    <w:p>
      <w:pPr>
        <w:pStyle w:val="Normal"/>
        <w:spacing w:lineRule="auto" w:line="240" w:before="0" w:after="0"/>
        <w:contextualSpacing/>
        <w:jc w:val="both"/>
        <w:rPr>
          <w:rFonts w:ascii="Times New Roman" w:hAnsi="Times New Roman"/>
          <w:b/>
          <w:b/>
          <w:sz w:val="28"/>
          <w:szCs w:val="28"/>
          <w:highlight w:val="white"/>
        </w:rPr>
      </w:pPr>
      <w:r>
        <w:rPr>
          <w:rFonts w:ascii="Times New Roman" w:hAnsi="Times New Roman"/>
          <w:b/>
          <w:sz w:val="28"/>
          <w:szCs w:val="28"/>
          <w:highlight w:val="white"/>
        </w:rPr>
        <w:t>Благоустройство</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ab/>
        <w:t xml:space="preserve"> За отчетный период Администрацией Поляковского сельского поселения    по  благоустройству территории выполнены следующие мероприятия:</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shd w:fill="FFFFFF" w:val="clear"/>
        </w:rPr>
        <w:t>- проведено удаление сорной растительности  на стадионах в п. Золотая Коса, х. Русский Колодец и в общественных местах сельского поселения;</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highlight w:val="white"/>
        </w:rPr>
        <w:t>- регулярно проводятся субботники по уборке остановок, территории Администрации, парка Памяти, по ликвидации  свалочных очагов на территории Поляковского сельского поселения</w:t>
      </w:r>
      <w:r>
        <w:rPr>
          <w:rFonts w:ascii="Times New Roman" w:hAnsi="Times New Roman"/>
          <w:sz w:val="28"/>
          <w:szCs w:val="28"/>
        </w:rPr>
        <w:t>;</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сотрудниками Администрации осуществляется побелка деревьев</w:t>
      </w:r>
      <w:r>
        <w:rPr>
          <w:rFonts w:ascii="Times New Roman" w:hAnsi="Times New Roman"/>
          <w:sz w:val="28"/>
          <w:szCs w:val="28"/>
        </w:rPr>
        <w:t>,</w:t>
      </w:r>
      <w:r>
        <w:rPr>
          <w:rFonts w:ascii="Times New Roman" w:hAnsi="Times New Roman"/>
          <w:sz w:val="28"/>
          <w:szCs w:val="28"/>
          <w:shd w:fill="FFFFFF" w:val="clear"/>
        </w:rPr>
        <w:t xml:space="preserve"> регулярно в парке  ведётся уборка, прополка клумб, полив цветов и молодых деревьев;</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highlight w:val="white"/>
        </w:rPr>
        <w:t>- региональный оператор по обращению с твердыми коммунальными отходами ООО «ЭКОТРАНС», по графику, каждый вторник и четверг осуществляет сбор  ТКО в 10 населенных пунктах;</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highlight w:val="white"/>
        </w:rPr>
        <w:t>- проведён ямочный ремонт школьного маршрута в хуторе Ключникова Балка, по улице Октябрьской;</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highlight w:val="white"/>
        </w:rPr>
        <w:t>- произведена подсыпка и грейдирование улицы Седова, улицы Шевченко    № 1-20, улицы Новой и проезда до улицы Октябрьской в селе Боцманово.</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ab/>
        <w:t>За второе полугодие 2022 года на территории Поляковского сельского поселения проведено: 14 экологических субботников, 6 рейдов по благоустройству. Проведена санитарная вырубка поросли сирени и других кустарников вокруг 7 гражданских кладбищ, регулярно убирается территория памятников участникам ВОВ, детских площадок, Домов культуры, библиотек.</w:t>
      </w:r>
    </w:p>
    <w:p>
      <w:pPr>
        <w:pStyle w:val="Normal"/>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ab/>
      </w:r>
    </w:p>
    <w:p>
      <w:pPr>
        <w:pStyle w:val="Normal"/>
        <w:spacing w:lineRule="auto" w:line="240" w:before="0" w:after="0"/>
        <w:contextualSpacing/>
        <w:jc w:val="both"/>
        <w:rPr>
          <w:rFonts w:ascii="Times New Roman" w:hAnsi="Times New Roman"/>
          <w:b/>
          <w:b/>
          <w:bCs/>
          <w:sz w:val="28"/>
          <w:szCs w:val="28"/>
          <w:highlight w:val="white"/>
        </w:rPr>
      </w:pPr>
      <w:r>
        <w:rPr>
          <w:rFonts w:ascii="Times New Roman" w:hAnsi="Times New Roman"/>
          <w:b/>
          <w:bCs/>
          <w:sz w:val="28"/>
          <w:szCs w:val="28"/>
          <w:highlight w:val="white"/>
        </w:rPr>
        <w:t>Обеспечение безопасности населения.</w:t>
      </w:r>
    </w:p>
    <w:p>
      <w:pPr>
        <w:pStyle w:val="Normal"/>
        <w:spacing w:lineRule="auto" w:line="240" w:before="0" w:after="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u w:val="none"/>
          <w:shd w:fill="FFFFFF" w:val="clear"/>
          <w:lang w:val="ru-RU"/>
        </w:rPr>
        <w:t xml:space="preserve"> </w:t>
      </w:r>
      <w:r>
        <w:rPr>
          <w:rFonts w:eastAsia="Times New Roman" w:cs="Times New Roman" w:ascii="Times New Roman" w:hAnsi="Times New Roman"/>
          <w:color w:val="000000"/>
          <w:sz w:val="28"/>
          <w:szCs w:val="28"/>
          <w:shd w:fill="FFFFFF" w:val="clear"/>
        </w:rPr>
        <w:t xml:space="preserve"> </w:t>
      </w:r>
      <w:r>
        <w:rPr>
          <w:rFonts w:eastAsia="Times New Roman" w:cs="Times New Roman" w:ascii="Times New Roman" w:hAnsi="Times New Roman"/>
          <w:b/>
          <w:sz w:val="28"/>
          <w:szCs w:val="28"/>
          <w:shd w:fill="FFFFFF" w:val="clear"/>
        </w:rPr>
        <w:t xml:space="preserve">                                                                                                                                                                                                   </w:t>
      </w:r>
      <w:r>
        <w:rPr>
          <w:rFonts w:eastAsia="Times New Roman" w:cs="Times New Roman" w:ascii="Times New Roman" w:hAnsi="Times New Roman"/>
          <w:b/>
          <w:color w:val="FF0000"/>
          <w:sz w:val="28"/>
          <w:szCs w:val="28"/>
          <w:u w:val="single"/>
          <w:shd w:fill="FFFFFF" w:val="clear"/>
        </w:rPr>
        <w:t xml:space="preserve">       </w:t>
      </w:r>
      <w:r>
        <w:rPr>
          <w:rFonts w:eastAsia="Times New Roman" w:cs="Times New Roman" w:ascii="Times New Roman" w:hAnsi="Times New Roman"/>
          <w:color w:val="FF0000"/>
          <w:sz w:val="28"/>
          <w:szCs w:val="28"/>
          <w:u w:val="single"/>
          <w:shd w:fill="FFFFFF" w:val="clear"/>
        </w:rPr>
        <w:t xml:space="preserve">                                            </w:t>
      </w:r>
    </w:p>
    <w:p>
      <w:pPr>
        <w:pStyle w:val="Normal"/>
        <w:spacing w:lineRule="auto" w:line="240" w:before="0" w:after="0"/>
        <w:contextualSpacing/>
        <w:jc w:val="both"/>
        <w:rPr>
          <w:rFonts w:ascii="Times New Roman" w:hAnsi="Times New Roman"/>
          <w:sz w:val="28"/>
          <w:szCs w:val="28"/>
        </w:rPr>
      </w:pP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sz w:val="28"/>
          <w:szCs w:val="28"/>
          <w:shd w:fill="FFFFFF" w:val="clear"/>
        </w:rPr>
        <w:t>В Поляковском сельском поселении, в</w:t>
      </w:r>
      <w:r>
        <w:rPr>
          <w:rFonts w:cs="Times New Roman" w:ascii="Times New Roman" w:hAnsi="Times New Roman"/>
          <w:sz w:val="28"/>
          <w:szCs w:val="28"/>
          <w:shd w:fill="FFFFFF" w:val="clear"/>
        </w:rPr>
        <w:t xml:space="preserve"> целях стабилизации обстановки с возгораниями и с учётом складывающейся чрезвычайной пожароопасности, создана комиссия по ГО ЧС. </w:t>
      </w:r>
      <w:r>
        <w:rPr>
          <w:rFonts w:cs="Times New Roman" w:ascii="Times New Roman" w:hAnsi="Times New Roman"/>
          <w:color w:val="000000"/>
          <w:sz w:val="28"/>
          <w:szCs w:val="28"/>
          <w:shd w:fill="FFFFFF" w:val="clear"/>
        </w:rPr>
        <w:t>Из числа</w:t>
      </w:r>
      <w:r>
        <w:rPr>
          <w:rFonts w:cs="Times New Roman" w:ascii="Times New Roman" w:hAnsi="Times New Roman"/>
          <w:sz w:val="28"/>
          <w:szCs w:val="28"/>
          <w:shd w:fill="FFFFFF" w:val="clear"/>
        </w:rPr>
        <w:t xml:space="preserve"> жителей Поляковского сельского поселения  созданы Добровольная пожарная дружина, состоящая из 10 человек,  и Добровольная народная дружина  в количестве  10 человек. Это, в основном, депутаты и активисты всех наших населённых пунктов.  </w:t>
      </w:r>
    </w:p>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highlight w:val="white"/>
        </w:rPr>
        <w:tab/>
        <w:t>На территории П</w:t>
      </w:r>
      <w:r>
        <w:rPr>
          <w:rFonts w:ascii="Times New Roman" w:hAnsi="Times New Roman"/>
          <w:sz w:val="28"/>
          <w:szCs w:val="28"/>
          <w:highlight w:val="white"/>
        </w:rPr>
        <w:t xml:space="preserve">оляковского сельского поселения осуществляется ежедневное патрулирование в местах уборки урожая зерновых культур, регулярно проводится профилактическая работа с руководителями сельскохозяйственных организаций, крестьянских фермерских хозяйств, направленная на недопущение использования открытого огня, неисправной техники. </w:t>
      </w:r>
      <w:r>
        <w:rPr>
          <w:rFonts w:eastAsia="Times New Roman" w:cs="Times New Roman" w:ascii="Times New Roman" w:hAnsi="Times New Roman"/>
          <w:b w:val="false"/>
          <w:bCs w:val="false"/>
          <w:color w:val="auto"/>
          <w:sz w:val="28"/>
          <w:szCs w:val="28"/>
          <w:highlight w:val="white"/>
          <w:lang w:val="ru-RU"/>
        </w:rPr>
        <w:t>Особое внимание уделяется местам проживания неблагополучных и многодетных семей, а также гражданам, отнесённым к повышенной «группе риска»: инвалидам, одиноко проживающим пожилым гражданам, безработным, семьям с несовершеннолетними детьми</w:t>
      </w:r>
      <w:r>
        <w:rPr>
          <w:rFonts w:cs="Times New Roman" w:ascii="Times New Roman" w:hAnsi="Times New Roman"/>
          <w:sz w:val="28"/>
          <w:szCs w:val="28"/>
          <w:highlight w:val="white"/>
        </w:rPr>
        <w:t xml:space="preserve"> За отчетный период жителям Поляковского сельского поселения было вручено около тысячи памяток по соблюдению правил пожарной безопасности</w:t>
      </w:r>
      <w:r>
        <w:rPr>
          <w:rFonts w:eastAsia="Times New Roman" w:cs="Times New Roman" w:ascii="Times New Roman" w:hAnsi="Times New Roman"/>
          <w:b w:val="false"/>
          <w:color w:val="auto"/>
          <w:sz w:val="28"/>
          <w:szCs w:val="28"/>
          <w:highlight w:val="white"/>
          <w:lang w:val="ru-RU"/>
        </w:rPr>
        <w:t xml:space="preserve"> в жилом секторе в ходе отопительного сезона </w:t>
      </w:r>
      <w:r>
        <w:rPr>
          <w:rFonts w:cs="Times New Roman" w:ascii="Times New Roman" w:hAnsi="Times New Roman"/>
          <w:sz w:val="28"/>
          <w:szCs w:val="28"/>
          <w:highlight w:val="white"/>
        </w:rPr>
        <w:t xml:space="preserve"> во время посещения на дому многодетных семей, на сходах граждан и во время рейдов.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ab/>
      </w:r>
      <w:r>
        <w:rPr>
          <w:rFonts w:cs="Times New Roman" w:ascii="Times New Roman" w:hAnsi="Times New Roman"/>
          <w:sz w:val="28"/>
          <w:szCs w:val="28"/>
          <w:highlight w:val="white"/>
        </w:rPr>
        <w:t>Во всех населенных пунктах Поляковского сельского поселения  организовано систематическое и</w:t>
      </w:r>
      <w:r>
        <w:rPr>
          <w:rFonts w:cs="Times New Roman" w:ascii="Times New Roman" w:hAnsi="Times New Roman"/>
          <w:sz w:val="28"/>
          <w:szCs w:val="28"/>
          <w:shd w:fill="FFFFFF" w:val="clear"/>
        </w:rPr>
        <w:t xml:space="preserve">нформирование жителей по вопросам обеспечения безопасности, предупреждению и недопущению несчастных случаев на водных объектах. </w:t>
      </w:r>
    </w:p>
    <w:p>
      <w:pPr>
        <w:pStyle w:val="Normal"/>
        <w:spacing w:lineRule="auto" w:line="240" w:before="0" w:after="0"/>
        <w:contextualSpacing/>
        <w:jc w:val="both"/>
        <w:rPr>
          <w:rFonts w:ascii="Times New Roman" w:hAnsi="Times New Roman"/>
          <w:sz w:val="28"/>
          <w:szCs w:val="28"/>
        </w:rPr>
      </w:pPr>
      <w:r>
        <w:rPr>
          <w:rFonts w:eastAsia="Times New Roman" w:cs="Times New Roman" w:ascii="Times New Roman" w:hAnsi="Times New Roman"/>
          <w:sz w:val="28"/>
          <w:szCs w:val="28"/>
          <w:shd w:fill="FFFFFF" w:val="clear"/>
        </w:rPr>
        <w:t xml:space="preserve">          </w:t>
      </w:r>
      <w:r>
        <w:rPr>
          <w:rFonts w:cs="Times New Roman" w:ascii="Times New Roman" w:hAnsi="Times New Roman"/>
          <w:color w:val="000000"/>
          <w:sz w:val="28"/>
          <w:szCs w:val="28"/>
          <w:highlight w:val="white"/>
          <w:shd w:fill="FFFFFF" w:val="clear"/>
        </w:rPr>
        <w:t xml:space="preserve">В рамках этой работы составлено 6 административных протоколов,                11 предписаний. </w:t>
      </w:r>
    </w:p>
    <w:p>
      <w:pPr>
        <w:pStyle w:val="Normal"/>
        <w:spacing w:lineRule="auto" w:line="240" w:before="0" w:after="0"/>
        <w:contextualSpacing/>
        <w:jc w:val="both"/>
        <w:rPr>
          <w:rFonts w:ascii="Times New Roman" w:hAnsi="Times New Roman"/>
          <w:b/>
          <w:b/>
          <w:sz w:val="28"/>
          <w:szCs w:val="28"/>
          <w:highlight w:val="white"/>
        </w:rPr>
      </w:pPr>
      <w:r>
        <w:rPr>
          <w:rFonts w:ascii="Times New Roman" w:hAnsi="Times New Roman"/>
          <w:b/>
          <w:sz w:val="28"/>
          <w:szCs w:val="28"/>
          <w:highlight w:val="white"/>
        </w:rPr>
        <w:t xml:space="preserve">                         </w:t>
      </w:r>
    </w:p>
    <w:p>
      <w:pPr>
        <w:pStyle w:val="Normal"/>
        <w:spacing w:lineRule="auto" w:line="240" w:before="0" w:after="0"/>
        <w:contextualSpacing/>
        <w:jc w:val="both"/>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contextualSpacing/>
        <w:jc w:val="center"/>
        <w:rPr>
          <w:rFonts w:ascii="Times New Roman" w:hAnsi="Times New Roman"/>
          <w:sz w:val="28"/>
          <w:szCs w:val="28"/>
        </w:rPr>
      </w:pPr>
      <w:r>
        <w:rPr>
          <w:rFonts w:ascii="Times New Roman" w:hAnsi="Times New Roman"/>
          <w:b/>
          <w:sz w:val="28"/>
          <w:szCs w:val="28"/>
          <w:shd w:fill="FFFFFF" w:val="clear"/>
        </w:rPr>
        <w:t xml:space="preserve">  </w:t>
      </w:r>
      <w:r>
        <w:rPr>
          <w:rFonts w:ascii="Times New Roman" w:hAnsi="Times New Roman"/>
          <w:b/>
          <w:sz w:val="28"/>
          <w:szCs w:val="28"/>
          <w:shd w:fill="FFFFFF" w:val="clear"/>
        </w:rPr>
        <w:t>О других направлениях нашей работы.</w:t>
      </w:r>
      <w:r>
        <w:rPr>
          <w:rFonts w:ascii="Times New Roman" w:hAnsi="Times New Roman"/>
          <w:b/>
          <w:color w:val="FF0000"/>
          <w:sz w:val="28"/>
          <w:szCs w:val="28"/>
          <w:shd w:fill="FFFFFF" w:val="clear"/>
        </w:rPr>
        <w:t xml:space="preserve">   </w:t>
      </w:r>
      <w:r>
        <w:rPr>
          <w:rFonts w:ascii="Times New Roman" w:hAnsi="Times New Roman"/>
          <w:b/>
          <w:sz w:val="28"/>
          <w:szCs w:val="28"/>
          <w:shd w:fill="FFFFFF" w:val="clear"/>
        </w:rPr>
        <w:t xml:space="preserve">       </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ab/>
        <w:t>За второе полугодие 2022 года в Поляковском сельском поселении оформлено всего: справок –</w:t>
      </w:r>
      <w:r>
        <w:rPr>
          <w:rFonts w:ascii="Times New Roman" w:hAnsi="Times New Roman"/>
          <w:color w:val="000000"/>
          <w:sz w:val="28"/>
          <w:szCs w:val="28"/>
          <w:highlight w:val="white"/>
          <w:u w:val="none"/>
        </w:rPr>
        <w:t xml:space="preserve"> 117</w:t>
      </w:r>
      <w:r>
        <w:rPr>
          <w:rFonts w:ascii="Times New Roman" w:hAnsi="Times New Roman"/>
          <w:color w:val="000000"/>
          <w:sz w:val="28"/>
          <w:szCs w:val="28"/>
          <w:highlight w:val="white"/>
        </w:rPr>
        <w:t>, совершено нотариальных действий  -</w:t>
      </w:r>
      <w:r>
        <w:rPr>
          <w:rFonts w:ascii="Times New Roman" w:hAnsi="Times New Roman"/>
          <w:color w:val="000000"/>
          <w:sz w:val="28"/>
          <w:szCs w:val="28"/>
          <w:highlight w:val="white"/>
          <w:u w:val="none"/>
        </w:rPr>
        <w:t xml:space="preserve"> 71</w:t>
      </w:r>
      <w:r>
        <w:rPr>
          <w:rFonts w:ascii="Times New Roman" w:hAnsi="Times New Roman"/>
          <w:color w:val="000000"/>
          <w:sz w:val="28"/>
          <w:szCs w:val="28"/>
          <w:highlight w:val="white"/>
          <w:u w:val="single"/>
        </w:rPr>
        <w:t>,</w:t>
      </w:r>
      <w:r>
        <w:rPr>
          <w:rFonts w:ascii="Times New Roman" w:hAnsi="Times New Roman"/>
          <w:color w:val="000000"/>
          <w:sz w:val="28"/>
          <w:szCs w:val="28"/>
          <w:highlight w:val="white"/>
        </w:rPr>
        <w:t xml:space="preserve"> принято постановлений –  96</w:t>
      </w:r>
      <w:r>
        <w:rPr>
          <w:rFonts w:ascii="Times New Roman" w:hAnsi="Times New Roman"/>
          <w:color w:val="000000"/>
          <w:sz w:val="28"/>
          <w:szCs w:val="28"/>
          <w:highlight w:val="white"/>
          <w:u w:val="none"/>
        </w:rPr>
        <w:t xml:space="preserve">,  </w:t>
      </w:r>
      <w:r>
        <w:rPr>
          <w:rFonts w:ascii="Times New Roman" w:hAnsi="Times New Roman"/>
          <w:color w:val="000000"/>
          <w:sz w:val="28"/>
          <w:szCs w:val="28"/>
          <w:highlight w:val="white"/>
        </w:rPr>
        <w:t>распоряжений -</w:t>
      </w:r>
      <w:r>
        <w:rPr>
          <w:rFonts w:ascii="Times New Roman" w:hAnsi="Times New Roman"/>
          <w:color w:val="000000"/>
          <w:sz w:val="28"/>
          <w:szCs w:val="28"/>
          <w:highlight w:val="white"/>
          <w:u w:val="none"/>
        </w:rPr>
        <w:t xml:space="preserve"> 62. </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 xml:space="preserve">Подготовлено выписок из ПЗЗ (Правила землепользования и застройки) об изменении целевого назначения земельных участков с ИЖЗ под ЛПХ - 12, распоряжений об уточнении адресов объектов недвижимости - 24. </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Согласовано схем расположения границы земельного участка на кадастровом плане территории с присвоением адресов на 11 земельных участках, выдана 21 выписка из похозяйственных книг.</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Выдано уведомлений о планируемом строительстве объекта ИЖС - 6, уведомлений о соответствии построенного объекта ИЖС, с одновременной регистрацией права – 3.</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 xml:space="preserve">Предоставлено: </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- 32 ответа на запросы Пенсионного Фонда России по предоставлению материнского (семейного) капитала;</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12 уведомлений об отказе покупки земель сельхозназначения;</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- 33 ответа в РОСРЕЕСТР с предоставлением информации для регистрации права граждан на объекты недвижимости.</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Проведено 13 судебных заседаний в Неклиновском районном суде с представителями от Администрации Поляковского сельского поселения.</w:t>
      </w:r>
    </w:p>
    <w:p>
      <w:pPr>
        <w:pStyle w:val="Normal"/>
        <w:spacing w:lineRule="auto" w:line="240" w:before="0" w:after="0"/>
        <w:contextualSpacing/>
        <w:jc w:val="both"/>
        <w:rPr>
          <w:rFonts w:ascii="Times New Roman" w:hAnsi="Times New Roman"/>
          <w:sz w:val="28"/>
          <w:szCs w:val="28"/>
        </w:rPr>
      </w:pP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rPr>
        <w:t>Одним из важных направлений в нашей деятельности является работа с обращениями граждан. Проведено 26 сходов граждан, 6 заседаний депутатов Собрания депутатов  сельского поселения. Депутатами принято 12  решений, осуществлена процедура 2-х публичных слушаний.</w:t>
      </w:r>
    </w:p>
    <w:p>
      <w:pPr>
        <w:pStyle w:val="Normal"/>
        <w:spacing w:lineRule="auto" w:line="240" w:before="0" w:after="0"/>
        <w:contextualSpacing/>
        <w:jc w:val="both"/>
        <w:rPr>
          <w:rFonts w:ascii="Times New Roman" w:hAnsi="Times New Roman"/>
          <w:b/>
          <w:b/>
          <w:color w:val="000000"/>
          <w:sz w:val="28"/>
          <w:szCs w:val="28"/>
          <w:highlight w:val="white"/>
          <w:highlight w:val="white"/>
          <w:u w:val="single"/>
        </w:rPr>
      </w:pPr>
      <w:r>
        <w:rPr>
          <w:rFonts w:ascii="Times New Roman" w:hAnsi="Times New Roman"/>
          <w:b/>
          <w:color w:val="000000"/>
          <w:sz w:val="28"/>
          <w:szCs w:val="28"/>
          <w:highlight w:val="white"/>
          <w:u w:val="single"/>
          <w:shd w:fill="FFFFFF" w:val="clear"/>
        </w:rPr>
      </w:r>
    </w:p>
    <w:p>
      <w:pPr>
        <w:pStyle w:val="Normal"/>
        <w:spacing w:lineRule="auto" w:line="240" w:before="0" w:after="0"/>
        <w:contextualSpacing/>
        <w:jc w:val="center"/>
        <w:rPr>
          <w:rFonts w:ascii="Times New Roman" w:hAnsi="Times New Roman"/>
          <w:b/>
          <w:b/>
          <w:color w:val="000000"/>
          <w:sz w:val="28"/>
          <w:szCs w:val="28"/>
          <w:highlight w:val="white"/>
          <w:highlight w:val="white"/>
          <w:u w:val="single"/>
        </w:rPr>
      </w:pPr>
      <w:r>
        <w:rPr>
          <w:rFonts w:ascii="Times New Roman" w:hAnsi="Times New Roman"/>
          <w:b/>
          <w:color w:val="000000"/>
          <w:sz w:val="28"/>
          <w:szCs w:val="28"/>
          <w:highlight w:val="white"/>
          <w:u w:val="single"/>
          <w:shd w:fill="FFFFFF" w:val="clear"/>
        </w:rPr>
      </w:r>
    </w:p>
    <w:p>
      <w:pPr>
        <w:pStyle w:val="Normal"/>
        <w:spacing w:lineRule="auto" w:line="240" w:before="0" w:after="0"/>
        <w:contextualSpacing/>
        <w:jc w:val="left"/>
        <w:rPr>
          <w:rFonts w:ascii="Times New Roman" w:hAnsi="Times New Roman"/>
          <w:b/>
          <w:b/>
          <w:color w:val="000000"/>
          <w:sz w:val="28"/>
          <w:szCs w:val="28"/>
          <w:highlight w:val="white"/>
          <w:highlight w:val="white"/>
          <w:u w:val="single"/>
        </w:rPr>
      </w:pPr>
      <w:r>
        <w:rPr>
          <w:rFonts w:ascii="Times New Roman" w:hAnsi="Times New Roman"/>
          <w:b/>
          <w:color w:val="000000"/>
          <w:sz w:val="28"/>
          <w:szCs w:val="28"/>
          <w:highlight w:val="white"/>
          <w:u w:val="single"/>
          <w:shd w:fill="FFFFFF" w:val="clear"/>
        </w:rPr>
      </w:r>
    </w:p>
    <w:p>
      <w:pPr>
        <w:pStyle w:val="Normal"/>
        <w:spacing w:lineRule="auto" w:line="240" w:before="0" w:after="0"/>
        <w:contextualSpacing/>
        <w:jc w:val="left"/>
        <w:rPr>
          <w:rFonts w:ascii="Times New Roman" w:hAnsi="Times New Roman"/>
          <w:b/>
          <w:b/>
          <w:sz w:val="28"/>
          <w:szCs w:val="28"/>
          <w:highlight w:val="white"/>
        </w:rPr>
      </w:pPr>
      <w:r>
        <w:rPr>
          <w:rFonts w:ascii="Times New Roman" w:hAnsi="Times New Roman"/>
          <w:b/>
          <w:sz w:val="28"/>
          <w:szCs w:val="28"/>
          <w:highlight w:val="white"/>
        </w:rPr>
        <w:t>О развитии спорта и молодёжном парламенте.</w:t>
      </w:r>
    </w:p>
    <w:p>
      <w:pPr>
        <w:pStyle w:val="Normal"/>
        <w:spacing w:lineRule="auto" w:line="240" w:before="0" w:after="0"/>
        <w:contextualSpacing/>
        <w:jc w:val="left"/>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283" w:right="0" w:hanging="0"/>
        <w:contextualSpacing/>
        <w:jc w:val="both"/>
        <w:rPr>
          <w:rFonts w:ascii="Times New Roman" w:hAnsi="Times New Roman"/>
          <w:sz w:val="28"/>
          <w:szCs w:val="28"/>
        </w:rPr>
      </w:pPr>
      <w:r>
        <w:rPr>
          <w:rFonts w:ascii="Times New Roman" w:hAnsi="Times New Roman"/>
          <w:b/>
          <w:sz w:val="28"/>
          <w:szCs w:val="28"/>
          <w:shd w:fill="FFFFFF" w:val="clear"/>
        </w:rPr>
        <w:tab/>
        <w:t xml:space="preserve">  </w:t>
      </w:r>
      <w:r>
        <w:rPr>
          <w:rFonts w:ascii="Times New Roman" w:hAnsi="Times New Roman"/>
          <w:sz w:val="28"/>
          <w:szCs w:val="28"/>
          <w:shd w:fill="FFFFFF" w:val="clear"/>
        </w:rPr>
        <w:t>Молодежь Поляковского сельского поселения, пропагандирует здоровый образ жизни, принимает участие в спортивных мероприятиях Неклиновского района и города Таганрога.</w:t>
      </w:r>
    </w:p>
    <w:p>
      <w:pPr>
        <w:pStyle w:val="Normal"/>
        <w:spacing w:lineRule="auto" w:line="240" w:before="0" w:after="0"/>
        <w:ind w:left="-283" w:right="0" w:hanging="0"/>
        <w:contextualSpacing/>
        <w:jc w:val="both"/>
        <w:rPr>
          <w:rFonts w:ascii="Times New Roman" w:hAnsi="Times New Roman"/>
          <w:sz w:val="28"/>
          <w:szCs w:val="28"/>
        </w:rPr>
      </w:pPr>
      <w:r>
        <w:rPr>
          <w:rFonts w:ascii="Times New Roman" w:hAnsi="Times New Roman"/>
          <w:sz w:val="28"/>
          <w:szCs w:val="28"/>
          <w:shd w:fill="FFFFFF" w:val="clear"/>
          <w:lang w:val="ru-RU"/>
        </w:rPr>
        <w:t xml:space="preserve">   </w:t>
      </w:r>
      <w:r>
        <w:rPr>
          <w:rFonts w:ascii="Times New Roman" w:hAnsi="Times New Roman"/>
          <w:sz w:val="28"/>
          <w:szCs w:val="28"/>
          <w:shd w:fill="FFFFFF" w:val="clear"/>
          <w:lang w:val="ru-RU"/>
        </w:rPr>
        <w:t>Члены молодёжного парламента Поляковского сельского поселения проводили субботники по покосу травы на детских площадках в посёлке Золотая Коса, хуторе Русский Колодец и в Парке Памяти хутора Красный Десант. Участвовали в Дне древонасаждений, убирали снег и косили траву на территории домостроения ветерана Великой Отечественной войны Логинова Валентина Яковлевича.</w:t>
      </w:r>
    </w:p>
    <w:p>
      <w:pPr>
        <w:pStyle w:val="Normal"/>
        <w:spacing w:lineRule="auto" w:line="240" w:before="0" w:after="0"/>
        <w:ind w:left="-283" w:right="0" w:hanging="0"/>
        <w:contextualSpacing/>
        <w:jc w:val="both"/>
        <w:rPr>
          <w:rFonts w:ascii="Times New Roman" w:hAnsi="Times New Roman"/>
          <w:sz w:val="28"/>
          <w:szCs w:val="28"/>
          <w:highlight w:val="white"/>
          <w:lang w:val="ru-RU"/>
        </w:rPr>
      </w:pPr>
      <w:r>
        <w:rPr>
          <w:rFonts w:ascii="Times New Roman" w:hAnsi="Times New Roman"/>
          <w:sz w:val="28"/>
          <w:szCs w:val="28"/>
          <w:shd w:fill="FFFFFF" w:val="clear"/>
          <w:lang w:val="ru-RU"/>
        </w:rPr>
      </w:r>
    </w:p>
    <w:p>
      <w:pPr>
        <w:pStyle w:val="Normal"/>
        <w:spacing w:lineRule="auto" w:line="240" w:before="0" w:after="0"/>
        <w:ind w:left="-283" w:right="0" w:hanging="0"/>
        <w:contextualSpacing/>
        <w:jc w:val="both"/>
        <w:rPr>
          <w:rFonts w:ascii="Times New Roman" w:hAnsi="Times New Roman"/>
          <w:b/>
          <w:b/>
          <w:sz w:val="28"/>
          <w:szCs w:val="28"/>
          <w:highlight w:val="white"/>
          <w:highlight w:val="white"/>
          <w:lang w:val="ru-RU"/>
        </w:rPr>
      </w:pPr>
      <w:r>
        <w:rPr>
          <w:rFonts w:ascii="Times New Roman" w:hAnsi="Times New Roman"/>
          <w:b/>
          <w:sz w:val="28"/>
          <w:szCs w:val="28"/>
          <w:highlight w:val="white"/>
          <w:shd w:fill="FFFFFF" w:val="clear"/>
          <w:lang w:val="ru-RU"/>
        </w:rPr>
      </w:r>
    </w:p>
    <w:p>
      <w:pPr>
        <w:pStyle w:val="Normal"/>
        <w:spacing w:lineRule="auto" w:line="240" w:before="0" w:after="0"/>
        <w:ind w:left="-283" w:right="0" w:hanging="0"/>
        <w:contextualSpacing/>
        <w:jc w:val="left"/>
        <w:rPr>
          <w:rFonts w:ascii="Times New Roman" w:hAnsi="Times New Roman"/>
          <w:b/>
          <w:b/>
          <w:sz w:val="28"/>
          <w:szCs w:val="28"/>
          <w:highlight w:val="white"/>
        </w:rPr>
      </w:pPr>
      <w:r>
        <w:rPr>
          <w:rFonts w:ascii="Times New Roman" w:hAnsi="Times New Roman"/>
          <w:b/>
          <w:sz w:val="28"/>
          <w:szCs w:val="28"/>
          <w:highlight w:val="white"/>
        </w:rPr>
        <w:t>О работе с неблагополучными семьями.</w:t>
      </w:r>
    </w:p>
    <w:p>
      <w:pPr>
        <w:pStyle w:val="Normal"/>
        <w:spacing w:lineRule="auto" w:line="240" w:before="0" w:after="0"/>
        <w:ind w:left="-283" w:right="0" w:hanging="0"/>
        <w:contextualSpacing/>
        <w:jc w:val="left"/>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0" w:right="0" w:firstLine="708"/>
        <w:contextualSpacing/>
        <w:jc w:val="both"/>
        <w:rPr>
          <w:rFonts w:ascii="Times New Roman" w:hAnsi="Times New Roman"/>
          <w:sz w:val="28"/>
          <w:szCs w:val="28"/>
          <w:highlight w:val="white"/>
        </w:rPr>
      </w:pPr>
      <w:r>
        <w:rPr>
          <w:rFonts w:ascii="Times New Roman" w:hAnsi="Times New Roman"/>
          <w:sz w:val="28"/>
          <w:szCs w:val="28"/>
          <w:highlight w:val="white"/>
        </w:rPr>
        <w:t xml:space="preserve">На территории сельского поселения функционирует  общественная комиссия  по    делам несовершеннолетних. На учете состоят 3 семьи, из них 1 многодетная. Эти семьи находятся на особом контроле. В пяти домовладениях неблагополучных семей установлены автономные пожарные извещатели. Ежемесячно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w:t>
      </w:r>
    </w:p>
    <w:p>
      <w:pPr>
        <w:pStyle w:val="Normal"/>
        <w:spacing w:lineRule="auto" w:line="240" w:before="0" w:after="0"/>
        <w:ind w:left="0" w:right="0" w:firstLine="708"/>
        <w:contextualSpacing/>
        <w:jc w:val="both"/>
        <w:rPr>
          <w:rFonts w:ascii="Times New Roman" w:hAnsi="Times New Roman"/>
          <w:sz w:val="28"/>
          <w:szCs w:val="28"/>
          <w:highlight w:val="white"/>
        </w:rPr>
      </w:pPr>
      <w:r>
        <w:rPr>
          <w:rFonts w:ascii="Times New Roman" w:hAnsi="Times New Roman"/>
          <w:sz w:val="28"/>
          <w:szCs w:val="28"/>
          <w:highlight w:val="white"/>
        </w:rPr>
        <w:t>Администрацией поселения постоянно проводится работа по информированию граждан о существующих жилищных программах. В качестве нуждающихся в обеспечении жилыми помещениями по Поляковскому сельскому поселению признаны  8 семей и 2 детей-сирот.</w:t>
      </w:r>
    </w:p>
    <w:p>
      <w:pPr>
        <w:pStyle w:val="Normal"/>
        <w:spacing w:lineRule="auto" w:line="240" w:before="0" w:after="0"/>
        <w:ind w:left="0" w:right="0" w:firstLine="708"/>
        <w:contextualSpacing/>
        <w:jc w:val="both"/>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0" w:right="0" w:firstLine="708"/>
        <w:contextualSpacing/>
        <w:jc w:val="left"/>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0" w:right="0" w:firstLine="708"/>
        <w:contextualSpacing/>
        <w:jc w:val="left"/>
        <w:rPr>
          <w:rFonts w:ascii="Times New Roman" w:hAnsi="Times New Roman"/>
          <w:b/>
          <w:b/>
          <w:sz w:val="28"/>
          <w:szCs w:val="28"/>
          <w:highlight w:val="white"/>
        </w:rPr>
      </w:pPr>
      <w:r>
        <w:rPr>
          <w:rFonts w:ascii="Times New Roman" w:hAnsi="Times New Roman"/>
          <w:b/>
          <w:sz w:val="28"/>
          <w:szCs w:val="28"/>
          <w:highlight w:val="white"/>
        </w:rPr>
        <w:t>О работе учреждений культуры.</w:t>
      </w:r>
    </w:p>
    <w:p>
      <w:pPr>
        <w:pStyle w:val="Normal"/>
        <w:spacing w:lineRule="auto" w:line="240" w:before="0" w:after="0"/>
        <w:ind w:left="0" w:right="0" w:firstLine="708"/>
        <w:contextualSpacing/>
        <w:jc w:val="center"/>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ab/>
        <w:t>В Муниципальном бюджетном учреждении культуры «Поляковский  ДК»  работает 3 дома культуры: в хуторе Ключникова Балка,  хуторе Русский Колодец и в селе  Христофоровка.</w:t>
      </w:r>
    </w:p>
    <w:p>
      <w:pPr>
        <w:pStyle w:val="Normal"/>
        <w:spacing w:lineRule="auto" w:line="240" w:before="0" w:after="0"/>
        <w:ind w:left="0" w:right="0" w:hanging="0"/>
        <w:contextualSpacing/>
        <w:jc w:val="both"/>
        <w:rPr>
          <w:rFonts w:ascii="Times New Roman" w:hAnsi="Times New Roman"/>
          <w:sz w:val="28"/>
          <w:szCs w:val="28"/>
        </w:rPr>
      </w:pPr>
      <w:r>
        <w:rPr>
          <w:rFonts w:ascii="Times New Roman" w:hAnsi="Times New Roman"/>
          <w:b w:val="false"/>
          <w:bCs w:val="false"/>
          <w:sz w:val="28"/>
          <w:szCs w:val="28"/>
          <w:highlight w:val="white"/>
        </w:rPr>
        <w:t xml:space="preserve">     </w:t>
      </w:r>
      <w:r>
        <w:rPr>
          <w:rFonts w:ascii="Times New Roman" w:hAnsi="Times New Roman"/>
          <w:b w:val="false"/>
          <w:bCs w:val="false"/>
          <w:sz w:val="28"/>
          <w:szCs w:val="28"/>
          <w:highlight w:val="white"/>
        </w:rPr>
        <w:t xml:space="preserve">Важным событием для наших жителей стало открытие после ремонта </w:t>
      </w:r>
      <w:r>
        <w:rPr>
          <w:rFonts w:ascii="Times New Roman" w:hAnsi="Times New Roman"/>
          <w:b w:val="false"/>
          <w:bCs w:val="false"/>
          <w:sz w:val="28"/>
          <w:szCs w:val="28"/>
          <w:highlight w:val="white"/>
          <w:shd w:fill="FFFFFF" w:val="clear"/>
        </w:rPr>
        <w:t xml:space="preserve">самого красивого и любимого  ещё с советских времён </w:t>
      </w:r>
      <w:r>
        <w:rPr>
          <w:rFonts w:ascii="Times New Roman" w:hAnsi="Times New Roman"/>
          <w:b w:val="false"/>
          <w:bCs w:val="false"/>
          <w:sz w:val="28"/>
          <w:szCs w:val="28"/>
          <w:highlight w:val="white"/>
        </w:rPr>
        <w:t xml:space="preserve">Дома культуры в </w:t>
      </w:r>
      <w:r>
        <w:rPr>
          <w:rFonts w:ascii="Times New Roman" w:hAnsi="Times New Roman"/>
          <w:b w:val="false"/>
          <w:bCs w:val="false"/>
          <w:sz w:val="28"/>
          <w:szCs w:val="28"/>
          <w:highlight w:val="white"/>
          <w:shd w:fill="FFFFFF" w:val="clear"/>
        </w:rPr>
        <w:t>селе Христофоровка</w:t>
      </w:r>
      <w:r>
        <w:rPr>
          <w:rFonts w:ascii="Times New Roman" w:hAnsi="Times New Roman"/>
          <w:b w:val="false"/>
          <w:bCs w:val="false"/>
          <w:sz w:val="28"/>
          <w:szCs w:val="28"/>
          <w:highlight w:val="white"/>
        </w:rPr>
        <w:t>: новая крыша, фасад, отопление, электрооборудование, новая сцена, одежда для сцены, бархатные кресла, акустическая система, тротуарная плитка перед входом, ограждение - всё радует, жизнь там возрождается, и условия для сотрудников и артистов теперь такие, как мечтали.</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Администрацией будет продолжена работа в 2023 году по  замене на энергосберегающие уличных фонарей, ямочному ремонту дорог,  приведению в соответствие с нормами электрических линий. Планируем обратиться к</w:t>
      </w:r>
      <w:r>
        <w:rPr>
          <w:rFonts w:ascii="Times New Roman" w:hAnsi="Times New Roman"/>
          <w:sz w:val="28"/>
          <w:szCs w:val="28"/>
          <w:highlight w:val="white"/>
        </w:rPr>
        <w:t xml:space="preserve"> начальнику  ЮЗЭС филиала ПАО «МРСК-Юга-«Ростовэнерго» для рассмотрения вопроса по замене</w:t>
      </w:r>
      <w:r>
        <w:rPr>
          <w:rFonts w:ascii="Times New Roman" w:hAnsi="Times New Roman"/>
          <w:sz w:val="28"/>
          <w:szCs w:val="28"/>
        </w:rPr>
        <w:t xml:space="preserve"> электрического трансформатора в х. Ключникова Балка с целью</w:t>
      </w:r>
      <w:r>
        <w:rPr>
          <w:rFonts w:ascii="Times New Roman" w:hAnsi="Times New Roman"/>
          <w:sz w:val="28"/>
          <w:szCs w:val="28"/>
          <w:highlight w:val="white"/>
        </w:rPr>
        <w:t xml:space="preserve"> решения проблем по обеспечению этого населённого пункта электроэнергией, соответствующей нормам потребления</w:t>
      </w:r>
      <w:r>
        <w:rPr>
          <w:rFonts w:ascii="Times New Roman" w:hAnsi="Times New Roman"/>
          <w:sz w:val="28"/>
          <w:szCs w:val="28"/>
        </w:rPr>
        <w:t>.  В 2023 году будет рассмотрен вопрос о замене на модульные ФАПов, находящихся в аварийном состоянии, в хуторе Ключникова Балка и хуторе Русский Колодец.  В планах на текущий год — строительство детской и спортивной площадки в хуторе Русский Колодец.</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Также в сентябре 2023 года нам предстоит принять участие в Выборах депутатов </w:t>
      </w:r>
      <w:r>
        <w:rPr>
          <w:rFonts w:cs="Times New Roman" w:ascii="Times New Roman" w:hAnsi="Times New Roman"/>
          <w:sz w:val="28"/>
          <w:szCs w:val="28"/>
        </w:rPr>
        <w:t>Законодательного Собрания Ростовской области</w:t>
      </w:r>
      <w:r>
        <w:rPr>
          <w:rFonts w:ascii="Times New Roman" w:hAnsi="Times New Roman"/>
          <w:sz w:val="28"/>
          <w:szCs w:val="28"/>
        </w:rPr>
        <w:t xml:space="preserve">. </w:t>
      </w:r>
    </w:p>
    <w:p>
      <w:pPr>
        <w:pStyle w:val="Normal"/>
        <w:spacing w:lineRule="auto" w:line="240" w:before="0" w:after="0"/>
        <w:contextualSpacing/>
        <w:jc w:val="both"/>
        <w:rPr>
          <w:rFonts w:ascii="Times New Roman" w:hAnsi="Times New Roman"/>
          <w:sz w:val="28"/>
          <w:szCs w:val="28"/>
        </w:rPr>
      </w:pPr>
      <w:r>
        <w:rPr>
          <w:rFonts w:ascii="Times New Roman" w:hAnsi="Times New Roman"/>
          <w:b/>
          <w:sz w:val="28"/>
          <w:szCs w:val="28"/>
          <w:shd w:fill="FFFFFF" w:val="clear"/>
        </w:rPr>
        <w:t xml:space="preserve">   </w:t>
      </w:r>
      <w:r>
        <w:rPr>
          <w:rFonts w:ascii="Times New Roman" w:hAnsi="Times New Roman"/>
          <w:sz w:val="28"/>
          <w:szCs w:val="28"/>
          <w:shd w:fill="FFFFFF" w:val="clear"/>
        </w:rPr>
        <w:t xml:space="preserve">  </w:t>
      </w:r>
      <w:r>
        <w:rPr>
          <w:rFonts w:ascii="Times New Roman" w:hAnsi="Times New Roman"/>
          <w:sz w:val="28"/>
          <w:szCs w:val="28"/>
          <w:shd w:fill="FFFFFF" w:val="clear"/>
        </w:rPr>
        <w:t xml:space="preserve">И еще несколько слов. Безусловно, в нашей  работе есть как много примеров эффективного решения вопросов, так и нерешённые проблемы. Каждый из этих моментов анализируется детально,  делаются выводы и вносятся коррективы в работу. Ваши предложения, высказанные в прошлом году на различного рода встречах, сходах или в письменных обращениях, легли в основу бюджета и планов деятельности на текущий год, которые поддержали депутаты сельского поселения. </w:t>
      </w:r>
    </w:p>
    <w:p>
      <w:pPr>
        <w:pStyle w:val="Normal"/>
        <w:shd w:fill="FFFFFF" w:val="clear"/>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ab/>
        <w:t>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края.</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autoSpaceDE w:val="false"/>
        <w:spacing w:lineRule="auto" w:line="240" w:before="0" w:after="0"/>
        <w:contextualSpacing/>
        <w:jc w:val="both"/>
        <w:rPr>
          <w:rFonts w:ascii="Times New Roman" w:hAnsi="Times New Roman"/>
          <w:sz w:val="28"/>
          <w:szCs w:val="28"/>
        </w:rPr>
      </w:pPr>
      <w:r>
        <w:rPr>
          <w:rFonts w:ascii="Times New Roman" w:hAnsi="Times New Roman"/>
          <w:b/>
          <w:color w:val="FF0000"/>
          <w:sz w:val="28"/>
          <w:szCs w:val="28"/>
          <w:shd w:fill="FFFFFF" w:val="clear"/>
        </w:rPr>
        <w:t xml:space="preserve">     </w:t>
      </w: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rPr>
        <w:t xml:space="preserve">В заключении хочу выразить слова признательности и  благодарности   Администрации Неклиновского района – Главе Администрации Даниленко Василию Федоровичу и куратору нашего поселения заместителю Главы Администрации района Журавлеву Владиславу Александровичу за помощь и  внимание к вопросам развития инфраструктуры сельского поселения, правоохранительным структурам и органам прокуратуры за системную работу по вопросам соблюдения законности и правопорядка, в том числе и на нашей территории, депутатам Собрания депутатов Поляковского сельского поселения, руководителям сельхозпредприятий,  руководителям и  коллективам   школ,  детских садов, амбулатории и ФАПов, коллективам отделения социального обслуживания на дому, предпринимателям и фермерам сельского поселения за помощь и конструктивное партнерство в решении вопросов местного значения, всем жителям Поляковского сельского поселения, принимающим активное участие в благоустройстве наших населенных пунктов и участие в  культурно-массовых мероприятиях. </w:t>
      </w:r>
    </w:p>
    <w:p>
      <w:pPr>
        <w:pStyle w:val="Normal"/>
        <w:autoSpaceDE w:val="false"/>
        <w:spacing w:lineRule="auto" w:line="240" w:before="0" w:after="0"/>
        <w:contextualSpacing/>
        <w:jc w:val="both"/>
        <w:rPr>
          <w:highlight w:val="white"/>
        </w:rPr>
      </w:pPr>
      <w:r>
        <w:rPr>
          <w:rFonts w:ascii="Times New Roman" w:hAnsi="Times New Roman"/>
          <w:sz w:val="28"/>
          <w:szCs w:val="28"/>
        </w:rPr>
      </w:r>
    </w:p>
    <w:p>
      <w:pPr>
        <w:pStyle w:val="Normal"/>
        <w:shd w:val="clear" w:fill="FFFFFF"/>
        <w:suppressAutoHyphens w:val="true"/>
        <w:spacing w:lineRule="auto" w:line="240" w:before="0" w:after="0"/>
        <w:contextualSpacing/>
        <w:jc w:val="both"/>
        <w:rPr>
          <w:rFonts w:ascii="Times New Roman" w:hAnsi="Times New Roman"/>
          <w:sz w:val="28"/>
          <w:szCs w:val="28"/>
        </w:rPr>
      </w:pPr>
      <w:r>
        <w:rPr>
          <w:rFonts w:ascii="Times New Roman" w:hAnsi="Times New Roman"/>
          <w:b w:val="false"/>
          <w:i w:val="false"/>
          <w:color w:val="000000"/>
          <w:spacing w:val="0"/>
          <w:kern w:val="0"/>
          <w:sz w:val="28"/>
          <w:szCs w:val="28"/>
          <w:highlight w:val="white"/>
          <w:u w:val="none"/>
          <w:lang w:val="ru-RU"/>
        </w:rPr>
        <w:t xml:space="preserve">Огромное всем спасибо. </w:t>
      </w:r>
    </w:p>
    <w:sectPr>
      <w:footerReference w:type="default" r:id="rId2"/>
      <w:type w:val="nextPage"/>
      <w:pgSz w:w="11906" w:h="16838"/>
      <w:pgMar w:left="1701" w:right="851" w:header="0" w:top="85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9</w:t>
    </w:r>
    <w:r>
      <w:rPr/>
      <w:fldChar w:fldCharType="end"/>
    </w:r>
  </w:p>
  <w:p>
    <w:pPr>
      <w:pStyle w:val="Style23"/>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58f"/>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9"/>
    <w:qFormat/>
    <w:rsid w:val="00fa5e3a"/>
    <w:pPr>
      <w:keepNext w:val="true"/>
      <w:suppressAutoHyphens w:val="true"/>
      <w:spacing w:lineRule="auto" w:line="240" w:before="0" w:after="0"/>
      <w:outlineLvl w:val="0"/>
    </w:pPr>
    <w:rPr>
      <w:rFonts w:ascii="Times New Roman" w:hAnsi="Times New Roman"/>
      <w:b/>
      <w:bCs/>
      <w:sz w:val="28"/>
      <w:szCs w:val="28"/>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a5e3a"/>
    <w:rPr>
      <w:rFonts w:ascii="Times New Roman" w:hAnsi="Times New Roman" w:cs="Times New Roman"/>
      <w:b/>
      <w:bCs/>
      <w:sz w:val="28"/>
      <w:szCs w:val="28"/>
      <w:lang w:eastAsia="ar-SA" w:bidi="ar-SA"/>
    </w:rPr>
  </w:style>
  <w:style w:type="character" w:styleId="Genmed1" w:customStyle="1">
    <w:name w:val="genmed1"/>
    <w:uiPriority w:val="99"/>
    <w:qFormat/>
    <w:rsid w:val="00f26980"/>
    <w:rPr>
      <w:color w:val="auto"/>
      <w:sz w:val="21"/>
    </w:rPr>
  </w:style>
  <w:style w:type="character" w:styleId="Appleconvertedspace" w:customStyle="1">
    <w:name w:val="apple-converted-space"/>
    <w:basedOn w:val="DefaultParagraphFont"/>
    <w:uiPriority w:val="99"/>
    <w:qFormat/>
    <w:rsid w:val="00f26980"/>
    <w:rPr>
      <w:rFonts w:cs="Times New Roman"/>
    </w:rPr>
  </w:style>
  <w:style w:type="character" w:styleId="Style13" w:customStyle="1">
    <w:name w:val="Верхний колонтитул Знак"/>
    <w:basedOn w:val="DefaultParagraphFont"/>
    <w:link w:val="a4"/>
    <w:uiPriority w:val="99"/>
    <w:semiHidden/>
    <w:qFormat/>
    <w:locked/>
    <w:rsid w:val="00f26980"/>
    <w:rPr>
      <w:rFonts w:ascii="Times New Roman" w:hAnsi="Times New Roman" w:cs="Times New Roman"/>
      <w:sz w:val="24"/>
      <w:szCs w:val="24"/>
    </w:rPr>
  </w:style>
  <w:style w:type="character" w:styleId="Style14" w:customStyle="1">
    <w:name w:val="Нижний колонтитул Знак"/>
    <w:basedOn w:val="DefaultParagraphFont"/>
    <w:link w:val="a6"/>
    <w:uiPriority w:val="99"/>
    <w:qFormat/>
    <w:locked/>
    <w:rsid w:val="00f26980"/>
    <w:rPr>
      <w:rFonts w:ascii="Times New Roman" w:hAnsi="Times New Roman" w:cs="Times New Roman"/>
      <w:sz w:val="24"/>
      <w:szCs w:val="24"/>
    </w:rPr>
  </w:style>
  <w:style w:type="character" w:styleId="Tx1" w:customStyle="1">
    <w:name w:val="tx1"/>
    <w:basedOn w:val="DefaultParagraphFont"/>
    <w:uiPriority w:val="99"/>
    <w:qFormat/>
    <w:rsid w:val="00870547"/>
    <w:rPr>
      <w:rFonts w:ascii="Times New Roman" w:hAnsi="Times New Roman" w:cs="Times New Roman"/>
      <w:b/>
      <w:bCs/>
    </w:rPr>
  </w:style>
  <w:style w:type="character" w:styleId="Style15" w:customStyle="1">
    <w:name w:val="Текст выноски Знак"/>
    <w:basedOn w:val="DefaultParagraphFont"/>
    <w:link w:val="a9"/>
    <w:uiPriority w:val="99"/>
    <w:semiHidden/>
    <w:qFormat/>
    <w:rsid w:val="00391140"/>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2">
    <w:name w:val="Основной текст (2)"/>
    <w:qFormat/>
    <w:rPr>
      <w:rFonts w:ascii="Times New Roman" w:hAnsi="Times New Roman" w:cs="Times New Roman"/>
      <w:color w:val="000000"/>
      <w:spacing w:val="0"/>
      <w:w w:val="100"/>
      <w:position w:val="0"/>
      <w:sz w:val="28"/>
      <w:sz w:val="28"/>
      <w:szCs w:val="28"/>
      <w:u w:val="none"/>
      <w:vertAlign w:val="baseline"/>
      <w:lang w:val="ru-RU"/>
    </w:rPr>
  </w:style>
  <w:style w:type="character" w:styleId="Style16">
    <w:name w:val="Интернет-ссылка"/>
    <w:rPr>
      <w:color w:val="0000FF"/>
      <w:u w:val="single"/>
    </w:rPr>
  </w:style>
  <w:style w:type="character" w:styleId="ListLabel19">
    <w:name w:val="ListLabel 19"/>
    <w:qFormat/>
    <w:rPr>
      <w:rFonts w:ascii="Times New Roman" w:hAnsi="Times New Roman" w:eastAsia="Times New Roman CYR" w:cs="Times New Roman"/>
      <w:b w:val="false"/>
      <w:bCs/>
      <w:i w:val="false"/>
      <w:caps w:val="false"/>
      <w:smallCaps w:val="false"/>
      <w:color w:val="000000"/>
      <w:spacing w:val="0"/>
      <w:sz w:val="28"/>
      <w:szCs w:val="28"/>
      <w:highlight w:val="white"/>
      <w:lang w:val="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99"/>
    <w:qFormat/>
    <w:rsid w:val="00f26980"/>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2" w:customStyle="1">
    <w:name w:val="Знак Знак1 Знак"/>
    <w:basedOn w:val="Normal"/>
    <w:uiPriority w:val="99"/>
    <w:qFormat/>
    <w:rsid w:val="00f26980"/>
    <w:pPr>
      <w:spacing w:lineRule="exact" w:line="240" w:before="0" w:after="160"/>
    </w:pPr>
    <w:rPr>
      <w:rFonts w:ascii="Verdana" w:hAnsi="Verdana" w:cs="Verdana"/>
      <w:sz w:val="20"/>
      <w:szCs w:val="20"/>
      <w:lang w:val="en-US" w:eastAsia="en-US"/>
    </w:rPr>
  </w:style>
  <w:style w:type="paragraph" w:styleId="13" w:customStyle="1">
    <w:name w:val="Без интервала1"/>
    <w:uiPriority w:val="99"/>
    <w:qFormat/>
    <w:rsid w:val="00f26980"/>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P5" w:customStyle="1">
    <w:name w:val="p5"/>
    <w:basedOn w:val="Normal"/>
    <w:uiPriority w:val="99"/>
    <w:qFormat/>
    <w:rsid w:val="00f26980"/>
    <w:pPr>
      <w:suppressAutoHyphens w:val="true"/>
      <w:spacing w:lineRule="auto" w:line="240" w:before="280" w:after="280"/>
    </w:pPr>
    <w:rPr>
      <w:rFonts w:ascii="Times New Roman" w:hAnsi="Times New Roman"/>
      <w:sz w:val="24"/>
      <w:szCs w:val="24"/>
      <w:lang w:eastAsia="ar-SA"/>
    </w:rPr>
  </w:style>
  <w:style w:type="paragraph" w:styleId="Style22">
    <w:name w:val="Header"/>
    <w:basedOn w:val="Normal"/>
    <w:link w:val="a5"/>
    <w:uiPriority w:val="99"/>
    <w:semiHidden/>
    <w:rsid w:val="00f26980"/>
    <w:pPr>
      <w:tabs>
        <w:tab w:val="center" w:pos="4677" w:leader="none"/>
        <w:tab w:val="right" w:pos="9355" w:leader="none"/>
      </w:tabs>
      <w:spacing w:lineRule="auto" w:line="240" w:before="0" w:after="0"/>
    </w:pPr>
    <w:rPr>
      <w:rFonts w:ascii="Times New Roman" w:hAnsi="Times New Roman"/>
      <w:sz w:val="24"/>
      <w:szCs w:val="24"/>
    </w:rPr>
  </w:style>
  <w:style w:type="paragraph" w:styleId="Style23">
    <w:name w:val="Footer"/>
    <w:basedOn w:val="Normal"/>
    <w:link w:val="a7"/>
    <w:uiPriority w:val="99"/>
    <w:rsid w:val="00f26980"/>
    <w:pPr>
      <w:tabs>
        <w:tab w:val="center" w:pos="4677" w:leader="none"/>
        <w:tab w:val="right" w:pos="9355" w:leader="none"/>
      </w:tabs>
      <w:spacing w:lineRule="auto" w:line="240" w:before="0" w:after="0"/>
    </w:pPr>
    <w:rPr>
      <w:rFonts w:ascii="Times New Roman" w:hAnsi="Times New Roman"/>
      <w:sz w:val="24"/>
      <w:szCs w:val="24"/>
    </w:rPr>
  </w:style>
  <w:style w:type="paragraph" w:styleId="ListParagraph">
    <w:name w:val="List Paragraph"/>
    <w:basedOn w:val="Normal"/>
    <w:uiPriority w:val="99"/>
    <w:qFormat/>
    <w:rsid w:val="00062894"/>
    <w:pPr>
      <w:spacing w:before="0" w:after="200"/>
      <w:ind w:left="720" w:hanging="0"/>
      <w:contextualSpacing/>
    </w:pPr>
    <w:rPr>
      <w:lang w:eastAsia="en-US"/>
    </w:rPr>
  </w:style>
  <w:style w:type="paragraph" w:styleId="Postan" w:customStyle="1">
    <w:name w:val="Postan"/>
    <w:basedOn w:val="Normal"/>
    <w:qFormat/>
    <w:rsid w:val="00391140"/>
    <w:pPr>
      <w:suppressAutoHyphens w:val="true"/>
      <w:spacing w:lineRule="auto" w:line="240" w:before="0" w:after="0"/>
      <w:jc w:val="center"/>
    </w:pPr>
    <w:rPr>
      <w:rFonts w:ascii="Times New Roman" w:hAnsi="Times New Roman"/>
      <w:sz w:val="28"/>
      <w:szCs w:val="20"/>
      <w:lang w:eastAsia="ar-SA"/>
    </w:rPr>
  </w:style>
  <w:style w:type="paragraph" w:styleId="BalloonText">
    <w:name w:val="Balloon Text"/>
    <w:basedOn w:val="Normal"/>
    <w:link w:val="aa"/>
    <w:uiPriority w:val="99"/>
    <w:semiHidden/>
    <w:unhideWhenUsed/>
    <w:qFormat/>
    <w:rsid w:val="00391140"/>
    <w:pPr>
      <w:spacing w:lineRule="auto" w:line="240" w:before="0" w:after="0"/>
    </w:pPr>
    <w:rPr>
      <w:rFonts w:ascii="Tahoma" w:hAnsi="Tahoma" w:cs="Tahoma"/>
      <w:sz w:val="16"/>
      <w:szCs w:val="16"/>
    </w:rPr>
  </w:style>
  <w:style w:type="paragraph" w:styleId="Style24">
    <w:name w:val="Абзац списка"/>
    <w:basedOn w:val="Normal"/>
    <w:qFormat/>
    <w:pPr>
      <w:spacing w:before="0" w:after="0"/>
      <w:ind w:left="720" w:right="0" w:hanging="0"/>
      <w:contextualSpacing/>
    </w:pPr>
    <w:rPr>
      <w:sz w:val="20"/>
      <w:szCs w:val="20"/>
    </w:rPr>
  </w:style>
  <w:style w:type="paragraph" w:styleId="Style25">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D7B1-6CD3-45AA-ABCF-370D88A3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Application>LibreOffice/6.0.4.2$Windows_x86 LibreOffice_project/9b0d9b32d5dcda91d2f1a96dc04c645c450872bf</Application>
  <Pages>9</Pages>
  <Words>2549</Words>
  <Characters>17433</Characters>
  <CharactersWithSpaces>20776</CharactersWithSpaces>
  <Paragraphs>134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2018-02-20T12:26:00Z</dcterms:created>
  <dc:creator>Оксана</dc:creator>
  <dc:description/>
  <dc:language>ru-RU</dc:language>
  <cp:lastModifiedBy/>
  <cp:lastPrinted>2023-02-08T14:13:04Z</cp:lastPrinted>
  <dcterms:modified xsi:type="dcterms:W3CDTF">2023-02-08T14:52:14Z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