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 исполнении плана  реализации муниципальной программы Поляковского сельского поселения «Развитие культуры»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9 месяцев</w:t>
      </w:r>
      <w:r>
        <w:rPr>
          <w:rFonts w:cs="Times New Roman" w:ascii="Times New Roman" w:hAnsi="Times New Roman"/>
          <w:b/>
          <w:sz w:val="27"/>
          <w:szCs w:val="27"/>
        </w:rPr>
        <w:t xml:space="preserve"> 2022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х. Красный Десант                                                                     7 октября 2022 года</w:t>
      </w:r>
    </w:p>
    <w:p>
      <w:pPr>
        <w:pStyle w:val="Normal"/>
        <w:spacing w:lineRule="auto" w:line="240" w:before="0" w:after="0"/>
        <w:ind w:left="4245" w:right="0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культуры».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«Развитие культуры» утверждена постановлением Администрации Поляковского сельского поселения от 12.10.2018г. № 103, ответственным исполнителем и участниками программы в 2022 году реализован комплекс мероприятий, в результате которых: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увеличилось количество и уровень проведения культурно-массовых мероприятий;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увеличилось количество выступлений самодеятельных творческих коллективов;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увеличилось разнообразие тематической направленности проводимых мероприятий.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муниципальной программой на 2022 г составляет 8419,1тыс.рублей.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Фактическое освоение средств бюджета поселения 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 xml:space="preserve"> 9 месяцев</w:t>
      </w: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 xml:space="preserve">2022 года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составило 6069,1 тыс.рублей или 72,1% к годовым назначениям.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>
        <w:rPr>
          <w:rFonts w:cs="Times New Roman" w:ascii="Times New Roman" w:hAnsi="Times New Roman"/>
          <w:sz w:val="27"/>
          <w:szCs w:val="27"/>
        </w:rPr>
        <w:t xml:space="preserve"> 9 месяцев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 xml:space="preserve">2022 года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обеспечена положительная динамика основных показателей бюджета Поляковского сельского поселения Неклиновского района относительно уровня 2021 года.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отчетный период в рамках муниципальной программы «Развитие культуры» подпрограммы «Развитие культурно - досуговой деятельности» созданы условия для расширения доступа различных категорий населения к культурным ценностям,  в течение полугодия населению оказывались услуги по организации досуга и обеспечению жителей поселения услугами организаций культуры. 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муниципальной программы включены две подпрограмма:</w:t>
      </w:r>
    </w:p>
    <w:p>
      <w:pPr>
        <w:pStyle w:val="Normal"/>
        <w:spacing w:lineRule="auto" w:line="240" w:before="0" w:after="0"/>
        <w:ind w:left="1068" w:right="0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  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>1.</w:t>
      </w:r>
      <w:r>
        <w:rPr>
          <w:rFonts w:ascii="Times New Roman" w:hAnsi="Times New Roman"/>
          <w:sz w:val="28"/>
          <w:szCs w:val="28"/>
        </w:rPr>
        <w:t>Развитие культурно -  досуговой деятельности.</w:t>
      </w:r>
    </w:p>
    <w:p>
      <w:pPr>
        <w:pStyle w:val="Normal"/>
        <w:spacing w:lineRule="auto" w:line="240" w:before="0" w:after="0"/>
        <w:ind w:left="1068" w:right="0" w:hanging="0"/>
        <w:contextualSpacing/>
        <w:jc w:val="both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 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>Подпрограмма 2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>.</w:t>
      </w:r>
      <w:r>
        <w:rPr>
          <w:rFonts w:ascii="Times New Roman" w:hAnsi="Times New Roman"/>
          <w:kern w:val="2"/>
          <w:sz w:val="28"/>
          <w:szCs w:val="28"/>
        </w:rPr>
        <w:t>Повышение качества и доступности услуг в сфере культуры.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1. «Развитие культурно - досуговой деятельности»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обеспечена устойчивая и надежная работа объектов культуры.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 xml:space="preserve"> 9 месяцев</w:t>
      </w: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 xml:space="preserve">2022 года </w:t>
      </w:r>
      <w:r>
        <w:rPr>
          <w:rFonts w:ascii="Times New Roman" w:hAnsi="Times New Roman"/>
          <w:sz w:val="28"/>
          <w:szCs w:val="28"/>
        </w:rPr>
        <w:t xml:space="preserve"> были израсходованы средства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сумме </w:t>
      </w:r>
      <w:r>
        <w:rPr>
          <w:rFonts w:ascii="Times New Roman" w:hAnsi="Times New Roman"/>
          <w:sz w:val="28"/>
          <w:szCs w:val="28"/>
          <w:u w:val="single"/>
        </w:rPr>
        <w:t>6069,1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>В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 xml:space="preserve">ыполнение муниципального задания на сумму 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  <w:u w:val="single"/>
        </w:rPr>
        <w:t>3779,0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 xml:space="preserve"> тыс. рубле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>й.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сумму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2290,1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тыс.рублей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приобретена 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 xml:space="preserve">одежду для сцены для зрительного зала Муниципального бюджетного учреждения культуры "Поляковский Дом культуры" 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 xml:space="preserve">на сумму 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>595,0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 xml:space="preserve"> тыс.рублей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>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 xml:space="preserve">кресла для зрительного зала 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 xml:space="preserve">на сумму 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>1247,2,0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 xml:space="preserve"> тыс.рублей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>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>напольное покрытие на сумму 44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>7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>,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>9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 xml:space="preserve"> тыс.рублей.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355" w:hanging="0"/>
        <w:jc w:val="left"/>
        <w:rPr>
          <w:rFonts w:ascii="Times New Roman" w:hAnsi="Times New Roman" w:cs="Times New Roman"/>
          <w:bCs/>
          <w:i w:val="false"/>
          <w:i w:val="false"/>
          <w:iCs w:val="false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2022 года на постоянной основе.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Подпрограмма  «Повышение качества и доступности услуг в сфере культуры».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В рамках подпрограммы 2 «</w:t>
      </w:r>
      <w:r>
        <w:rPr>
          <w:rFonts w:ascii="Times New Roman" w:hAnsi="Times New Roman"/>
          <w:kern w:val="2"/>
          <w:sz w:val="28"/>
          <w:szCs w:val="28"/>
        </w:rPr>
        <w:t>Повышение качества и доступности услуг в сфере культуры</w:t>
      </w:r>
      <w:r>
        <w:rPr>
          <w:rFonts w:ascii="Times New Roman" w:hAnsi="Times New Roman"/>
          <w:sz w:val="28"/>
          <w:szCs w:val="28"/>
        </w:rPr>
        <w:t xml:space="preserve">» предусмотрена реализация 1 основного мероприятия и 1 контрольного события.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На реализацию основного мероприятия подпрограммы 2 «</w:t>
      </w:r>
      <w:r>
        <w:rPr>
          <w:rFonts w:ascii="Times New Roman" w:hAnsi="Times New Roman"/>
          <w:kern w:val="2"/>
          <w:sz w:val="28"/>
          <w:szCs w:val="28"/>
        </w:rPr>
        <w:t>Повышение качества и доступности услуг в сфере культуры</w:t>
      </w:r>
      <w:r>
        <w:rPr>
          <w:rFonts w:ascii="Times New Roman" w:hAnsi="Times New Roman"/>
          <w:sz w:val="28"/>
          <w:szCs w:val="28"/>
        </w:rPr>
        <w:t xml:space="preserve">»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качественное проведение культурно-массовых мероприятий-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бюджета поселения не предусмотрены. Основное мероприятие подпрограммы 2 реализуются в течение 2022 года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1560" w:right="850" w:header="0" w:top="28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поселения:                       Н.И.Сасина</w:t>
      </w:r>
    </w:p>
    <w:p>
      <w:pPr>
        <w:pStyle w:val="Normal"/>
        <w:spacing w:lineRule="auto" w:line="240" w:before="0" w:after="0"/>
        <w:ind w:left="0" w:right="0" w:firstLine="708"/>
        <w:jc w:val="right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исполнении плана реализации муниципальной программы Поляковского сельского поселения «Развитие культуры»   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 отчетный период 9 мес. 2022 г.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876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2"/>
        <w:gridCol w:w="1556"/>
      </w:tblGrid>
      <w:tr>
        <w:trPr>
          <w:tblHeader w:val="true"/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0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right="0" w:hanging="0"/>
              <w:jc w:val="center"/>
              <w:rPr/>
            </w:pPr>
            <w:r>
              <w:rPr>
                <w:sz w:val="20"/>
                <w:szCs w:val="20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Факти-ческая дата начала</w:t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127">
              <w:r>
                <w:rPr>
                  <w:rStyle w:val="ListLabel2"/>
                  <w:sz w:val="20"/>
                  <w:szCs w:val="20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ind w:left="-75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 w:val="false"/>
                <w:dstrike w:val="false"/>
                <w:sz w:val="20"/>
                <w:szCs w:val="20"/>
              </w:rPr>
            </w:pPr>
            <w:r>
              <w:rPr>
                <w:strike w:val="false"/>
                <w:dstrike w:val="false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0"/>
                <w:szCs w:val="20"/>
              </w:rPr>
              <w:t xml:space="preserve">Подпрограмма 1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Style w:val="FontStyle87"/>
                <w:b w:val="false"/>
                <w:sz w:val="20"/>
                <w:szCs w:val="20"/>
              </w:rPr>
              <w:t>Развитие культурно - досуговой деятельности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8419,1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6069,1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2350,0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 w:val="false"/>
                <w:dstrike w:val="false"/>
                <w:sz w:val="20"/>
                <w:szCs w:val="20"/>
              </w:rPr>
            </w:pPr>
            <w:r>
              <w:rPr>
                <w:strike w:val="false"/>
                <w:dstrike w:val="false"/>
                <w:sz w:val="20"/>
                <w:szCs w:val="20"/>
              </w:rPr>
              <w:t>1.1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98"/>
              <w:contextualSpacing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5 248,6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5 248,6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3779,0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1469,6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 w:val="false"/>
                <w:dstrike w:val="false"/>
                <w:sz w:val="20"/>
                <w:szCs w:val="20"/>
              </w:rPr>
            </w:pPr>
            <w:r>
              <w:rPr>
                <w:strike w:val="false"/>
                <w:dstrike w:val="false"/>
                <w:sz w:val="20"/>
                <w:szCs w:val="20"/>
              </w:rPr>
              <w:t>1.2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98"/>
              <w:contextualSpacing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1.2. </w:t>
            </w:r>
            <w:r>
              <w:rPr>
                <w:rFonts w:cs="Times New Roman" w:ascii="Times New Roman" w:hAnsi="Times New Roman"/>
                <w:bCs/>
                <w:i w:val="false"/>
                <w:iCs w:val="false"/>
                <w:color w:val="000000"/>
                <w:sz w:val="20"/>
                <w:szCs w:val="20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bookmarkStart w:id="1" w:name="__DdeLink__591_3423620440"/>
            <w:r>
              <w:rPr>
                <w:color w:val="000000"/>
              </w:rPr>
              <w:t>3170,5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</w:rPr>
              <w:t>3170,5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2290,1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80,</w:t>
            </w: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0"/>
                <w:szCs w:val="20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2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352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«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Повышение качества и доступности услуг в сфере культуры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комфортные  условия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качественное проведение культурно-массовых мероприятий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проводимых учреждениями культуры 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8419,1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6069,1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2350,0</w:t>
            </w:r>
          </w:p>
        </w:tc>
      </w:tr>
    </w:tbl>
    <w:p>
      <w:pPr>
        <w:pStyle w:val="Normal"/>
        <w:widowControl w:val="false"/>
        <w:ind w:left="0"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&lt;1&gt;</w:t>
        </w:r>
      </w:hyperlink>
      <w:r>
        <w:rPr>
          <w:rFonts w:ascii="Times New Roman" w:hAnsi="Times New Roman"/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ind w:left="0"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&lt;3&gt;</w:t>
        </w:r>
      </w:hyperlink>
      <w:r>
        <w:rPr>
          <w:rFonts w:ascii="Times New Roman" w:hAnsi="Times New Roman"/>
          <w:sz w:val="18"/>
          <w:szCs w:val="18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spacing w:before="0" w:after="200"/>
        <w:ind w:left="0"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&lt;4&gt;</w:t>
        </w:r>
      </w:hyperlink>
      <w:r>
        <w:rPr>
          <w:rFonts w:ascii="Times New Roman" w:hAnsi="Times New Roman"/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sectPr>
      <w:type w:val="nextPage"/>
      <w:pgSz w:orient="landscape" w:w="16838" w:h="11906"/>
      <w:pgMar w:left="993" w:right="820" w:header="0" w:top="709" w:footer="0" w:bottom="28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355"/>
        </w:tabs>
        <w:ind w:left="135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15"/>
        </w:tabs>
        <w:ind w:left="171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075"/>
        </w:tabs>
        <w:ind w:left="207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795"/>
        </w:tabs>
        <w:ind w:left="279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155"/>
        </w:tabs>
        <w:ind w:left="315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875"/>
        </w:tabs>
        <w:ind w:left="387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235"/>
        </w:tabs>
        <w:ind w:left="4235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35"/>
        </w:tabs>
        <w:ind w:left="143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15"/>
        </w:tabs>
        <w:ind w:left="251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95"/>
        </w:tabs>
        <w:ind w:left="359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  <w:lang w:eastAsia="en-US"/>
    </w:rPr>
  </w:style>
  <w:style w:type="character" w:styleId="Style15">
    <w:name w:val="Название Знак"/>
    <w:qFormat/>
    <w:rPr>
      <w:rFonts w:ascii="Times New Roman" w:hAnsi="Times New Roman" w:eastAsia="Times New Roman"/>
      <w:sz w:val="36"/>
    </w:rPr>
  </w:style>
  <w:style w:type="character" w:styleId="Style16">
    <w:name w:val="Основной текст Знак"/>
    <w:basedOn w:val="DefaultParagraphFont"/>
    <w:qFormat/>
    <w:rPr>
      <w:rFonts w:ascii="Times New Roman" w:hAnsi="Times New Roman" w:eastAsia="Times New Roman"/>
      <w:kern w:val="2"/>
      <w:sz w:val="28"/>
      <w:szCs w:val="28"/>
      <w:lang w:eastAsia="ar-SA"/>
    </w:rPr>
  </w:style>
  <w:style w:type="character" w:styleId="FontStyle87">
    <w:name w:val="Font Style87"/>
    <w:qFormat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0"/>
      <w:szCs w:val="2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sz w:val="18"/>
      <w:szCs w:val="18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ascii="Times New Roman" w:hAnsi="Times New Roman"/>
      <w:sz w:val="18"/>
      <w:szCs w:val="18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rFonts w:ascii="Times New Roman" w:hAnsi="Times New Roman"/>
      <w:sz w:val="18"/>
      <w:szCs w:val="18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rFonts w:ascii="Times New Roman" w:hAnsi="Times New Roman"/>
      <w:sz w:val="18"/>
      <w:szCs w:val="18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rFonts w:ascii="Times New Roman" w:hAnsi="Times New Roman"/>
      <w:sz w:val="18"/>
      <w:szCs w:val="18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sz w:val="20"/>
      <w:szCs w:val="20"/>
    </w:rPr>
  </w:style>
  <w:style w:type="character" w:styleId="ListLabel22">
    <w:name w:val="ListLabel 22"/>
    <w:qFormat/>
    <w:rPr>
      <w:rFonts w:ascii="Times New Roman" w:hAnsi="Times New Roman"/>
      <w:sz w:val="18"/>
      <w:szCs w:val="18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sz w:val="20"/>
      <w:szCs w:val="20"/>
    </w:rPr>
  </w:style>
  <w:style w:type="character" w:styleId="ListLabel33">
    <w:name w:val="ListLabel 33"/>
    <w:qFormat/>
    <w:rPr>
      <w:rFonts w:ascii="Times New Roman" w:hAnsi="Times New Roman"/>
      <w:sz w:val="18"/>
      <w:szCs w:val="18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sz w:val="20"/>
      <w:szCs w:val="20"/>
    </w:rPr>
  </w:style>
  <w:style w:type="character" w:styleId="ListLabel44">
    <w:name w:val="ListLabel 44"/>
    <w:qFormat/>
    <w:rPr>
      <w:rFonts w:ascii="Times New Roman" w:hAnsi="Times New Roman"/>
      <w:sz w:val="18"/>
      <w:szCs w:val="18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sz w:val="20"/>
      <w:szCs w:val="20"/>
    </w:rPr>
  </w:style>
  <w:style w:type="character" w:styleId="ListLabel55">
    <w:name w:val="ListLabel 55"/>
    <w:qFormat/>
    <w:rPr>
      <w:rFonts w:ascii="Times New Roman" w:hAnsi="Times New Roman"/>
      <w:sz w:val="18"/>
      <w:szCs w:val="18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66">
    <w:name w:val="ListLabel 66"/>
    <w:qFormat/>
    <w:rPr>
      <w:sz w:val="20"/>
      <w:szCs w:val="20"/>
    </w:rPr>
  </w:style>
  <w:style w:type="character" w:styleId="ListLabel67">
    <w:name w:val="ListLabel 67"/>
    <w:qFormat/>
    <w:rPr>
      <w:rFonts w:ascii="Times New Roman" w:hAnsi="Times New Roman"/>
      <w:sz w:val="18"/>
      <w:szCs w:val="18"/>
    </w:rPr>
  </w:style>
  <w:style w:type="character" w:styleId="ListLabel68">
    <w:name w:val="ListLabel 68"/>
    <w:qFormat/>
    <w:rPr>
      <w:rFonts w:ascii="Times New Roman" w:hAnsi="Times New Roman" w:cs="OpenSymbol"/>
      <w:b/>
      <w:sz w:val="28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78">
    <w:name w:val="ListLabel 78"/>
    <w:qFormat/>
    <w:rPr>
      <w:sz w:val="20"/>
      <w:szCs w:val="20"/>
    </w:rPr>
  </w:style>
  <w:style w:type="character" w:styleId="ListLabel79">
    <w:name w:val="ListLabel 79"/>
    <w:qFormat/>
    <w:rPr>
      <w:rFonts w:ascii="Times New Roman" w:hAnsi="Times New Roman"/>
      <w:sz w:val="18"/>
      <w:szCs w:val="18"/>
    </w:rPr>
  </w:style>
  <w:style w:type="character" w:styleId="ListLabel80">
    <w:name w:val="ListLabel 80"/>
    <w:qFormat/>
    <w:rPr>
      <w:rFonts w:ascii="Times New Roman" w:hAnsi="Times New Roman" w:cs="OpenSymbol"/>
      <w:b/>
      <w:sz w:val="28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90">
    <w:name w:val="ListLabel 90"/>
    <w:qFormat/>
    <w:rPr>
      <w:sz w:val="20"/>
      <w:szCs w:val="20"/>
    </w:rPr>
  </w:style>
  <w:style w:type="character" w:styleId="ListLabel91">
    <w:name w:val="ListLabel 91"/>
    <w:qFormat/>
    <w:rPr>
      <w:rFonts w:ascii="Times New Roman" w:hAnsi="Times New Roman"/>
      <w:sz w:val="18"/>
      <w:szCs w:val="18"/>
    </w:rPr>
  </w:style>
  <w:style w:type="character" w:styleId="Style19">
    <w:name w:val="Символ нумераци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uppressAutoHyphens w:val="true"/>
      <w:spacing w:lineRule="atLeast" w:line="100" w:before="0" w:after="120"/>
    </w:pPr>
    <w:rPr>
      <w:rFonts w:ascii="Times New Roman" w:hAnsi="Times New Roman" w:eastAsia="Times New Roman"/>
      <w:kern w:val="2"/>
      <w:sz w:val="28"/>
      <w:szCs w:val="28"/>
      <w:lang w:eastAsia="ar-SA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Postan">
    <w:name w:val="Postan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>
    <w:name w:val="ConsPlusNormal"/>
    <w:qFormat/>
    <w:pPr>
      <w:widowControl w:val="fals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5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>
    <w:name w:val="ConsPlusCel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>
    <w:name w:val="ConsPlusNonformat"/>
    <w:qFormat/>
    <w:pPr>
      <w:widowControl w:val="false"/>
      <w:overflowPunct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Application>LibreOffice/6.0.4.2$Windows_x86 LibreOffice_project/9b0d9b32d5dcda91d2f1a96dc04c645c450872bf</Application>
  <Pages>4</Pages>
  <Words>822</Words>
  <Characters>6045</Characters>
  <CharactersWithSpaces>6898</CharactersWithSpaces>
  <Paragraphs>150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2019-07-16T07:57:00Z</dcterms:created>
  <dc:creator>DEPO</dc:creator>
  <dc:description/>
  <dc:language>ru-RU</dc:language>
  <cp:lastModifiedBy/>
  <cp:lastPrinted>2020-10-06T11:38:36Z</cp:lastPrinted>
  <dcterms:modified xsi:type="dcterms:W3CDTF">2022-10-05T14:16:43Z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