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 исполнении плана  реализации муниципальной программы Поляковского сельского поселения «Развитие культуры»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_DdeLink__2081_3356464184"/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>за I полугодие 202</w:t>
      </w:r>
      <w:r>
        <w:rPr>
          <w:rFonts w:cs="Times New Roman" w:ascii="Times New Roman" w:hAnsi="Times New Roman"/>
          <w:b/>
          <w:sz w:val="27"/>
          <w:szCs w:val="27"/>
        </w:rPr>
        <w:t>2</w:t>
      </w:r>
      <w:r>
        <w:rPr>
          <w:rFonts w:cs="Times New Roman" w:ascii="Times New Roman" w:hAnsi="Times New Roman"/>
          <w:b/>
          <w:sz w:val="27"/>
          <w:szCs w:val="27"/>
        </w:rPr>
        <w:t xml:space="preserve"> года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х. Красный Десант                                                                  7 июля 202</w:t>
      </w:r>
      <w:r>
        <w:rPr>
          <w:rFonts w:cs="Times New Roman" w:ascii="Times New Roman" w:hAnsi="Times New Roman"/>
          <w:b/>
          <w:sz w:val="27"/>
          <w:szCs w:val="27"/>
        </w:rPr>
        <w:t>2</w:t>
      </w:r>
      <w:r>
        <w:rPr>
          <w:rFonts w:cs="Times New Roman" w:ascii="Times New Roman" w:hAnsi="Times New Roman"/>
          <w:b/>
          <w:sz w:val="27"/>
          <w:szCs w:val="27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ind w:left="4245" w:right="0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культуры».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«Развитие культуры» утверждена постановлением Администрации Поляковского сельского поселения от 12.10.2018г. № 103, ответственным исполнителем и участниками программы в 2021 году реализован комплекс мероприятий, в результате которых: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количество и уровень проведения культурно-массовых мероприятий;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количество выступлений самодеятельных творческих коллективов;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разнообразие тематической направленности проводимых мероприятий.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муниципальной программой на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 составляет </w:t>
      </w:r>
      <w:r>
        <w:rPr>
          <w:rFonts w:ascii="Times New Roman" w:hAnsi="Times New Roman"/>
          <w:sz w:val="28"/>
          <w:szCs w:val="28"/>
        </w:rPr>
        <w:t>7619,4</w:t>
      </w:r>
      <w:r>
        <w:rPr>
          <w:rFonts w:ascii="Times New Roman" w:hAnsi="Times New Roman"/>
          <w:sz w:val="28"/>
          <w:szCs w:val="28"/>
        </w:rPr>
        <w:t>тыс.рублей.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Фактическое освоение средств бюджета поселения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</w:rPr>
        <w:t xml:space="preserve"> полугодия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>202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>2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 года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4 256,5</w:t>
      </w:r>
      <w:r>
        <w:rPr>
          <w:rFonts w:ascii="Times New Roman" w:hAnsi="Times New Roman"/>
          <w:sz w:val="28"/>
          <w:szCs w:val="28"/>
        </w:rPr>
        <w:t xml:space="preserve"> тыс.рублей или </w:t>
      </w:r>
      <w:r>
        <w:rPr>
          <w:rFonts w:ascii="Times New Roman" w:hAnsi="Times New Roman"/>
          <w:sz w:val="28"/>
          <w:szCs w:val="28"/>
        </w:rPr>
        <w:t>55,86</w:t>
      </w:r>
      <w:r>
        <w:rPr>
          <w:rFonts w:ascii="Times New Roman" w:hAnsi="Times New Roman"/>
          <w:sz w:val="28"/>
          <w:szCs w:val="28"/>
        </w:rPr>
        <w:t xml:space="preserve"> % к годовым назначениям.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I полугодия </w:t>
      </w:r>
      <w:r>
        <w:rPr>
          <w:rFonts w:cs="Times New Roman" w:ascii="Times New Roman" w:hAnsi="Times New Roman"/>
          <w:sz w:val="27"/>
          <w:szCs w:val="27"/>
        </w:rPr>
        <w:t>202</w:t>
      </w:r>
      <w:r>
        <w:rPr>
          <w:rFonts w:cs="Times New Roman" w:ascii="Times New Roman" w:hAnsi="Times New Roman"/>
          <w:sz w:val="27"/>
          <w:szCs w:val="27"/>
        </w:rPr>
        <w:t>2</w:t>
      </w:r>
      <w:r>
        <w:rPr>
          <w:rFonts w:cs="Times New Roman" w:ascii="Times New Roman" w:hAnsi="Times New Roman"/>
          <w:sz w:val="27"/>
          <w:szCs w:val="27"/>
        </w:rPr>
        <w:t xml:space="preserve"> года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обеспечена положительная динамика основных показателей бюджета Поляковского сельского поселения Неклиновского района относительно уровня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отчетный период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ценностям,  в течение полугодия населению оказывались услуги по организации досуга и обеспечению жителей поселения услугами организаций культуры. 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включены две подпрограмма:</w:t>
      </w:r>
    </w:p>
    <w:p>
      <w:pPr>
        <w:pStyle w:val="Normal"/>
        <w:spacing w:lineRule="auto" w:line="240" w:before="0" w:after="0"/>
        <w:ind w:left="1068" w:right="0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 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>1.</w:t>
      </w:r>
      <w:r>
        <w:rPr>
          <w:rFonts w:ascii="Times New Roman" w:hAnsi="Times New Roman"/>
          <w:sz w:val="28"/>
          <w:szCs w:val="28"/>
        </w:rPr>
        <w:t>Развитие культурно -  досуговой деятельности.</w:t>
      </w:r>
    </w:p>
    <w:p>
      <w:pPr>
        <w:pStyle w:val="Normal"/>
        <w:spacing w:lineRule="auto" w:line="240" w:before="0" w:after="0"/>
        <w:ind w:left="1068" w:right="0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>Подпрограмма 2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>.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«Развитие культурно - досуговой деятельности»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обеспечена устойчивая и надежная работа объектов культуры.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</w:rPr>
        <w:t xml:space="preserve">I полугодия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>202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>2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были израсходованы средства в сумме </w:t>
      </w:r>
      <w:r>
        <w:rPr>
          <w:rFonts w:ascii="Times New Roman" w:hAnsi="Times New Roman"/>
          <w:sz w:val="28"/>
          <w:szCs w:val="28"/>
        </w:rPr>
        <w:t>4 256,5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приобретена одежда для сцены, кресла для зрительного зала в количестве 196 штук, 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одежду для сцены для зрительного зала Муниципального бюджетного учреждения культуры "Поляковский Дом культуры"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Подпрограмма  «Повышение качества и доступности услуг в сфере культуры».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рамках подпрограммы 2 «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  <w:szCs w:val="28"/>
        </w:rPr>
        <w:t xml:space="preserve">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На реализацию основного мероприятия подпрограммы 2 «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  <w:szCs w:val="28"/>
        </w:rPr>
        <w:t xml:space="preserve">»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качественное проведение культурно-массовых мероприятий-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бюджета поселения не предусмотрены. Основное мероприятие подпрограммы 2 реализуются в течение 202</w:t>
      </w:r>
      <w:r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Н.И.Сасина</w:t>
      </w:r>
    </w:p>
    <w:p>
      <w:pPr>
        <w:pStyle w:val="Normal"/>
        <w:spacing w:lineRule="auto" w:line="240" w:before="0" w:after="0"/>
        <w:ind w:left="0" w:right="0" w:firstLine="708"/>
        <w:jc w:val="right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исполнении плана реализации муниципальной программы Поляковского сельского поселения «Развитие культуры»    </w:t>
      </w:r>
    </w:p>
    <w:p>
      <w:pPr>
        <w:pStyle w:val="ConsPlusNonformat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 отчетный период 6 мес. 202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г.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1558"/>
      </w:tblGrid>
      <w:tr>
        <w:trPr>
          <w:tblHeader w:val="true"/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0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right="0" w:hanging="0"/>
              <w:jc w:val="center"/>
              <w:rPr/>
            </w:pPr>
            <w:r>
              <w:rPr>
                <w:sz w:val="20"/>
                <w:szCs w:val="20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0"/>
                  <w:szCs w:val="20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ind w:left="-75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 xml:space="preserve">Подпрограмма 1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Style w:val="FontStyle87"/>
                <w:b w:val="false"/>
                <w:sz w:val="20"/>
                <w:szCs w:val="20"/>
              </w:rPr>
              <w:t>Развитие культурно - досуговой деятельности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3 362,9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5 248,6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5 248,6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414,3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2834,3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1.2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1.2.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1922,8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1922,8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1.3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1.3.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приобретение напольного покрытия сцены и зрительного зала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448,0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448,0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Повышение качества и доступности услуг в сфере культуры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комфортные  условия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качественное проведение культурно-массовых мероприятий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проводимых учреждениями культуры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3 362,9</w:t>
            </w:r>
          </w:p>
        </w:tc>
      </w:tr>
    </w:tbl>
    <w:p>
      <w:pPr>
        <w:pStyle w:val="Normal"/>
        <w:widowControl w:val="false"/>
        <w:ind w:left="0"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&lt;1&gt;</w:t>
        </w:r>
      </w:hyperlink>
      <w:r>
        <w:rPr>
          <w:rFonts w:ascii="Times New Roman" w:hAnsi="Times New Roman"/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left="0"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&lt;3&gt;</w:t>
        </w:r>
      </w:hyperlink>
      <w:r>
        <w:rPr>
          <w:rFonts w:ascii="Times New Roman" w:hAnsi="Times New Roman"/>
          <w:sz w:val="18"/>
          <w:szCs w:val="18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before="0" w:after="200"/>
        <w:ind w:left="0"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&lt;4&gt;</w:t>
        </w:r>
      </w:hyperlink>
      <w:r>
        <w:rPr>
          <w:rFonts w:ascii="Times New Roman" w:hAnsi="Times New Roman"/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5">
    <w:name w:val="Название Знак"/>
    <w:qFormat/>
    <w:rPr>
      <w:rFonts w:ascii="Times New Roman" w:hAnsi="Times New Roman" w:eastAsia="Times New Roman"/>
      <w:sz w:val="36"/>
    </w:rPr>
  </w:style>
  <w:style w:type="character" w:styleId="Style16">
    <w:name w:val="Основной текст Знак"/>
    <w:basedOn w:val="DefaultParagraphFont"/>
    <w:qFormat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>
    <w:name w:val="Font Style87"/>
    <w:qFormat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sz w:val="18"/>
      <w:szCs w:val="18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Times New Roman" w:hAnsi="Times New Roman"/>
      <w:sz w:val="18"/>
      <w:szCs w:val="18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rFonts w:ascii="Times New Roman" w:hAnsi="Times New Roman"/>
      <w:sz w:val="18"/>
      <w:szCs w:val="18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rFonts w:ascii="Times New Roman" w:hAnsi="Times New Roman"/>
      <w:sz w:val="18"/>
      <w:szCs w:val="18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rFonts w:ascii="Times New Roman" w:hAnsi="Times New Roman"/>
      <w:sz w:val="18"/>
      <w:szCs w:val="18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sz w:val="20"/>
      <w:szCs w:val="20"/>
    </w:rPr>
  </w:style>
  <w:style w:type="character" w:styleId="ListLabel22">
    <w:name w:val="ListLabel 22"/>
    <w:qFormat/>
    <w:rPr>
      <w:rFonts w:ascii="Times New Roman" w:hAnsi="Times New Roman"/>
      <w:sz w:val="18"/>
      <w:szCs w:val="18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sz w:val="20"/>
      <w:szCs w:val="20"/>
    </w:rPr>
  </w:style>
  <w:style w:type="character" w:styleId="ListLabel33">
    <w:name w:val="ListLabel 33"/>
    <w:qFormat/>
    <w:rPr>
      <w:rFonts w:ascii="Times New Roman" w:hAnsi="Times New Roman"/>
      <w:sz w:val="18"/>
      <w:szCs w:val="18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>
      <w:rFonts w:ascii="Times New Roman" w:hAnsi="Times New Roman"/>
      <w:sz w:val="18"/>
      <w:szCs w:val="18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sz w:val="20"/>
      <w:szCs w:val="20"/>
    </w:rPr>
  </w:style>
  <w:style w:type="character" w:styleId="ListLabel55">
    <w:name w:val="ListLabel 55"/>
    <w:qFormat/>
    <w:rPr>
      <w:rFonts w:ascii="Times New Roman" w:hAnsi="Times New Roman"/>
      <w:sz w:val="18"/>
      <w:szCs w:val="18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66">
    <w:name w:val="ListLabel 66"/>
    <w:qFormat/>
    <w:rPr>
      <w:sz w:val="20"/>
      <w:szCs w:val="20"/>
    </w:rPr>
  </w:style>
  <w:style w:type="character" w:styleId="ListLabel67">
    <w:name w:val="ListLabel 67"/>
    <w:qFormat/>
    <w:rPr>
      <w:rFonts w:ascii="Times New Roman" w:hAnsi="Times New Roman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Postan">
    <w:name w:val="Postan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4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>
    <w:name w:val="ConsPlusCel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Application>LibreOffice/6.0.4.2$Windows_x86 LibreOffice_project/9b0d9b32d5dcda91d2f1a96dc04c645c450872bf</Application>
  <Pages>4</Pages>
  <Words>851</Words>
  <Characters>6209</Characters>
  <CharactersWithSpaces>7080</CharactersWithSpaces>
  <Paragraphs>164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2020-10-06T11:38:36Z</cp:lastPrinted>
  <dcterms:modified xsi:type="dcterms:W3CDTF">2022-07-27T10:44:35Z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