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center"/>
        <w:rPr>
          <w:b/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РОССИЙСКАЯ ФЕДЕРАЦИЯ                             </w:t>
      </w:r>
    </w:p>
    <w:p>
      <w:pPr>
        <w:pStyle w:val="Normal"/>
        <w:suppressAutoHyphens w:val="false"/>
        <w:jc w:val="center"/>
        <w:rPr/>
      </w:pPr>
      <w:r>
        <w:rPr>
          <w:b/>
          <w:sz w:val="26"/>
          <w:szCs w:val="26"/>
          <w:lang w:eastAsia="ru-RU"/>
        </w:rPr>
        <w:t xml:space="preserve">                                            </w:t>
      </w:r>
      <w:r>
        <w:rPr>
          <w:b/>
          <w:sz w:val="26"/>
          <w:szCs w:val="26"/>
          <w:lang w:eastAsia="ru-RU"/>
        </w:rPr>
        <w:t xml:space="preserve">РОСТОВСКАЯ ОБЛАСТЬ                              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НЕКЛИНОВСКИЙ РАЙОН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СОБРАНИЕ ДЕПУТАТОВ ПОЛЯКОВСКОГО СЕЛЬСКОГО ПОСЕЛЕНИЯ  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НЕКЛИНОВСКОГО РАЙОНА РОСТОВСКОЙ ОБЛАСТИ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bookmarkStart w:id="0" w:name="__DdeLink__761_718388675"/>
      <w:bookmarkStart w:id="1" w:name="__DdeLink__629_655861736"/>
      <w:bookmarkStart w:id="2" w:name="OLE_LINK2"/>
      <w:bookmarkStart w:id="3" w:name="OLE_LINK1"/>
      <w:bookmarkEnd w:id="2"/>
      <w:bookmarkEnd w:id="3"/>
      <w:r>
        <w:rPr>
          <w:b/>
          <w:sz w:val="26"/>
          <w:szCs w:val="26"/>
        </w:rPr>
        <w:t>О внесении изменений в решение Собрания депутатов Поляковского сельского поселения от 07.11.2018 года №102  «О денежном содержании муниципальных служащих муниципального образования «Поляковское сельское поселение»</w:t>
      </w:r>
      <w:bookmarkEnd w:id="0"/>
      <w:bookmarkEnd w:id="1"/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4" w:name="OLE_LINK21"/>
      <w:bookmarkStart w:id="5" w:name="OLE_LINK11"/>
      <w:bookmarkStart w:id="6" w:name="OLE_LINK21"/>
      <w:bookmarkStart w:id="7" w:name="OLE_LINK11"/>
      <w:bookmarkEnd w:id="6"/>
      <w:bookmarkEnd w:id="7"/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2"/>
          <w:szCs w:val="22"/>
        </w:rPr>
        <w:t xml:space="preserve"> </w:t>
      </w:r>
      <w:r>
        <w:rPr>
          <w:b/>
          <w:sz w:val="26"/>
          <w:szCs w:val="26"/>
          <w:lang w:eastAsia="ru-RU"/>
        </w:rPr>
        <w:t>Принято Собранием депутатов</w:t>
      </w:r>
    </w:p>
    <w:p>
      <w:pPr>
        <w:pStyle w:val="Normal"/>
        <w:suppressAutoHyphens w:val="false"/>
        <w:jc w:val="both"/>
        <w:rPr/>
      </w:pPr>
      <w:r>
        <w:rPr>
          <w:b/>
          <w:sz w:val="26"/>
          <w:szCs w:val="26"/>
          <w:lang w:eastAsia="ru-RU"/>
        </w:rPr>
        <w:t>Поляковского сельского поселения</w:t>
        <w:tab/>
        <w:tab/>
        <w:t xml:space="preserve">                         «23»  июня 2022года</w:t>
      </w:r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соответствии с Областными законами Ростовской области от 9 октября 2007 года № 786-ЗС «О муниципальной службе в Ростовской области», во исполнение Областного закона от 26.04.2022 года №692-ЗС «О внесении изменений в отдельные Областные законы», в целях приведения нормативных правовых актов муниципального образования «Поляковское сельское поселение» в соответствии с областным законодательством, Собрание депутатов Поляковского сельского поселения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6"/>
          <w:szCs w:val="26"/>
        </w:rPr>
        <w:t>РЕШИЛО:</w:t>
      </w:r>
    </w:p>
    <w:p>
      <w:pPr>
        <w:pStyle w:val="Normal"/>
        <w:ind w:left="0" w:right="0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Собрания депутатов Поляковского сельского поселения от 07.11 2018 года №102 </w:t>
      </w:r>
      <w:r>
        <w:rPr>
          <w:b w:val="false"/>
          <w:bCs w:val="false"/>
          <w:sz w:val="26"/>
          <w:szCs w:val="26"/>
        </w:rPr>
        <w:t>«О денежном содержании муниципальных служащих муниципального образования «Поляковское сельское поселение» следующее изменение:</w:t>
      </w:r>
    </w:p>
    <w:p>
      <w:pPr>
        <w:pStyle w:val="Normal"/>
        <w:numPr>
          <w:ilvl w:val="0"/>
          <w:numId w:val="0"/>
        </w:numPr>
        <w:ind w:left="1068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1) в пункте 6 части 2 статьи 2 Положения к решению слова «премии за выполнение» заменить словами «премии, в том числе за выполнение».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Решение вступает в силу со дня официального опубликования.</w:t>
      </w:r>
    </w:p>
    <w:p>
      <w:pPr>
        <w:pStyle w:val="Normal"/>
        <w:ind w:left="0" w:righ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данного решения возложить на постоянную комиссию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Захаров М.Б.)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rPr>
          <w:b/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    </w:t>
      </w:r>
      <w:r>
        <w:rPr>
          <w:b/>
          <w:sz w:val="26"/>
          <w:szCs w:val="26"/>
          <w:lang w:eastAsia="ru-RU"/>
        </w:rPr>
        <w:t>Председатель Собрания депутатов -</w:t>
      </w:r>
    </w:p>
    <w:p>
      <w:pPr>
        <w:pStyle w:val="Normal"/>
        <w:tabs>
          <w:tab w:val="left" w:pos="8100" w:leader="none"/>
        </w:tabs>
        <w:suppressAutoHyphens w:val="false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глава Поляковского сельского поселения                                                        </w:t>
      </w:r>
      <w:r>
        <w:rPr>
          <w:b/>
          <w:bCs/>
          <w:sz w:val="26"/>
          <w:szCs w:val="26"/>
          <w:lang w:eastAsia="ru-RU"/>
        </w:rPr>
        <w:t>М.Б.Захаров</w:t>
      </w:r>
      <w:r>
        <w:rPr>
          <w:b/>
          <w:sz w:val="26"/>
          <w:szCs w:val="26"/>
          <w:lang w:eastAsia="ru-RU"/>
        </w:rPr>
        <w:t xml:space="preserve">                                                           </w:t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bCs/>
          <w:sz w:val="20"/>
          <w:szCs w:val="20"/>
          <w:lang w:eastAsia="ru-RU"/>
        </w:rPr>
      </w:pPr>
      <w:r>
        <w:rPr>
          <w:bCs/>
          <w:sz w:val="26"/>
          <w:szCs w:val="26"/>
          <w:lang w:eastAsia="ru-RU"/>
        </w:rPr>
        <w:t xml:space="preserve">хутор Красный Десант </w:t>
      </w:r>
    </w:p>
    <w:p>
      <w:pPr>
        <w:pStyle w:val="Normal"/>
        <w:suppressAutoHyphens w:val="false"/>
        <w:jc w:val="both"/>
        <w:rPr/>
      </w:pPr>
      <w:r>
        <w:rPr>
          <w:bCs/>
          <w:sz w:val="26"/>
          <w:szCs w:val="26"/>
          <w:lang w:eastAsia="ru-RU"/>
        </w:rPr>
        <w:t>«23» июня 2022 года</w:t>
      </w:r>
    </w:p>
    <w:p>
      <w:pPr>
        <w:pStyle w:val="Normal"/>
        <w:suppressAutoHyphens w:val="false"/>
        <w:jc w:val="both"/>
        <w:rPr/>
      </w:pPr>
      <w:r>
        <w:rPr>
          <w:bCs/>
          <w:sz w:val="26"/>
          <w:szCs w:val="26"/>
          <w:lang w:eastAsia="ru-RU"/>
        </w:rPr>
        <w:t xml:space="preserve">№ </w:t>
      </w:r>
      <w:r>
        <w:rPr>
          <w:bCs/>
          <w:sz w:val="26"/>
          <w:szCs w:val="26"/>
          <w:lang w:eastAsia="ru-RU"/>
        </w:rPr>
        <w:t>3</w:t>
      </w:r>
      <w:r>
        <w:rPr>
          <w:bCs/>
          <w:sz w:val="26"/>
          <w:szCs w:val="26"/>
          <w:lang w:eastAsia="ru-RU"/>
        </w:rPr>
        <w:t>5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964" w:right="794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uppressAutoHyphens w:val="true"/>
      <w:outlineLvl w:val="0"/>
    </w:pPr>
    <w:rPr>
      <w:b/>
      <w:bCs/>
      <w:szCs w:val="2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sz w:val="25"/>
      <w:szCs w:val="25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5"/>
      <w:szCs w:val="25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WW8NumSt2z0">
    <w:name w:val="WW8NumSt2z0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Appleconvertedspace">
    <w:name w:val="apple-converted-space"/>
    <w:basedOn w:val="11"/>
    <w:qFormat/>
    <w:rPr/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5"/>
    </w:rPr>
  </w:style>
  <w:style w:type="character" w:styleId="ListLabel2">
    <w:name w:val="ListLabel 2"/>
    <w:qFormat/>
    <w:rPr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Style15"/>
    <w:qFormat/>
    <w:pPr>
      <w:jc w:val="center"/>
    </w:pPr>
    <w:rPr>
      <w:b/>
      <w:bCs/>
      <w:sz w:val="56"/>
      <w:szCs w:val="56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Style15"/>
    <w:qFormat/>
    <w:pPr>
      <w:jc w:val="center"/>
    </w:pPr>
    <w:rPr>
      <w:b/>
      <w:bCs/>
      <w:sz w:val="56"/>
      <w:szCs w:val="56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pPr>
      <w:ind w:left="0" w:right="0" w:firstLine="900"/>
      <w:jc w:val="both"/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Subtitle"/>
    <w:basedOn w:val="Style15"/>
    <w:qFormat/>
    <w:pPr>
      <w:spacing w:before="60" w:after="120"/>
      <w:jc w:val="center"/>
    </w:pPr>
    <w:rPr>
      <w:sz w:val="36"/>
      <w:szCs w:val="36"/>
    </w:rPr>
  </w:style>
  <w:style w:type="paragraph" w:styleId="Style27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Title"/>
    <w:basedOn w:val="Style15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LibreOffice/6.0.4.2$Windows_x86 LibreOffice_project/9b0d9b32d5dcda91d2f1a96dc04c645c450872bf</Application>
  <Pages>1</Pages>
  <Words>213</Words>
  <Characters>1523</Characters>
  <CharactersWithSpaces>1975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2018-11-08T10:41:01Z</dcterms:created>
  <dc:creator/>
  <dc:description/>
  <dc:language>ru-RU</dc:language>
  <cp:lastModifiedBy/>
  <cp:lastPrinted>2022-06-24T08:34:30Z</cp:lastPrinted>
  <dcterms:modified xsi:type="dcterms:W3CDTF">2022-06-24T08:34:44Z</dcterms:modified>
  <cp:revision>14</cp:revision>
  <dc:subject/>
  <dc:title>проект</dc:title>
</cp:coreProperties>
</file>