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51037" w14:textId="2BC88D2E" w:rsidR="00D530D1" w:rsidRDefault="00EF76C5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Приложение </w:t>
      </w:r>
      <w:r w:rsidR="001930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</w:p>
    <w:p w14:paraId="51FBC5F3" w14:textId="77777777" w:rsidR="00D530D1" w:rsidRPr="00717B09" w:rsidRDefault="00D530D1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E5EF6B" w14:textId="02EC4F94" w:rsidR="00D530D1" w:rsidRDefault="00D530D1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Провер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заполнения обязательных элементов 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 XML-файл</w:t>
      </w:r>
      <w:r w:rsidR="003D68B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ZoneToGKN_*.xml (для </w:t>
      </w:r>
      <w:r w:rsidR="003D68B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территориальной зон</w:t>
      </w:r>
      <w:r w:rsidR="00EF76C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):</w:t>
      </w:r>
      <w:r w:rsidRPr="00717B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A1EA42E" w14:textId="6AF8C4FD" w:rsidR="006D0DDC" w:rsidRPr="00D530D1" w:rsidRDefault="006D0DDC" w:rsidP="003D68B8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Элемент «</w:t>
      </w:r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Title</w:t>
      </w:r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» (Реквизиты документа)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указываются </w:t>
      </w:r>
      <w:r w:rsidR="00654B87"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РЕКВИЗИТЫ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-документа </w:t>
      </w:r>
      <w:r w:rsidR="00654B87"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ZoneToGKN_*.xml.</w:t>
      </w:r>
    </w:p>
    <w:p w14:paraId="7A1ECD4E" w14:textId="77777777" w:rsidR="003D68B8" w:rsidRP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Обязательные для заполнения элементы: </w:t>
      </w:r>
    </w:p>
    <w:p w14:paraId="0AB72D97" w14:textId="3EB5A301" w:rsidR="003D68B8" w:rsidRP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4"/>
        </w:rPr>
        <w:t>CodeDocument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(Код документа) (заполняется по справочнику dAllDocuments «Все документы»)</w:t>
      </w:r>
      <w:r w:rsidR="00EF76C5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305C9DE6" w14:textId="593B26B8" w:rsidR="003D68B8" w:rsidRP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4"/>
        </w:rPr>
        <w:t>Number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(Номер документа)</w:t>
      </w:r>
      <w:r w:rsidR="00EF76C5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6C224231" w14:textId="4D494B04" w:rsidR="003D68B8" w:rsidRP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4"/>
        </w:rPr>
        <w:t>Date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(Дата выдачи документа)</w:t>
      </w:r>
      <w:r w:rsidR="00EF76C5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79523022" w14:textId="0FCFC10E" w:rsidR="003D68B8" w:rsidRP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4"/>
        </w:rPr>
        <w:t>IssueOrgan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</w:t>
      </w:r>
      <w:r w:rsidRPr="003D68B8">
        <w:rPr>
          <w:rFonts w:ascii="Times New Roman" w:hAnsi="Times New Roman" w:cs="Times New Roman"/>
          <w:sz w:val="28"/>
          <w:szCs w:val="24"/>
        </w:rPr>
        <w:t>Орган, подготовивший документ)</w:t>
      </w:r>
      <w:r w:rsidR="00EF76C5">
        <w:rPr>
          <w:rFonts w:ascii="Times New Roman" w:hAnsi="Times New Roman" w:cs="Times New Roman"/>
          <w:sz w:val="28"/>
          <w:szCs w:val="24"/>
        </w:rPr>
        <w:t>;</w:t>
      </w:r>
    </w:p>
    <w:p w14:paraId="610D7C90" w14:textId="646F88A0" w:rsidR="003D68B8" w:rsidRDefault="003D68B8" w:rsidP="003D68B8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>Элемент «</w:t>
      </w:r>
      <w:r w:rsidRPr="003D68B8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Name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» не обязателен, вместе с этим при заполнении данного элемента в нем указывается </w:t>
      </w:r>
      <w:r w:rsidRPr="003D68B8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НАИМЕНОВАНИЕ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  <w:lang w:val="en-US"/>
        </w:rPr>
        <w:t>XML</w:t>
      </w:r>
      <w:r w:rsidRPr="003D68B8">
        <w:rPr>
          <w:rFonts w:ascii="Times New Roman" w:hAnsi="Times New Roman" w:cs="Times New Roman"/>
          <w:bCs/>
          <w:color w:val="000000"/>
          <w:sz w:val="28"/>
          <w:szCs w:val="24"/>
        </w:rPr>
        <w:t>-Документа</w:t>
      </w:r>
      <w:r w:rsidR="00FE487C">
        <w:rPr>
          <w:rFonts w:ascii="Times New Roman" w:hAnsi="Times New Roman" w:cs="Times New Roman"/>
          <w:bCs/>
          <w:color w:val="000000"/>
          <w:sz w:val="28"/>
          <w:szCs w:val="24"/>
        </w:rPr>
        <w:t>.</w:t>
      </w:r>
    </w:p>
    <w:p w14:paraId="0D342F55" w14:textId="77777777" w:rsidR="006D0DDC" w:rsidRDefault="006D0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1BAF08C1" w14:textId="185ECD6C" w:rsidR="00EF76C5" w:rsidRPr="00EF76C5" w:rsidRDefault="00EF76C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6C5">
        <w:rPr>
          <w:rFonts w:ascii="Times New Roman" w:hAnsi="Times New Roman" w:cs="Times New Roman"/>
          <w:i/>
          <w:sz w:val="28"/>
          <w:szCs w:val="28"/>
        </w:rPr>
        <w:t>Пример заполнения:</w:t>
      </w:r>
    </w:p>
    <w:p w14:paraId="24EFA377" w14:textId="77777777" w:rsidR="00EF76C5" w:rsidRDefault="00EF76C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26088F32" w14:textId="77777777" w:rsidR="006D0DDC" w:rsidRDefault="0085021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pict w14:anchorId="5852B4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57pt">
            <v:imagedata r:id="rId8" o:title="титл"/>
          </v:shape>
        </w:pict>
      </w:r>
    </w:p>
    <w:p w14:paraId="316A374C" w14:textId="77777777" w:rsidR="006D0DDC" w:rsidRDefault="006D0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D8390C" w14:textId="77777777" w:rsidR="00442FB0" w:rsidRPr="00D530D1" w:rsidRDefault="00442FB0" w:rsidP="00D530D1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color w:val="000000"/>
          <w:sz w:val="28"/>
          <w:szCs w:val="28"/>
        </w:rPr>
        <w:t xml:space="preserve">Элемент </w:t>
      </w:r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«Declarant» (</w:t>
      </w:r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Заявитель):</w:t>
      </w:r>
    </w:p>
    <w:p w14:paraId="12B4872B" w14:textId="302DFF71" w:rsidR="003D68B8" w:rsidRPr="003D68B8" w:rsidRDefault="003D68B8" w:rsidP="003D68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>Должен быть заполнен элемент «</w:t>
      </w:r>
      <w:r w:rsidRPr="003D68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Governance</w:t>
      </w: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>» (Орган государственной власти или орган местного самоуправления)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котором обязательными для заполнения являются следующие элементы:</w:t>
      </w:r>
    </w:p>
    <w:p w14:paraId="32B23B56" w14:textId="6FAD6538" w:rsidR="003D68B8" w:rsidRPr="003D68B8" w:rsidRDefault="003D68B8" w:rsidP="003D68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(Наименование)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A9B2D5A" w14:textId="77777777" w:rsidR="003D68B8" w:rsidRPr="003D68B8" w:rsidRDefault="003D68B8" w:rsidP="003D68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3D68B8">
        <w:rPr>
          <w:rFonts w:ascii="Times New Roman" w:hAnsi="Times New Roman" w:cs="Times New Roman"/>
          <w:b/>
          <w:color w:val="000000"/>
          <w:sz w:val="28"/>
          <w:szCs w:val="28"/>
        </w:rPr>
        <w:t>GovernanceCode</w:t>
      </w:r>
      <w:r w:rsidRPr="003D68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(Тип). Данный элемент заполняется по справочнику dGovernanceCode «Тип субъекта правоотношений».</w:t>
      </w:r>
    </w:p>
    <w:p w14:paraId="0677648A" w14:textId="1B3FD47F" w:rsidR="00717B09" w:rsidRDefault="00CE50CF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FB0" w:rsidRPr="00717B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0CF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717B09" w:rsidRPr="00CE50CF">
        <w:rPr>
          <w:rFonts w:ascii="Times New Roman" w:hAnsi="Times New Roman" w:cs="Times New Roman"/>
          <w:i/>
          <w:color w:val="000000"/>
          <w:sz w:val="28"/>
          <w:szCs w:val="28"/>
        </w:rPr>
        <w:t>аименовании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 xml:space="preserve"> должен быть указан орган местного самоуправления, </w:t>
      </w:r>
      <w:r w:rsidR="00717B09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принявший решение об</w:t>
      </w:r>
      <w:r w:rsidR="002A15E8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17B09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утверждении правил землепользования и застройки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 xml:space="preserve"> (Совет</w:t>
      </w:r>
      <w:r w:rsidR="002A1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>депутатов поселения, Собрание депутатов района, городского округа)</w:t>
      </w:r>
      <w:r w:rsidR="00FE48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58C2B9" w14:textId="600D0976" w:rsidR="002A15E8" w:rsidRDefault="002A15E8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6A110702" w14:textId="754CBB01" w:rsidR="00EF76C5" w:rsidRPr="00EF76C5" w:rsidRDefault="00EF76C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4132FCB6" w14:textId="0DE3E282" w:rsidR="002A15E8" w:rsidRDefault="005B7B26" w:rsidP="003D6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3204A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1646F99" wp14:editId="0DF62B63">
            <wp:extent cx="3771900" cy="231884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46" cy="23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9CC5" w14:textId="77777777" w:rsidR="003D68B8" w:rsidRDefault="003D68B8" w:rsidP="003D6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BF97B20" w14:textId="77777777" w:rsidR="00CE50CF" w:rsidRPr="00D530D1" w:rsidRDefault="00CE50CF" w:rsidP="00D530D1">
      <w:pPr>
        <w:pStyle w:val="ab"/>
        <w:numPr>
          <w:ilvl w:val="0"/>
          <w:numId w:val="1"/>
        </w:numPr>
        <w:tabs>
          <w:tab w:val="center" w:pos="50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color w:val="000000"/>
          <w:sz w:val="28"/>
          <w:szCs w:val="28"/>
        </w:rPr>
        <w:t>Элемент «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Document</w:t>
      </w:r>
      <w:r w:rsidRPr="00D530D1">
        <w:rPr>
          <w:rFonts w:ascii="Times New Roman" w:hAnsi="Times New Roman" w:cs="Times New Roman"/>
          <w:color w:val="000000"/>
          <w:sz w:val="28"/>
          <w:szCs w:val="28"/>
        </w:rPr>
        <w:t>» (Документ)</w:t>
      </w:r>
      <w:r w:rsidR="00BC05B6" w:rsidRPr="00D530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B3D0EAD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>В данном элементе отражаются реквизиты документов, которыми установлены границы населённого пункта, а именно, решение об утверждении генерального плана.</w:t>
      </w:r>
    </w:p>
    <w:p w14:paraId="2068F8A3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>Обязательным для заполнения в данном элементе являются следующие элементы:</w:t>
      </w:r>
    </w:p>
    <w:p w14:paraId="76174D5E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CodeDocument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(Код документа). Данный элемент заполняется по справочнику dAllDocuments «Все документы»;</w:t>
      </w:r>
    </w:p>
    <w:p w14:paraId="77000C47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Name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(Наименование документа);</w:t>
      </w:r>
    </w:p>
    <w:p w14:paraId="57E3E6D1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Number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(Номер документа);</w:t>
      </w:r>
    </w:p>
    <w:p w14:paraId="5D1AD6D6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Date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(Дата выдачи документа);</w:t>
      </w:r>
    </w:p>
    <w:p w14:paraId="69B0B3B2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IssueOrgan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(Орган, выдавший документ. Автор документа);</w:t>
      </w:r>
    </w:p>
    <w:p w14:paraId="3AEA9958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AppliedFile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(Приложенный файл).</w:t>
      </w:r>
    </w:p>
    <w:p w14:paraId="55098B1A" w14:textId="77777777" w:rsidR="00FD0EDC" w:rsidRPr="00FD0EDC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>В данных элементах указываются: полное наименование решения об утверждении генерального плана, дату и номер данного решения, а также орган, принявший указанное решение.</w:t>
      </w:r>
    </w:p>
    <w:p w14:paraId="47199233" w14:textId="4D3E0F26" w:rsidR="00507F91" w:rsidRPr="00507F91" w:rsidRDefault="00FD0EDC" w:rsidP="00FD0EDC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DC"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r w:rsidRPr="00FD0E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AppliedFile</w:t>
      </w:r>
      <w:r w:rsidRPr="00FD0EDC">
        <w:rPr>
          <w:rFonts w:ascii="Times New Roman" w:hAnsi="Times New Roman" w:cs="Times New Roman"/>
          <w:color w:val="000000"/>
          <w:sz w:val="28"/>
          <w:szCs w:val="28"/>
        </w:rPr>
        <w:t>» указывается относительный путь к файлу с изображением\Имя файла с изображением.</w:t>
      </w:r>
    </w:p>
    <w:p w14:paraId="2C1E40A0" w14:textId="77777777" w:rsidR="00EF76C5" w:rsidRDefault="00EF76C5" w:rsidP="00EF7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14:paraId="14020248" w14:textId="77777777" w:rsidR="00EF76C5" w:rsidRPr="00EF76C5" w:rsidRDefault="00EF76C5" w:rsidP="00EF7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20D030C9" w14:textId="198EFBB2" w:rsidR="00CE50CF" w:rsidRDefault="00BC05B6" w:rsidP="005B7B26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7B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7B3A98" wp14:editId="15B160AB">
            <wp:extent cx="6343650" cy="153723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30" cy="15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4A6F" w14:textId="77777777" w:rsidR="00CE50CF" w:rsidRDefault="00CE50CF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F0861A" w14:textId="77777777" w:rsidR="009D0A9B" w:rsidRDefault="00D530D1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>Для территориальной зоны</w:t>
      </w:r>
      <w:r w:rsidR="00D9753A" w:rsidRPr="00D975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9753A">
        <w:rPr>
          <w:rFonts w:ascii="Times New Roman" w:hAnsi="Times New Roman" w:cs="Times New Roman"/>
          <w:color w:val="000000"/>
          <w:sz w:val="28"/>
          <w:szCs w:val="28"/>
          <w:lang w:val="en-US"/>
        </w:rPr>
        <w:t>XML</w:t>
      </w:r>
      <w:r w:rsidR="00D9753A" w:rsidRPr="00D9753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документе </w:t>
      </w:r>
      <w:r w:rsidR="00D9753A" w:rsidRPr="00000D0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ZoneToGKN</w:t>
      </w:r>
      <w:r w:rsidR="00D9753A" w:rsidRPr="00000D09">
        <w:rPr>
          <w:rFonts w:ascii="Times New Roman" w:hAnsi="Times New Roman" w:cs="Times New Roman"/>
          <w:b/>
          <w:color w:val="000000"/>
          <w:sz w:val="28"/>
          <w:szCs w:val="28"/>
        </w:rPr>
        <w:t>_*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 заполняются: э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лемент «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NewZones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Новые объекты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) для 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первичного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внесения в ЕГРН с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>ведения о территориальных зонах, или э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лемент «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ChangedZones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Изменяемые объекты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) заполняется в случае внесения изменений в сведения ЕГРН о территориальной зоне.</w:t>
      </w:r>
    </w:p>
    <w:p w14:paraId="52555E00" w14:textId="77777777" w:rsidR="009D0A9B" w:rsidRDefault="009D0A9B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Обязательными для заполнения элемента «</w:t>
      </w:r>
      <w:r w:rsidRPr="005B7B2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Zone</w:t>
      </w:r>
      <w:r>
        <w:rPr>
          <w:rFonts w:ascii="Times New Roman" w:hAnsi="Times New Roman" w:cs="Times New Roman"/>
          <w:color w:val="000000"/>
          <w:sz w:val="28"/>
          <w:szCs w:val="28"/>
        </w:rPr>
        <w:t>», входящего в состав вышеуказанных элементов, являются следующие элементы:</w:t>
      </w:r>
    </w:p>
    <w:p w14:paraId="3003F593" w14:textId="4C985954" w:rsidR="009D0A9B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CadastralDistrict 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Кадастровый район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2F0DE7F" w14:textId="0BA7BD6A" w:rsidR="009D0A9B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CodeZone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Вид (тип) зоны по классификатору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D947CAA" w14:textId="3D1A5371" w:rsidR="009D0A9B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CodeZoneDoc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Вид зоны (наименование) по документу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47F4706" w14:textId="085893C1" w:rsidR="009D0A9B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A9B"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TerritorialZone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D0A9B" w:rsidRPr="009D0A9B">
        <w:rPr>
          <w:rFonts w:ascii="Times New Roman" w:hAnsi="Times New Roman" w:cs="Times New Roman"/>
          <w:color w:val="000000"/>
          <w:sz w:val="28"/>
          <w:szCs w:val="28"/>
        </w:rPr>
        <w:t>Территориальная зона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9290DA2" w14:textId="49C81BE3" w:rsidR="00D15DD5" w:rsidRDefault="00D15DD5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15D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Location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15DD5">
        <w:rPr>
          <w:rFonts w:ascii="Times New Roman" w:hAnsi="Times New Roman" w:cs="Times New Roman"/>
          <w:color w:val="000000"/>
          <w:sz w:val="28"/>
          <w:szCs w:val="28"/>
        </w:rPr>
        <w:t>(Местоположение объекта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54EABE6E" w14:textId="483BCAC1" w:rsidR="005B7B26" w:rsidRPr="004F2045" w:rsidRDefault="005B7B26" w:rsidP="005B7B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AccountNumber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4F2045">
        <w:rPr>
          <w:rFonts w:ascii="Times New Roman" w:hAnsi="Times New Roman" w:cs="Times New Roman"/>
          <w:color w:val="000000"/>
          <w:sz w:val="28"/>
          <w:szCs w:val="28"/>
        </w:rPr>
        <w:t>реестровый номер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границы</w:t>
      </w:r>
      <w:r w:rsidRPr="004F2045">
        <w:rPr>
          <w:rFonts w:ascii="Times New Roman" w:hAnsi="Times New Roman" w:cs="Times New Roman"/>
          <w:color w:val="000000"/>
          <w:sz w:val="28"/>
          <w:szCs w:val="28"/>
        </w:rPr>
        <w:t>). Заполняется в случае поступления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внесения изменений </w:t>
      </w:r>
      <w:r w:rsidR="00EF76C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сведени</w:t>
      </w:r>
      <w:r w:rsidR="00EF76C5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ЕГРН.</w:t>
      </w:r>
    </w:p>
    <w:p w14:paraId="71D46CAC" w14:textId="77777777" w:rsidR="00F258BC" w:rsidRPr="00F258BC" w:rsidRDefault="00F258BC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Элемент «</w:t>
      </w:r>
      <w:r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Note</w:t>
      </w:r>
      <w:r>
        <w:rPr>
          <w:rFonts w:ascii="Times New Roman" w:hAnsi="Times New Roman" w:cs="Times New Roman"/>
          <w:color w:val="000000"/>
          <w:sz w:val="28"/>
          <w:szCs w:val="28"/>
        </w:rPr>
        <w:t>» (особые отметки) заполняется в случае указания дополнительных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сведений.</w:t>
      </w:r>
    </w:p>
    <w:p w14:paraId="38DE299A" w14:textId="77777777" w:rsidR="00EF76C5" w:rsidRPr="00EF76C5" w:rsidRDefault="00EF76C5" w:rsidP="00EF7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1BA477CF" w14:textId="0F950181" w:rsidR="005B7B26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675DA8" w14:textId="3F31B995" w:rsidR="005B7B26" w:rsidRDefault="005B7B26" w:rsidP="005B7B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95DC54" wp14:editId="21D66E28">
            <wp:extent cx="6241540" cy="19335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07" cy="19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D886" w14:textId="77777777" w:rsidR="009D0A9B" w:rsidRDefault="009D0A9B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BD622C" w14:textId="77777777" w:rsidR="00F258BC" w:rsidRDefault="00F258BC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</w:t>
      </w:r>
      <w:r w:rsidR="00442FB0">
        <w:rPr>
          <w:rFonts w:ascii="Times New Roman" w:hAnsi="Times New Roman" w:cs="Times New Roman"/>
          <w:color w:val="000000"/>
          <w:sz w:val="28"/>
          <w:szCs w:val="28"/>
        </w:rPr>
        <w:t>лемент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42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FB0" w:rsidRPr="00442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«CadastralDistrict»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указывается кадастровый номер кадастрового района, в котором расположена территориальная зона</w:t>
      </w:r>
      <w:r w:rsidR="00442F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442FB0" w:rsidRPr="002201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442FB0" w:rsidRPr="0022010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CodeZone</w:t>
      </w:r>
      <w:r w:rsidR="00442FB0" w:rsidRPr="002201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22010D" w:rsidRPr="002201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2201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наименование зоны по классификатору), </w:t>
      </w:r>
      <w:r w:rsidR="0022010D" w:rsidRPr="002201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22010D" w:rsidRPr="0022010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CodeZoneDoc</w:t>
      </w:r>
      <w:r w:rsidR="0022010D" w:rsidRPr="002201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442F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2010D">
        <w:rPr>
          <w:rFonts w:ascii="Times New Roman" w:hAnsi="Times New Roman" w:cs="Times New Roman"/>
          <w:bCs/>
          <w:color w:val="000000"/>
          <w:sz w:val="28"/>
          <w:szCs w:val="28"/>
        </w:rPr>
        <w:t>(наименование зоны по документу)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484F591C" w14:textId="77777777" w:rsidR="005B7B26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F6C157C" w14:textId="2CA4C612" w:rsidR="00442FB0" w:rsidRDefault="00F258BC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элементе</w:t>
      </w:r>
      <w:r w:rsidR="000657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TerritorialZone</w:t>
      </w:r>
      <w:r>
        <w:rPr>
          <w:rFonts w:ascii="Times New Roman" w:hAnsi="Times New Roman" w:cs="Times New Roman"/>
          <w:color w:val="000000"/>
          <w:sz w:val="28"/>
          <w:szCs w:val="28"/>
        </w:rPr>
        <w:t>» обязательными для заполнения являются следующие элементы</w:t>
      </w:r>
      <w:r w:rsidR="00442FB0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14:paraId="70813EA3" w14:textId="3DEECA78" w:rsidR="00F258BC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258BC" w:rsidRPr="005B7B26">
        <w:rPr>
          <w:rFonts w:ascii="Times New Roman" w:hAnsi="Times New Roman" w:cs="Times New Roman"/>
          <w:b/>
          <w:color w:val="000000"/>
          <w:sz w:val="28"/>
          <w:szCs w:val="28"/>
        </w:rPr>
        <w:t>PermittedUses</w:t>
      </w:r>
      <w:r w:rsid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F258BC"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Виды разрешенного использования</w:t>
      </w:r>
      <w:r w:rsidR="00F258BC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294CF884" w14:textId="0CDA290D" w:rsidR="00F258BC" w:rsidRDefault="005B7B26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258BC" w:rsidRPr="005B7B26">
        <w:rPr>
          <w:rFonts w:ascii="Times New Roman" w:hAnsi="Times New Roman" w:cs="Times New Roman"/>
          <w:b/>
          <w:color w:val="000000"/>
          <w:sz w:val="28"/>
          <w:szCs w:val="28"/>
        </w:rPr>
        <w:t>MapPlan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(графическое описание)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08E698D4" w14:textId="286587D4" w:rsidR="00F258BC" w:rsidRDefault="00F258BC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58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элементе</w:t>
      </w:r>
      <w:r w:rsidRPr="00F258B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PermittedUses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заполняются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элементы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PermitedPrimary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» (Основные виды разрешенного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</w:rPr>
        <w:t>PermitedC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onditionally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Условно разрешенные виды разрешенного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которых заполняется атрибут «</w:t>
      </w:r>
      <w:r w:rsidR="00456DDC" w:rsidRPr="005B7B26">
        <w:rPr>
          <w:rFonts w:ascii="Times New Roman" w:hAnsi="Times New Roman" w:cs="Times New Roman"/>
          <w:b/>
          <w:color w:val="000000"/>
          <w:sz w:val="28"/>
          <w:szCs w:val="28"/>
        </w:rPr>
        <w:t>LandUse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» (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Разрешенное использование (по классификатору)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о справочнику dAllowedUse «Классификатор видов разрешенного использования земельных участков»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1181AB53" w14:textId="77777777" w:rsidR="00442FB0" w:rsidRPr="00F258BC" w:rsidRDefault="00442FB0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36964C5F" w14:textId="7CFFE1D5" w:rsidR="00CA7C1B" w:rsidRPr="00EF76C5" w:rsidRDefault="00442FB0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 w:rsidR="00EF76C5"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3EFC9B59" w14:textId="77777777" w:rsidR="00442FB0" w:rsidRDefault="0085021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pict w14:anchorId="7D0A2774">
          <v:shape id="_x0000_i1026" type="#_x0000_t75" style="width:6in;height:213pt">
            <v:imagedata r:id="rId12" o:title="22"/>
          </v:shape>
        </w:pict>
      </w:r>
    </w:p>
    <w:p w14:paraId="7BE08011" w14:textId="77777777" w:rsidR="00456DDC" w:rsidRDefault="00456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14:paraId="6E9E0B1A" w14:textId="4E204123" w:rsidR="00456DDC" w:rsidRDefault="00EF76C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r w:rsidR="00456DDC" w:rsidRPr="00E3204A">
        <w:rPr>
          <w:rFonts w:ascii="Times New Roman" w:hAnsi="Times New Roman" w:cs="Times New Roman"/>
          <w:b/>
          <w:color w:val="000000"/>
          <w:sz w:val="28"/>
          <w:szCs w:val="28"/>
        </w:rPr>
        <w:t>MapPlan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указываются реквизиты 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Документа </w:t>
      </w:r>
      <w:r w:rsidR="00456DDC"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сформированного в отношении графического описания и содержащего сведения о местоположении границы территориальной зоны.</w:t>
      </w:r>
    </w:p>
    <w:p w14:paraId="401CD942" w14:textId="77777777" w:rsidR="00456DDC" w:rsidRDefault="00456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указанном элементе обязательными элементами являются следующие элементы:</w:t>
      </w:r>
    </w:p>
    <w:p w14:paraId="2DC799B6" w14:textId="466FCDD5" w:rsidR="00456DDC" w:rsidRDefault="00E3204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56DDC" w:rsidRPr="00E3204A">
        <w:rPr>
          <w:rFonts w:ascii="Times New Roman" w:hAnsi="Times New Roman" w:cs="Times New Roman"/>
          <w:b/>
          <w:color w:val="000000"/>
          <w:sz w:val="28"/>
          <w:szCs w:val="28"/>
        </w:rPr>
        <w:t>CodeDocument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Код документа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Значение всегда 558252000000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5D60A1B3" w14:textId="320BFF3A" w:rsidR="00456DDC" w:rsidRDefault="00E3204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56DDC" w:rsidRPr="00E320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Date 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Дата выдачи документа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котором указывается дата создания 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Документа </w:t>
      </w:r>
      <w:r w:rsidR="00456DDC"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5F282DE9" w14:textId="114B3508" w:rsidR="00456DDC" w:rsidRDefault="00E3204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56DDC" w:rsidRPr="00E3204A">
        <w:rPr>
          <w:rFonts w:ascii="Times New Roman" w:hAnsi="Times New Roman" w:cs="Times New Roman"/>
          <w:b/>
          <w:color w:val="000000"/>
          <w:sz w:val="28"/>
          <w:szCs w:val="28"/>
        </w:rPr>
        <w:t>IssueOrgan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Орган, выдавший документ. Автор документа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Указывается орган, подготовивший 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456DDC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 </w:t>
      </w:r>
      <w:r w:rsidR="00456DDC"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r w:rsidR="00456DDC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23763457" w14:textId="45528E5F" w:rsidR="00456DDC" w:rsidRDefault="00E3204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9753A" w:rsidRPr="00E3204A">
        <w:rPr>
          <w:rFonts w:ascii="Times New Roman" w:hAnsi="Times New Roman" w:cs="Times New Roman"/>
          <w:b/>
          <w:color w:val="000000"/>
          <w:sz w:val="28"/>
          <w:szCs w:val="28"/>
        </w:rPr>
        <w:t>AppliedFile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. Указывается о</w:t>
      </w:r>
      <w:r w:rsidR="00D9753A" w:rsidRPr="00D975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тносительный путь к 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D9753A" w:rsidRPr="00D975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файлу </w:t>
      </w:r>
      <w:r w:rsidR="00D9753A"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_*.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D9753A" w:rsidRPr="00D975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и «</w:t>
      </w:r>
      <w:r w:rsidR="00D9753A" w:rsidRPr="00D9753A">
        <w:rPr>
          <w:rFonts w:ascii="Times New Roman" w:hAnsi="Times New Roman" w:cs="Times New Roman"/>
          <w:bCs/>
          <w:color w:val="000000"/>
          <w:sz w:val="28"/>
          <w:szCs w:val="28"/>
        </w:rPr>
        <w:t>GUID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» (</w:t>
      </w:r>
      <w:r w:rsidR="00D9753A" w:rsidRPr="00D9753A">
        <w:rPr>
          <w:rFonts w:ascii="Times New Roman" w:hAnsi="Times New Roman" w:cs="Times New Roman"/>
          <w:bCs/>
          <w:color w:val="000000"/>
          <w:sz w:val="28"/>
          <w:szCs w:val="28"/>
        </w:rPr>
        <w:t>Глобальный уникальный идентификатор</w:t>
      </w:r>
      <w:r w:rsidR="00D9753A">
        <w:rPr>
          <w:rFonts w:ascii="Times New Roman" w:hAnsi="Times New Roman" w:cs="Times New Roman"/>
          <w:bCs/>
          <w:color w:val="000000"/>
          <w:sz w:val="28"/>
          <w:szCs w:val="28"/>
        </w:rPr>
        <w:t>) этого файла.</w:t>
      </w:r>
    </w:p>
    <w:p w14:paraId="24B8E96E" w14:textId="77777777" w:rsidR="00EF76C5" w:rsidRDefault="00EF76C5" w:rsidP="00EF7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14:paraId="0D3E2909" w14:textId="77777777" w:rsidR="00EF76C5" w:rsidRPr="00EF76C5" w:rsidRDefault="00EF76C5" w:rsidP="00EF7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08C2A847" w14:textId="77777777" w:rsidR="00D9753A" w:rsidRDefault="00D9753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EBE67E3" w14:textId="77777777" w:rsidR="00456DDC" w:rsidRPr="00456DDC" w:rsidRDefault="0085021C" w:rsidP="00D97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 w14:anchorId="09987CF0">
          <v:shape id="_x0000_i1027" type="#_x0000_t75" style="width:510pt;height:75.6pt">
            <v:imagedata r:id="rId13" o:title="мап"/>
          </v:shape>
        </w:pict>
      </w:r>
    </w:p>
    <w:p w14:paraId="59A43CDD" w14:textId="77777777" w:rsidR="00456DDC" w:rsidRDefault="00456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F46971" w14:textId="77777777" w:rsidR="00D9753A" w:rsidRDefault="00D9753A" w:rsidP="00D97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F49AC4C" w14:textId="6B545041" w:rsidR="00E3204A" w:rsidRPr="00476392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Провер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заполнения обязательных </w:t>
      </w:r>
      <w:r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элементов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 </w:t>
      </w:r>
      <w:r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XML-документ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е </w:t>
      </w:r>
      <w:r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MapPlan_*</w:t>
      </w:r>
    </w:p>
    <w:p w14:paraId="38639928" w14:textId="77777777" w:rsidR="00E3204A" w:rsidRPr="00476392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FF75A30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Pr="0047639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документе </w:t>
      </w:r>
      <w:r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MapPlan_*</w:t>
      </w:r>
      <w:r w:rsidRPr="004763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обязательными для заполнения являются следующие элементы:</w:t>
      </w:r>
    </w:p>
    <w:p w14:paraId="2F4BC84B" w14:textId="7D7D74F9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Титульный лист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094FAB75" w14:textId="50FD65D3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Documents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Основания для проведения работ и исходные данные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5071628C" w14:textId="243822C0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Object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об объекте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28DE73CC" w14:textId="1899E416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CoordSystems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координат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90D11E7" w14:textId="62CFECA4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Diagram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(План границ объекта)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0574BEFC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ACF8AF5" w14:textId="7BD1F279" w:rsidR="00E3204A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r w:rsidR="00E3204A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» обязательными для заполнения являются следующие элементы:</w:t>
      </w:r>
    </w:p>
    <w:p w14:paraId="3712C8CC" w14:textId="73D19EF6" w:rsidR="00E3204A" w:rsidRDefault="00EF76C5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3204A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Clients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E3204A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Сведения о заказчиках 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кадастровых</w:t>
      </w:r>
      <w:r w:rsidR="00E3204A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). В данном элементе обязательными элементами для заполнения являются: «</w:t>
      </w:r>
      <w:r w:rsidR="00E3204A" w:rsidRPr="00FF4932">
        <w:rPr>
          <w:rFonts w:ascii="Times New Roman" w:hAnsi="Times New Roman" w:cs="Times New Roman"/>
          <w:b/>
          <w:color w:val="000000"/>
          <w:sz w:val="28"/>
          <w:szCs w:val="28"/>
        </w:rPr>
        <w:t>Date</w:t>
      </w:r>
      <w:r w:rsidR="00E3204A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E3204A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Дата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), «</w:t>
      </w:r>
      <w:r w:rsidR="00E3204A" w:rsidRPr="00FF4932">
        <w:rPr>
          <w:rFonts w:ascii="Times New Roman" w:hAnsi="Times New Roman" w:cs="Times New Roman"/>
          <w:b/>
          <w:color w:val="000000"/>
          <w:sz w:val="28"/>
          <w:szCs w:val="28"/>
        </w:rPr>
        <w:t>Governance</w:t>
      </w:r>
      <w:r w:rsidR="00E3204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E3204A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Орган государственной власти, орган местного самоуправления</w:t>
      </w:r>
      <w:r w:rsidR="00E3204A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14:paraId="082FE7A7" w14:textId="77777777" w:rsidR="00EF76C5" w:rsidRDefault="00EF76C5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6AE143F" w14:textId="21704A9E" w:rsidR="00E3204A" w:rsidRPr="00EF76C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 w:rsid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3F4BA26F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3A3453B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63EDDF" wp14:editId="38A98065">
            <wp:extent cx="6323958" cy="1809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40" cy="18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B828" w14:textId="368462DD" w:rsidR="00E3204A" w:rsidRDefault="00E3204A" w:rsidP="00EF7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отметить, что дата в элементе «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Client</w:t>
      </w:r>
      <w:r w:rsidRPr="00000D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Date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должна совпадать с датой в элементе «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Date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элемента «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MapPlan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в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Pr="00000D09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документах </w:t>
      </w:r>
      <w:r w:rsidRPr="00D9753A">
        <w:rPr>
          <w:rFonts w:ascii="Times New Roman" w:hAnsi="Times New Roman" w:cs="Times New Roman"/>
          <w:b/>
          <w:color w:val="000000"/>
          <w:sz w:val="28"/>
          <w:szCs w:val="28"/>
        </w:rPr>
        <w:t>BoundToGKN_*</w:t>
      </w:r>
      <w:r w:rsidR="00EF76C5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8DCBA8F" w14:textId="77777777" w:rsidR="00E3204A" w:rsidRPr="00000D09" w:rsidRDefault="00E3204A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6EDEC99" w14:textId="7440C144" w:rsidR="00E3204A" w:rsidRPr="00FF4932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</w:rPr>
        <w:t>Contractor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об исполнителе кадастровых работ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В данном элементе обязательным для заполнения является один из элементов 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(в зависимости от того, кто осуществлял 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кадастровых работ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ы): «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</w:rPr>
        <w:t>CadastralEngineer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</w:rPr>
        <w:t>PersonContractor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Индивидуальный предприниматель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OrganisationContractor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Юридическое лицо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F76C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109A6B99" w14:textId="6BEB5D06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 w:rsidR="00EF76C5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0F1E8109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048EF71" w14:textId="24B237AB" w:rsidR="00E3204A" w:rsidRPr="00667AC2" w:rsidRDefault="0091318F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AB5216E" wp14:editId="5339563E">
            <wp:extent cx="6185993" cy="21050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54" cy="21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8C3B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0E8687" w14:textId="3365E94E" w:rsidR="00E3204A" w:rsidRPr="008C11E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Coordinations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 согласовани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и). В данном элементе обязательные элементы для заполнения являются: «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8C11EA">
        <w:rPr>
          <w:rFonts w:ascii="Times New Roman" w:hAnsi="Times New Roman" w:cs="Times New Roman"/>
          <w:bCs/>
          <w:color w:val="000000"/>
          <w:sz w:val="28"/>
          <w:szCs w:val="28"/>
        </w:rPr>
        <w:t>Наименование органа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),</w:t>
      </w:r>
      <w:r w:rsidRPr="008C11EA">
        <w:t xml:space="preserve"> </w:t>
      </w:r>
      <w:r>
        <w:t>«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Official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8C11EA">
        <w:rPr>
          <w:rFonts w:ascii="Times New Roman" w:hAnsi="Times New Roman" w:cs="Times New Roman"/>
          <w:bCs/>
          <w:color w:val="000000"/>
          <w:sz w:val="28"/>
          <w:szCs w:val="28"/>
        </w:rPr>
        <w:t>Полномочный представитель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7B419E5" w14:textId="77777777" w:rsid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54BD3BF" w14:textId="06975743" w:rsidR="00E3204A" w:rsidRPr="00EB5280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 w:rsidR="00EB5280"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3F4117A3" w14:textId="144E4B77" w:rsidR="00E3204A" w:rsidRDefault="00D15DD5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78022F6" wp14:editId="06C17F86">
            <wp:extent cx="3253740" cy="1522583"/>
            <wp:effectExtent l="0" t="0" r="381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9" cy="15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262E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3379312" w14:textId="77777777" w:rsidR="00E3204A" w:rsidRPr="00055461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Information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передаче карты (плана) объекта землеустройства в государственный фонд данных, полученных в результате проведения землеустройства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Поскольку населенный пункт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>не явля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>тся объект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ом</w:t>
      </w:r>
      <w:r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землеустройства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пример заполнения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указанного элемента указан ниже.</w:t>
      </w:r>
    </w:p>
    <w:p w14:paraId="4611E3A5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56FD12" w14:textId="46412D92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F85E63" wp14:editId="369326B8">
            <wp:extent cx="3305175" cy="838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63FF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03F9EA" w14:textId="7B70D252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В элементе «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Documents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обязательным для заполнения является элемент «</w:t>
      </w:r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(может быть указан несколько раз)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котором обязательными для заполнения являются следующие элементы:</w:t>
      </w:r>
    </w:p>
    <w:p w14:paraId="52975C66" w14:textId="77777777" w:rsidR="00E3204A" w:rsidRPr="00AD5403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CodeDocument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Код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13C09F75" w14:textId="77777777" w:rsidR="00E3204A" w:rsidRPr="00AD5403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Наименование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5FB1FC48" w14:textId="77777777" w:rsidR="00E3204A" w:rsidRPr="00AD5403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Number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Номер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4A283983" w14:textId="77777777" w:rsidR="00E3204A" w:rsidRPr="00AD5403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Date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Дата выдачи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04332AE3" w14:textId="77777777" w:rsidR="00E3204A" w:rsidRPr="00AD5403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IssueOrgan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Автор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14:paraId="324189A7" w14:textId="77777777" w:rsid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A010734" w14:textId="24241044" w:rsidR="00E3204A" w:rsidRPr="00EB5280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</w:t>
      </w:r>
      <w:r w:rsidR="00EB5280"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225257E1" w14:textId="77777777" w:rsidR="00D15DD5" w:rsidRDefault="00D15DD5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47E2D55" w14:textId="467B15C5" w:rsidR="00E3204A" w:rsidRPr="00AD5403" w:rsidRDefault="00D15DD5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39DABD4" wp14:editId="1776DFF9">
            <wp:extent cx="5924550" cy="2876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EEBF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DCD932" w14:textId="458886E2" w:rsidR="00E3204A" w:rsidRPr="00EB5280" w:rsidRDefault="00EB5280" w:rsidP="00EB52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3) </w:t>
      </w:r>
      <w:r w:rsidR="00E3204A" w:rsidRPr="00EB5280"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r w:rsidR="00E3204A" w:rsidRPr="00EB5280">
        <w:rPr>
          <w:rFonts w:ascii="Times New Roman" w:hAnsi="Times New Roman" w:cs="Times New Roman"/>
          <w:b/>
          <w:color w:val="000000"/>
          <w:sz w:val="28"/>
          <w:szCs w:val="28"/>
        </w:rPr>
        <w:t>Object»</w:t>
      </w:r>
      <w:r w:rsidR="00E3204A" w:rsidRPr="00EB5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(Сведения об объекте) обязательным для заполнения является элемент «</w:t>
      </w:r>
      <w:r w:rsidR="00D15DD5" w:rsidRPr="00EB5280">
        <w:rPr>
          <w:rFonts w:ascii="Times New Roman" w:hAnsi="Times New Roman" w:cs="Times New Roman"/>
          <w:b/>
          <w:color w:val="000000"/>
          <w:sz w:val="28"/>
          <w:szCs w:val="28"/>
        </w:rPr>
        <w:t>Zone</w:t>
      </w:r>
      <w:r w:rsidR="00E3204A" w:rsidRPr="00EB528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E3204A" w:rsidRPr="00EB52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3204A" w:rsidRPr="00EB5280">
        <w:rPr>
          <w:rFonts w:ascii="Times New Roman" w:hAnsi="Times New Roman" w:cs="Times New Roman"/>
          <w:bCs/>
          <w:color w:val="000000"/>
          <w:sz w:val="28"/>
          <w:szCs w:val="28"/>
        </w:rPr>
        <w:t>в котором</w:t>
      </w:r>
      <w:r w:rsidR="00E3204A" w:rsidRPr="00EB52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3204A" w:rsidRPr="00EB5280">
        <w:rPr>
          <w:rFonts w:ascii="Times New Roman" w:hAnsi="Times New Roman" w:cs="Times New Roman"/>
          <w:color w:val="000000"/>
          <w:sz w:val="28"/>
          <w:szCs w:val="28"/>
        </w:rPr>
        <w:t>обязательными для заполнения элементами являются:</w:t>
      </w:r>
    </w:p>
    <w:p w14:paraId="674CE7BC" w14:textId="77777777" w:rsidR="006F05A2" w:rsidRP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CadastralDistrict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(Кадастровый район);</w:t>
      </w:r>
    </w:p>
    <w:p w14:paraId="0C63097E" w14:textId="479D02C0" w:rsidR="006F05A2" w:rsidRP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5A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CodeZone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(Вид (тип) зоны по классификатору)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По справочнику dZone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>Территориальные зоны и зоны с особыми условиями использования территорий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4E6FD35B" w14:textId="6D7F4B20" w:rsid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CodeZoneDoc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(Вид зоны (наименование) по документу);</w:t>
      </w:r>
    </w:p>
    <w:p w14:paraId="40926ED1" w14:textId="676E0098" w:rsid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NumberZone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>Номер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зоны);</w:t>
      </w:r>
    </w:p>
    <w:p w14:paraId="4772007D" w14:textId="452B1D92" w:rsidR="006F05A2" w:rsidRP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Description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территориальной зоны);</w:t>
      </w:r>
    </w:p>
    <w:p w14:paraId="330C26D2" w14:textId="77777777" w:rsidR="006F05A2" w:rsidRP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TerritorialZone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(Территориальная зона);</w:t>
      </w:r>
    </w:p>
    <w:p w14:paraId="34B3B634" w14:textId="0FB86A4C" w:rsidR="006F05A2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F0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Location</w:t>
      </w:r>
      <w:r w:rsidRPr="006F05A2">
        <w:rPr>
          <w:rFonts w:ascii="Times New Roman" w:hAnsi="Times New Roman" w:cs="Times New Roman"/>
          <w:color w:val="000000"/>
          <w:sz w:val="28"/>
          <w:szCs w:val="28"/>
        </w:rPr>
        <w:t xml:space="preserve"> (Местоположение объекта);</w:t>
      </w:r>
    </w:p>
    <w:p w14:paraId="30D29796" w14:textId="477E1FB5" w:rsidR="006F05A2" w:rsidRPr="002324B5" w:rsidRDefault="006F05A2" w:rsidP="006F05A2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C81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EntitySpatial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Графическое представление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F10603D" w14:textId="24700FC2" w:rsidR="006F05A2" w:rsidRDefault="006F05A2" w:rsidP="006F0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r w:rsidRPr="005B7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TerritorialZone</w:t>
      </w:r>
      <w:r>
        <w:rPr>
          <w:rFonts w:ascii="Times New Roman" w:hAnsi="Times New Roman" w:cs="Times New Roman"/>
          <w:color w:val="000000"/>
          <w:sz w:val="28"/>
          <w:szCs w:val="28"/>
        </w:rPr>
        <w:t>» обязательным для заполнения является элементы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</w:rPr>
        <w:t>PermittedUses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Виды разрешенного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14:paraId="1308DA30" w14:textId="7AC7DD5B" w:rsidR="006F05A2" w:rsidRDefault="006F05A2" w:rsidP="006F0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58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элементе</w:t>
      </w:r>
      <w:r w:rsidRPr="00F258B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PermittedUses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заполняются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элементы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PermitedPrimary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» (Основные виды разрешенного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</w:rPr>
        <w:t>PermitedC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onditionally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F258BC">
        <w:rPr>
          <w:rFonts w:ascii="Times New Roman" w:hAnsi="Times New Roman" w:cs="Times New Roman"/>
          <w:bCs/>
          <w:color w:val="000000"/>
          <w:sz w:val="28"/>
          <w:szCs w:val="28"/>
        </w:rPr>
        <w:t>Условно разрешенные виды разрешенного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которых заполняется атрибут «</w:t>
      </w:r>
      <w:r w:rsidRPr="005B7B26">
        <w:rPr>
          <w:rFonts w:ascii="Times New Roman" w:hAnsi="Times New Roman" w:cs="Times New Roman"/>
          <w:b/>
          <w:color w:val="000000"/>
          <w:sz w:val="28"/>
          <w:szCs w:val="28"/>
        </w:rPr>
        <w:t>LandUse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(</w:t>
      </w:r>
      <w:r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Разрешенное использование 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(по классификатору)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</w:t>
      </w:r>
      <w:r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>о справочнику dAllowedUse «Классификатор видов разрешенного использования земельных участков»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FE487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7C69DCED" w14:textId="26EBCD8D" w:rsidR="00EB5280" w:rsidRPr="00EB5280" w:rsidRDefault="00EB5280" w:rsidP="006F05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B5280">
        <w:rPr>
          <w:rFonts w:ascii="Times New Roman" w:hAnsi="Times New Roman" w:cs="Times New Roman"/>
          <w:i/>
          <w:color w:val="000000"/>
          <w:sz w:val="28"/>
          <w:szCs w:val="28"/>
        </w:rPr>
        <w:t>Пример заполнения:</w:t>
      </w:r>
    </w:p>
    <w:p w14:paraId="4F216B5F" w14:textId="52A38679" w:rsidR="006F05A2" w:rsidRDefault="00B3611B" w:rsidP="006F05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63F976" wp14:editId="66742816">
            <wp:extent cx="6258825" cy="20193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49" cy="20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86F3" w14:textId="0CF2BA51" w:rsidR="006F05A2" w:rsidRDefault="00B3611B" w:rsidP="006F05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FE322E" wp14:editId="122ABF1F">
            <wp:extent cx="5934075" cy="3429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1BC5" w14:textId="56E275CA" w:rsidR="00E3204A" w:rsidRDefault="00E3204A" w:rsidP="006F05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9503F56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r w:rsidRPr="00C81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EntitySpatial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следующие элементы:</w:t>
      </w:r>
    </w:p>
    <w:p w14:paraId="469AC03A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EntSys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Ссылка на систему координат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39CD3FD2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SpatialElement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Элемент контура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12163176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Borders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Описание частей границ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78742AFE" w14:textId="3F395C9C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SpatialElement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элемент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SpelementUnit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(Часть элемента (точка)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обязательным для заполнения являются следующие элементы и атрибуты:</w:t>
      </w:r>
    </w:p>
    <w:p w14:paraId="1BA25C25" w14:textId="787905A8" w:rsidR="00E3204A" w:rsidRPr="00FF65D6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F65D6">
        <w:t xml:space="preserve">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TypeUnit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тип для части элемента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сегда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FF65D6">
        <w:rPr>
          <w:rFonts w:ascii="Times New Roman" w:hAnsi="Times New Roman" w:cs="Times New Roman"/>
          <w:b/>
          <w:color w:val="000000"/>
          <w:sz w:val="28"/>
          <w:szCs w:val="28"/>
        </w:rPr>
        <w:t>Точка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EB5280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3EB5B34F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Ordinate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Координата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BACBC8F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Ordinate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обязательным для заполнения являются следующие элементы и атрибуты:</w:t>
      </w:r>
    </w:p>
    <w:p w14:paraId="0CCA9225" w14:textId="4B472D57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324B5">
        <w:t xml:space="preserve">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GeopointOpred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Метод определения точки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справочнику dGeopointOpred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Методы определения координат характерных точек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525540E6" w14:textId="77777777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Координата X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2BA79EE2" w14:textId="77777777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Координата Y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8870A15" w14:textId="77777777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NumGeopoint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Номер точки (межевой точки)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4F9ABA7E" w14:textId="6083E85D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DeltaGeopoint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Средняя квадратическая погрешность положения характерной точк</w:t>
      </w:r>
      <w:r>
        <w:rPr>
          <w:rFonts w:ascii="Times New Roman" w:hAnsi="Times New Roman" w:cs="Times New Roman"/>
          <w:color w:val="000000"/>
          <w:sz w:val="28"/>
          <w:szCs w:val="28"/>
        </w:rPr>
        <w:t>и)</w:t>
      </w:r>
      <w:r w:rsidR="00FE48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4A339FA" w14:textId="77777777" w:rsid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F3D75C" w14:textId="31B62323" w:rsidR="00EB5280" w:rsidRP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i/>
          <w:color w:val="000000"/>
          <w:sz w:val="28"/>
          <w:szCs w:val="28"/>
        </w:rPr>
        <w:t>Пример заполнения:</w:t>
      </w:r>
    </w:p>
    <w:p w14:paraId="199985FE" w14:textId="77777777" w:rsid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F15F11" w14:textId="48CDA158" w:rsidR="00E3204A" w:rsidRDefault="00E3204A" w:rsidP="00E3204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3AAF27" wp14:editId="735E68F8">
            <wp:extent cx="6249159" cy="1133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48" cy="11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1393" w14:textId="336EC298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элемент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Часть границы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от точки до точки)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обязательным для заполнения являются следующие элементы и атрибуты:</w:t>
      </w:r>
    </w:p>
    <w:p w14:paraId="35D0C6BE" w14:textId="3B2C02A2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элемента контура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256546C9" w14:textId="226DCA49" w:rsidR="00E3204A" w:rsidRPr="002324B5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Point1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точки1 в элементе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395945BE" w14:textId="415C58CB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Point2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точки2 в элементе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52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EC72CA8" w14:textId="0F7C2A5C" w:rsidR="00EB5280" w:rsidRP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i/>
          <w:color w:val="000000"/>
          <w:sz w:val="28"/>
          <w:szCs w:val="28"/>
        </w:rPr>
        <w:t>Пример заполнения:</w:t>
      </w:r>
    </w:p>
    <w:p w14:paraId="30D550C2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EDF167" wp14:editId="778226E0">
            <wp:extent cx="3474720" cy="161186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29" cy="16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E7F0" w14:textId="04C83829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элементе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«CoordSystem» </w:t>
      </w:r>
      <w:r w:rsidRPr="00000D09">
        <w:rPr>
          <w:rFonts w:ascii="Times New Roman" w:hAnsi="Times New Roman" w:cs="Times New Roman"/>
          <w:bCs/>
          <w:color w:val="000000"/>
          <w:sz w:val="28"/>
          <w:szCs w:val="28"/>
        </w:rPr>
        <w:t>указывается наименование системы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07C26">
        <w:rPr>
          <w:rFonts w:ascii="Times New Roman" w:hAnsi="Times New Roman" w:cs="Times New Roman"/>
          <w:bCs/>
          <w:color w:val="000000"/>
          <w:sz w:val="28"/>
          <w:szCs w:val="28"/>
        </w:rPr>
        <w:t>координат, используемая для ведения ЕГРН на территории кадастрового района, в котором расположен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 граница</w:t>
      </w:r>
      <w:r w:rsidRPr="00807C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населенн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ого</w:t>
      </w:r>
      <w:r w:rsidRPr="00807C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7E7CE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32D9A446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971D1B5" w14:textId="64B71004" w:rsidR="00EB5280" w:rsidRP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заполнения:</w:t>
      </w:r>
    </w:p>
    <w:p w14:paraId="0E86CEC5" w14:textId="77777777" w:rsidR="00EB5280" w:rsidRPr="00EB5280" w:rsidRDefault="00EB5280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14:paraId="627FF336" w14:textId="77777777" w:rsidR="00E3204A" w:rsidRDefault="00E3204A" w:rsidP="00E32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2F3CFBA" wp14:editId="6E74FE8A">
            <wp:extent cx="5934075" cy="457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5108" w14:textId="46409B07" w:rsidR="00E3204A" w:rsidRPr="00EB5280" w:rsidRDefault="00E3204A" w:rsidP="00EB52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5280"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r w:rsidRPr="00EB52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EB5280">
        <w:rPr>
          <w:rFonts w:ascii="Times New Roman" w:hAnsi="Times New Roman" w:cs="Times New Roman"/>
          <w:b/>
          <w:color w:val="000000"/>
          <w:sz w:val="28"/>
          <w:szCs w:val="28"/>
        </w:rPr>
        <w:t>Diagram</w:t>
      </w:r>
      <w:r w:rsidRPr="00EB52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Pr="00EB5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обязательным для заполнения является элемент </w:t>
      </w:r>
      <w:r w:rsidRPr="00EB5280">
        <w:rPr>
          <w:rFonts w:ascii="Times New Roman" w:hAnsi="Times New Roman" w:cs="Times New Roman"/>
          <w:b/>
          <w:color w:val="000000"/>
          <w:sz w:val="28"/>
          <w:szCs w:val="28"/>
        </w:rPr>
        <w:t>AppliedFile (</w:t>
      </w:r>
      <w:r w:rsidRPr="00EB5280">
        <w:rPr>
          <w:rFonts w:ascii="Times New Roman" w:hAnsi="Times New Roman" w:cs="Times New Roman"/>
          <w:bCs/>
          <w:color w:val="000000"/>
          <w:sz w:val="28"/>
          <w:szCs w:val="28"/>
        </w:rPr>
        <w:t>Приложенные файл с образами) в котором указываются Относительный путь к файлу графическим отображением границы населенного пункта</w:t>
      </w:r>
      <w:r w:rsidR="00BD3E0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4EA2D859" w14:textId="1AF6E693" w:rsidR="007B0A7E" w:rsidRPr="00BB5C2F" w:rsidRDefault="0085021C" w:rsidP="00E32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B0A7E" w:rsidRPr="00BB5C2F" w:rsidSect="002427EB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8F643" w14:textId="77777777" w:rsidR="0085021C" w:rsidRDefault="0085021C" w:rsidP="002427EB">
      <w:pPr>
        <w:spacing w:after="0" w:line="240" w:lineRule="auto"/>
      </w:pPr>
      <w:r>
        <w:separator/>
      </w:r>
    </w:p>
  </w:endnote>
  <w:endnote w:type="continuationSeparator" w:id="0">
    <w:p w14:paraId="186FB266" w14:textId="77777777" w:rsidR="0085021C" w:rsidRDefault="0085021C" w:rsidP="00242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5329C" w14:textId="77777777" w:rsidR="0085021C" w:rsidRDefault="0085021C" w:rsidP="002427EB">
      <w:pPr>
        <w:spacing w:after="0" w:line="240" w:lineRule="auto"/>
      </w:pPr>
      <w:r>
        <w:separator/>
      </w:r>
    </w:p>
  </w:footnote>
  <w:footnote w:type="continuationSeparator" w:id="0">
    <w:p w14:paraId="0F7B65EA" w14:textId="77777777" w:rsidR="0085021C" w:rsidRDefault="0085021C" w:rsidP="00242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0970193"/>
      <w:docPartObj>
        <w:docPartGallery w:val="Page Numbers (Top of Page)"/>
        <w:docPartUnique/>
      </w:docPartObj>
    </w:sdtPr>
    <w:sdtEndPr/>
    <w:sdtContent>
      <w:p w14:paraId="41D3B636" w14:textId="5141FDDE" w:rsidR="002427EB" w:rsidRDefault="002427E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AF8">
          <w:rPr>
            <w:noProof/>
          </w:rPr>
          <w:t>9</w:t>
        </w:r>
        <w:r>
          <w:fldChar w:fldCharType="end"/>
        </w:r>
      </w:p>
    </w:sdtContent>
  </w:sdt>
  <w:p w14:paraId="150DCB40" w14:textId="77777777" w:rsidR="002427EB" w:rsidRDefault="002427E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814C0"/>
    <w:multiLevelType w:val="hybridMultilevel"/>
    <w:tmpl w:val="F38E56B2"/>
    <w:lvl w:ilvl="0" w:tplc="E3E8B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4D958E2"/>
    <w:multiLevelType w:val="hybridMultilevel"/>
    <w:tmpl w:val="2F9013C8"/>
    <w:lvl w:ilvl="0" w:tplc="8D96208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9F"/>
    <w:rsid w:val="00000D09"/>
    <w:rsid w:val="00055461"/>
    <w:rsid w:val="00065797"/>
    <w:rsid w:val="00083AF8"/>
    <w:rsid w:val="000B3D1C"/>
    <w:rsid w:val="000B698F"/>
    <w:rsid w:val="00110205"/>
    <w:rsid w:val="001930D9"/>
    <w:rsid w:val="001942A0"/>
    <w:rsid w:val="001E2B7A"/>
    <w:rsid w:val="00212830"/>
    <w:rsid w:val="0022010D"/>
    <w:rsid w:val="00242055"/>
    <w:rsid w:val="002427EB"/>
    <w:rsid w:val="002A15E8"/>
    <w:rsid w:val="003A21F9"/>
    <w:rsid w:val="003D68B8"/>
    <w:rsid w:val="00442FB0"/>
    <w:rsid w:val="00456DDC"/>
    <w:rsid w:val="00507F91"/>
    <w:rsid w:val="005B7B26"/>
    <w:rsid w:val="00614E9F"/>
    <w:rsid w:val="006474A3"/>
    <w:rsid w:val="00654B87"/>
    <w:rsid w:val="00667AC2"/>
    <w:rsid w:val="00672640"/>
    <w:rsid w:val="006D0DDC"/>
    <w:rsid w:val="006F05A2"/>
    <w:rsid w:val="00717B09"/>
    <w:rsid w:val="007E0EE2"/>
    <w:rsid w:val="007E7CE7"/>
    <w:rsid w:val="00807C26"/>
    <w:rsid w:val="0085021C"/>
    <w:rsid w:val="008B4C9F"/>
    <w:rsid w:val="0091318F"/>
    <w:rsid w:val="009D0A9B"/>
    <w:rsid w:val="00A80A3E"/>
    <w:rsid w:val="00B151FA"/>
    <w:rsid w:val="00B3611B"/>
    <w:rsid w:val="00BB5C2F"/>
    <w:rsid w:val="00BC05B6"/>
    <w:rsid w:val="00BD3E0D"/>
    <w:rsid w:val="00CA7C1B"/>
    <w:rsid w:val="00CE50CF"/>
    <w:rsid w:val="00D15DD5"/>
    <w:rsid w:val="00D530D1"/>
    <w:rsid w:val="00D636A8"/>
    <w:rsid w:val="00D9753A"/>
    <w:rsid w:val="00DB16E0"/>
    <w:rsid w:val="00DB7BC5"/>
    <w:rsid w:val="00E3204A"/>
    <w:rsid w:val="00E75283"/>
    <w:rsid w:val="00EB5280"/>
    <w:rsid w:val="00EF76C5"/>
    <w:rsid w:val="00F258BC"/>
    <w:rsid w:val="00F83827"/>
    <w:rsid w:val="00FD0EDC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7BB6"/>
  <w15:chartTrackingRefBased/>
  <w15:docId w15:val="{6B6A82AF-2CAB-4321-9D7E-2046ADB6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942A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942A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942A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942A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942A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94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42A0"/>
    <w:rPr>
      <w:rFonts w:ascii="Segoe UI" w:hAnsi="Segoe UI" w:cs="Segoe UI"/>
      <w:sz w:val="18"/>
      <w:szCs w:val="18"/>
    </w:rPr>
  </w:style>
  <w:style w:type="paragraph" w:customStyle="1" w:styleId="aa">
    <w:name w:val="Строки таблиц"/>
    <w:basedOn w:val="a"/>
    <w:rsid w:val="00CE50CF"/>
    <w:pPr>
      <w:kinsoku w:val="0"/>
      <w:overflowPunct w:val="0"/>
      <w:snapToGrid w:val="0"/>
      <w:spacing w:after="0" w:line="360" w:lineRule="auto"/>
      <w:contextualSpacing/>
    </w:pPr>
    <w:rPr>
      <w:rFonts w:ascii="Times New Roman" w:eastAsia="MS Mincho" w:hAnsi="Times New Roman" w:cs="Times New Roman"/>
      <w:snapToGrid w:val="0"/>
      <w:sz w:val="28"/>
      <w:szCs w:val="20"/>
      <w:lang w:eastAsia="ja-JP"/>
    </w:rPr>
  </w:style>
  <w:style w:type="paragraph" w:styleId="ab">
    <w:name w:val="List Paragraph"/>
    <w:basedOn w:val="a"/>
    <w:uiPriority w:val="34"/>
    <w:qFormat/>
    <w:rsid w:val="00D530D1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242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427EB"/>
  </w:style>
  <w:style w:type="paragraph" w:styleId="ae">
    <w:name w:val="footer"/>
    <w:basedOn w:val="a"/>
    <w:link w:val="af"/>
    <w:uiPriority w:val="99"/>
    <w:unhideWhenUsed/>
    <w:rsid w:val="00242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42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6A0D5-615C-4CDF-8091-185DBF4B9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Александра Владимировна</dc:creator>
  <cp:keywords/>
  <dc:description/>
  <cp:lastModifiedBy>Смирнова Галина Евгеньевна</cp:lastModifiedBy>
  <cp:revision>3</cp:revision>
  <dcterms:created xsi:type="dcterms:W3CDTF">2022-02-24T06:21:00Z</dcterms:created>
  <dcterms:modified xsi:type="dcterms:W3CDTF">2022-02-24T06:21:00Z</dcterms:modified>
</cp:coreProperties>
</file>