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Форма сведений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 доходах, об имуществе и обязательствах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имущественного характера муниципальных служащих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членов их семей на официальном сайте органов местного самоуправления Поляковского 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предоставления этих сведений средствам массовой информации для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опубликования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 xml:space="preserve">( начальник финансово-экономического отдела  Поляковского 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сельского поселения)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(полное  наименование должности)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 период с 1 января по 31 декабря 202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года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tbl>
      <w:tblPr>
        <w:tblW w:w="9405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908"/>
        <w:gridCol w:w="1440"/>
        <w:gridCol w:w="1077"/>
        <w:gridCol w:w="723"/>
        <w:gridCol w:w="900"/>
        <w:gridCol w:w="864"/>
        <w:gridCol w:w="936"/>
        <w:gridCol w:w="777"/>
        <w:gridCol w:w="779"/>
      </w:tblGrid>
      <w:tr>
        <w:trPr>
          <w:trHeight w:val="468" w:hRule="atLeast"/>
        </w:trPr>
        <w:tc>
          <w:tcPr>
            <w:tcW w:w="1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Декларированный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годовой доход за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отчетный год (руб.)</w:t>
            </w:r>
          </w:p>
        </w:tc>
        <w:tc>
          <w:tcPr>
            <w:tcW w:w="35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 транспортных средств,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принадлежащих на праве собственности</w:t>
            </w:r>
          </w:p>
        </w:tc>
        <w:tc>
          <w:tcPr>
            <w:tcW w:w="24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находящегося в пользовании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9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  (без указания адреса)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транспортные сред</w:t>
            </w:r>
          </w:p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ства(вид,марка)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Романченко  Оксана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Юрьевна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677259,65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1.Зем. уч.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 жил.дом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1560,0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159,2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bookmarkStart w:id="0" w:name="__DdeLink__199_1499780190"/>
            <w:bookmarkEnd w:id="0"/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 xml:space="preserve">Хундай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  <w:lang w:val="en-US"/>
              </w:rPr>
              <w:t>Solaris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  <w:lang w:val="en-US"/>
              </w:rPr>
              <w:t>2017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 xml:space="preserve"> г.в.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/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color w:val="00000A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  <w:lang w:val="en-US"/>
              </w:rPr>
              <w:t>797637,36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1.Зем. уч.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 жил.дом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1560,0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159,2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/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/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/>
            </w:r>
          </w:p>
        </w:tc>
      </w:tr>
      <w:tr>
        <w:trPr>
          <w:trHeight w:val="2645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0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,00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1.Зем. уч.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 жил.дом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1560,0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159,2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/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/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1.Зем. уч.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2. жил.дом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1560,0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159,2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/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LibreOffice/6.0.4.2$Windows_x86 LibreOffice_project/9b0d9b32d5dcda91d2f1a96dc04c645c450872bf</Application>
  <Pages>2</Pages>
  <Words>174</Words>
  <Characters>1190</Characters>
  <CharactersWithSpaces>1331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2022-04-13T13:41:27Z</dcterms:modified>
  <cp:revision>6</cp:revision>
  <dc:subject/>
  <dc:title/>
</cp:coreProperties>
</file>