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 ведущий специалист 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tbl>
      <w:tblPr>
        <w:tblW w:w="940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1080"/>
        <w:gridCol w:w="720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Гугукина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Виктория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Васильевна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409779,98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 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2. жил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485,0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88,2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2887,77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 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2.зем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3.зем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0" w:name="__DdeLink__176_2379678629"/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4. зем.уч</w:t>
            </w:r>
            <w:bookmarkEnd w:id="0"/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5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. 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6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. жил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7</w:t>
            </w: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. жил дом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485,0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689,0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693,0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1116,0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88,2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72,3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bookmarkStart w:id="1" w:name="__DdeLink__169_1953758287"/>
            <w:bookmarkEnd w:id="1"/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Шевроле Нива, 2007 г.в.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 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2. жил 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485,0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88,2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 LibreOffice_project/9b0d9b32d5dcda91d2f1a96dc04c645c450872bf</Application>
  <Pages>1</Pages>
  <Words>184</Words>
  <Characters>1111</Characters>
  <CharactersWithSpaces>1248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2022-04-13T13:23:52Z</dcterms:modified>
  <cp:revision>6</cp:revision>
  <dc:subject/>
  <dc:title/>
</cp:coreProperties>
</file>