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CA" w:rsidRPr="006503CA" w:rsidRDefault="006503CA" w:rsidP="0065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C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Сообщение о возможном установлении публичного сервитута.</w:t>
      </w:r>
      <w:r w:rsidRPr="006503C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Наименование уполномоченного органа, которым рассматривается ходатайство ПАО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«</w:t>
      </w:r>
      <w:proofErr w:type="spellStart"/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Россети</w:t>
      </w:r>
      <w:proofErr w:type="spellEnd"/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Юг» об установлении публичного сервитута: </w:t>
      </w:r>
      <w:r w:rsidRPr="006503C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Администрация Неклиновского</w:t>
      </w:r>
      <w:r w:rsidRPr="006503C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  <w:t>района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1. Цель установления публичного сервитута: размещение объекта электросетевого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 xml:space="preserve">хозяйства </w:t>
      </w:r>
      <w:r w:rsidRPr="006503C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КТП 10/0,4 </w:t>
      </w:r>
      <w:proofErr w:type="spellStart"/>
      <w:r w:rsidRPr="006503C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кВ</w:t>
      </w:r>
      <w:proofErr w:type="spellEnd"/>
      <w:r w:rsidRPr="006503C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№463м ВЛ 10кв №2 ПС Р. Колодец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2. Адрес (или иное описание местоположения) *, а также кадастровые номера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земельных участков, в отношении которых испрашивается публичный сервитут: в границах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кадастровых кварталов 61:26:0600023, 61:26:0070701, расположенный в 4 м восточнее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земельного участка с кадастровым номером 61:26:0070701:1373, Ростовская обл., р-н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Неклиновский, х. Русский Колодец, ул. Дзержинского, 82.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6503C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1. ОПИСАНИЕ МЕСТОПОЛОЖЕНИЯ ГРАНИЦ</w:t>
      </w:r>
      <w:r w:rsidRPr="006503C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  <w:t>Публичный сервитут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</w:tblGrid>
      <w:tr w:rsidR="006503CA" w:rsidRPr="006503CA" w:rsidTr="006503CA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6503CA" w:rsidRPr="006503CA" w:rsidTr="006503CA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1. Система координат МСК-61</w:t>
            </w:r>
          </w:p>
        </w:tc>
      </w:tr>
      <w:tr w:rsidR="006503CA" w:rsidRPr="006503CA" w:rsidTr="006503CA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 Сведения о характерных точках границ объекта</w:t>
            </w:r>
          </w:p>
        </w:tc>
      </w:tr>
      <w:tr w:rsidR="006503CA" w:rsidRPr="006503CA" w:rsidTr="006503CA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Координаты, м</w:t>
            </w: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Обозначение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характерных точек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границ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Метод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определения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координат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характерной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Средняя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квадратическая</w:t>
            </w:r>
            <w:proofErr w:type="spellEnd"/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погрешность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положения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характерной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 (</w:t>
            </w:r>
            <w:proofErr w:type="spellStart"/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Мt</w:t>
            </w:r>
            <w:proofErr w:type="spellEnd"/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), 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Описание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обозначения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 на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местности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(при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наличии)</w:t>
            </w: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418282.34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1352244.14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спутниковых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</w:tbl>
    <w:p w:rsidR="006503CA" w:rsidRPr="006503CA" w:rsidRDefault="006503CA" w:rsidP="0065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Администрация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Неклиновского района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346830 с. Покровское,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пер. Парковый №1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Неклиновского района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Ростовской области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503C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Тел.: +7 (86347) 2-09-92,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факс: +7 (86347) 2-09-92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6503C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6503C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: usxnekl@bk.ru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503CA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t>[REGNUMDATESTAMP]</w:t>
            </w:r>
            <w:r w:rsidRPr="006503CA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6503CA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На № ____________ от ________________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Главе Администрации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Поляковского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сельского поселения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Галицкому А.Н.</w:t>
            </w:r>
          </w:p>
        </w:tc>
      </w:tr>
    </w:tbl>
    <w:p w:rsidR="006503CA" w:rsidRPr="006503CA" w:rsidRDefault="006503CA" w:rsidP="0065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8"/>
        <w:gridCol w:w="1260"/>
        <w:gridCol w:w="1363"/>
        <w:gridCol w:w="1653"/>
        <w:gridCol w:w="1895"/>
        <w:gridCol w:w="1556"/>
      </w:tblGrid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418282.22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1352237.11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спутниковых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418303.34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1352231.86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спутниковых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418303.55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1352243.84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спутниковых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418282.34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1352244.14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спутниковых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3. Сведения о характерных точках части (частей) границы объекта</w:t>
            </w: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Координаты, м</w:t>
            </w: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Обозначение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характерных точек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части границы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Метод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определения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координат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характерной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Средняя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квадратическая</w:t>
            </w:r>
            <w:proofErr w:type="spellEnd"/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погрешность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положения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характерной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 (</w:t>
            </w:r>
            <w:proofErr w:type="spellStart"/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Мt</w:t>
            </w:r>
            <w:proofErr w:type="spellEnd"/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), 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Описание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обозначения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 на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местности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(при</w:t>
            </w: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наличии)</w:t>
            </w: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503CA" w:rsidRPr="006503CA" w:rsidTr="006503C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</w:tbl>
    <w:p w:rsidR="006503CA" w:rsidRPr="006503CA" w:rsidRDefault="006503CA" w:rsidP="0065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0"/>
        <w:gridCol w:w="1838"/>
        <w:gridCol w:w="1255"/>
        <w:gridCol w:w="1296"/>
        <w:gridCol w:w="1440"/>
        <w:gridCol w:w="806"/>
      </w:tblGrid>
      <w:tr w:rsidR="006503CA" w:rsidRPr="006503CA" w:rsidTr="006503CA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*согласно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общедоступным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сведениям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публичной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кадастровой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карты</w:t>
            </w:r>
          </w:p>
        </w:tc>
      </w:tr>
      <w:tr w:rsidR="006503CA" w:rsidRPr="006503CA" w:rsidTr="006503C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6503CA">
              <w:rPr>
                <w:rFonts w:ascii="TimesNewRomanPSMT" w:eastAsia="Times New Roman" w:hAnsi="TimesNewRomanPSMT" w:cs="Times New Roman"/>
                <w:color w:val="0000FF"/>
                <w:sz w:val="26"/>
                <w:szCs w:val="26"/>
                <w:lang w:eastAsia="ru-RU"/>
              </w:rPr>
              <w:t>https://pkk5.rosreestr.ru/</w:t>
            </w: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CA" w:rsidRPr="006503CA" w:rsidTr="006503CA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Ознакомиться с поступившим ходатайством об установлении публичного</w:t>
            </w: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03CA" w:rsidRPr="006503CA" w:rsidRDefault="006503CA" w:rsidP="0065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2FE" w:rsidRDefault="006503CA"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сервитута и прилагаемым к нему описанием местоположения границ публичного сервитута,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а также подать заявления об учете прав на указанные земельные участки (в случае, если права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lastRenderedPageBreak/>
        <w:t>на них не зарегистрированы в Едином государственном реестре недвижимости) можно по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 xml:space="preserve">адресу: Ростовская область, Неклиновский район, с. Покровское, пер. Парковый, 1, </w:t>
      </w:r>
      <w:proofErr w:type="spellStart"/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 215,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+7(86347)20254; понедельник – четверг с 9 до 17 часов (перерыв с 13-00 до 14-00), пятница с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9 до 16 часов (перерыв с 13-00 до 14-00). Заявления об учете прав на земельные участки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принимаются в течение 30 дней со дня официального опубликования настоящего сообщения.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3. Сообщение о поступившем ходатайстве, а также описание местоположения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границ публичного сервитута, размещено на официальном сайте Администрации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Неклиновского района в информационно-телекоммуникационной сети «Интернет» (</w:t>
      </w:r>
      <w:proofErr w:type="spellStart"/>
      <w:r w:rsidRPr="006503CA">
        <w:rPr>
          <w:rFonts w:ascii="Calibri" w:eastAsia="Times New Roman" w:hAnsi="Calibri" w:cs="Times New Roman"/>
          <w:color w:val="0563C1"/>
          <w:sz w:val="26"/>
          <w:szCs w:val="26"/>
          <w:lang w:eastAsia="ru-RU"/>
        </w:rPr>
        <w:t>www</w:t>
      </w:r>
      <w:proofErr w:type="spellEnd"/>
      <w:r w:rsidRPr="006503CA">
        <w:rPr>
          <w:rFonts w:ascii="Calibri" w:eastAsia="Times New Roman" w:hAnsi="Calibri" w:cs="Times New Roman"/>
          <w:color w:val="0563C1"/>
          <w:sz w:val="26"/>
          <w:szCs w:val="26"/>
          <w:lang w:eastAsia="ru-RU"/>
        </w:rPr>
        <w:t>.</w:t>
      </w:r>
      <w:r w:rsidRPr="006503CA">
        <w:rPr>
          <w:rFonts w:ascii="Calibri" w:eastAsia="Times New Roman" w:hAnsi="Calibri" w:cs="Times New Roman"/>
          <w:color w:val="0563C1"/>
          <w:sz w:val="26"/>
          <w:szCs w:val="26"/>
          <w:lang w:eastAsia="ru-RU"/>
        </w:rPr>
        <w:br/>
        <w:t>nekl.donland.ru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).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Правообладатели земельных участков, подавшие заявления по истечении указанного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срока, несут риски невозможности обеспечения их прав в связи с отсутствием информации о</w:t>
      </w:r>
      <w:r w:rsidRPr="006503CA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  <w:t>таких лицах и их правах на земельные участки.</w:t>
      </w:r>
      <w:bookmarkStart w:id="0" w:name="_GoBack"/>
      <w:bookmarkEnd w:id="0"/>
    </w:p>
    <w:sectPr w:rsidR="0052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A"/>
    <w:rsid w:val="005262FE"/>
    <w:rsid w:val="006503CA"/>
    <w:rsid w:val="00AD2065"/>
    <w:rsid w:val="00C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F73E-73B9-4CC4-B58B-2C229D3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03C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503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6503CA"/>
    <w:rPr>
      <w:rFonts w:ascii="Calibri" w:hAnsi="Calibri" w:hint="default"/>
      <w:b w:val="0"/>
      <w:bCs w:val="0"/>
      <w:i w:val="0"/>
      <w:iCs w:val="0"/>
      <w:color w:val="0563C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2022-02-01T10:53:00Z</dcterms:created>
  <dcterms:modified xsi:type="dcterms:W3CDTF">2022-02-01T10:54:00Z</dcterms:modified>
</cp:coreProperties>
</file>