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contextualSpacing/>
        <w:jc w:val="right"/>
        <w:rPr>
          <w:sz w:val="26"/>
          <w:szCs w:val="26"/>
        </w:rPr>
      </w:pPr>
      <w:r>
        <w:rPr>
          <w:sz w:val="26"/>
          <w:szCs w:val="26"/>
        </w:rPr>
      </w:r>
    </w:p>
    <w:p>
      <w:pPr>
        <w:pStyle w:val="Normal"/>
        <w:spacing w:lineRule="auto" w:line="240" w:before="0" w:after="0"/>
        <w:contextualSpacing/>
        <w:jc w:val="center"/>
        <w:rPr/>
      </w:pPr>
      <w:r>
        <w:rPr/>
        <w:drawing>
          <wp:inline distT="0" distB="0" distL="0" distR="0">
            <wp:extent cx="929640" cy="11938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83" t="-219" r="-283" b="-219"/>
                    <a:stretch>
                      <a:fillRect/>
                    </a:stretch>
                  </pic:blipFill>
                  <pic:spPr bwMode="auto">
                    <a:xfrm>
                      <a:off x="0" y="0"/>
                      <a:ext cx="929640" cy="1193800"/>
                    </a:xfrm>
                    <a:prstGeom prst="rect">
                      <a:avLst/>
                    </a:prstGeom>
                  </pic:spPr>
                </pic:pic>
              </a:graphicData>
            </a:graphic>
          </wp:inline>
        </w:drawing>
      </w:r>
      <w:r>
        <w:rPr>
          <w:sz w:val="26"/>
          <w:szCs w:val="26"/>
        </w:rPr>
        <w:t xml:space="preserve"> </w:t>
      </w:r>
    </w:p>
    <w:p>
      <w:pPr>
        <w:pStyle w:val="Normal"/>
        <w:spacing w:lineRule="auto" w:line="240" w:before="0" w:after="0"/>
        <w:contextualSpacing/>
        <w:jc w:val="center"/>
        <w:rPr>
          <w:b/>
          <w:b/>
          <w:sz w:val="26"/>
          <w:szCs w:val="26"/>
        </w:rPr>
      </w:pPr>
      <w:r>
        <w:rPr>
          <w:sz w:val="26"/>
          <w:szCs w:val="26"/>
        </w:rPr>
        <w:t>МЕСТНОЕ САМОУПРАВЛЕНИЕ</w:t>
      </w:r>
    </w:p>
    <w:p>
      <w:pPr>
        <w:pStyle w:val="Normal"/>
        <w:spacing w:lineRule="auto" w:line="240" w:before="0" w:after="0"/>
        <w:contextualSpacing/>
        <w:jc w:val="center"/>
        <w:rPr>
          <w:b/>
          <w:b/>
          <w:sz w:val="26"/>
          <w:szCs w:val="26"/>
        </w:rPr>
      </w:pPr>
      <w:r>
        <w:rPr>
          <w:b/>
          <w:sz w:val="26"/>
          <w:szCs w:val="26"/>
        </w:rPr>
        <w:t xml:space="preserve">АДМИНИСТРАЦИЯ ПОЛЯКОВСКОГО </w:t>
      </w:r>
    </w:p>
    <w:p>
      <w:pPr>
        <w:pStyle w:val="Normal"/>
        <w:spacing w:lineRule="auto" w:line="240" w:before="0" w:after="0"/>
        <w:contextualSpacing/>
        <w:jc w:val="center"/>
        <w:rPr>
          <w:sz w:val="26"/>
          <w:szCs w:val="26"/>
        </w:rPr>
      </w:pPr>
      <w:r>
        <w:rPr>
          <w:b/>
          <w:sz w:val="26"/>
          <w:szCs w:val="26"/>
        </w:rPr>
        <w:t>СЕЛЬСКОГО ПОСЕЛЕНИЯ</w:t>
      </w:r>
    </w:p>
    <w:p>
      <w:pPr>
        <w:pStyle w:val="Normal"/>
        <w:spacing w:lineRule="auto" w:line="240" w:before="0" w:after="0"/>
        <w:contextualSpacing/>
        <w:jc w:val="center"/>
        <w:rPr>
          <w:sz w:val="26"/>
          <w:szCs w:val="26"/>
        </w:rPr>
      </w:pPr>
      <w:r>
        <w:rPr>
          <w:sz w:val="26"/>
          <w:szCs w:val="26"/>
        </w:rPr>
        <w:t>НЕКЛИНОВСКОГО РАЙОНА РОСТОВСКОЙ ОБЛАСТИ</w:t>
      </w:r>
    </w:p>
    <w:p>
      <w:pPr>
        <w:pStyle w:val="Normal"/>
        <w:spacing w:lineRule="auto" w:line="240" w:before="0" w:after="0"/>
        <w:contextualSpacing/>
        <w:jc w:val="center"/>
        <w:rPr>
          <w:b/>
          <w:b/>
          <w:bCs/>
          <w:sz w:val="26"/>
          <w:szCs w:val="26"/>
          <w:lang w:val="ru-RU" w:eastAsia="ru-RU"/>
        </w:rPr>
      </w:pPr>
      <w:r>
        <w:rPr>
          <w:b/>
          <w:bCs/>
          <w:sz w:val="26"/>
          <w:szCs w:val="26"/>
          <w:lang w:val="ru-RU" w:eastAsia="ru-RU"/>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white" stroked="t" style="position:absolute;margin-left:-20.95pt;margin-top:3.2pt;width:538.35pt;height:31.9pt" type="shapetype_136">
            <v:path textpathok="t"/>
            <v:textpath on="t" fitshape="t" string="_________________&#10;_________________" style="font-family:&quot;Arial&quot;;font-size:12pt"/>
            <w10:wrap type="none"/>
            <v:fill o:detectmouseclick="t" type="solid" color2="black"/>
            <v:stroke color="black" weight="9360" joinstyle="miter" endcap="flat"/>
          </v:shape>
        </w:pict>
      </w:r>
    </w:p>
    <w:p>
      <w:pPr>
        <w:pStyle w:val="Normal"/>
        <w:spacing w:lineRule="auto" w:line="240" w:before="0" w:after="0"/>
        <w:contextualSpacing/>
        <w:jc w:val="center"/>
        <w:rPr>
          <w:sz w:val="26"/>
          <w:szCs w:val="26"/>
        </w:rPr>
      </w:pPr>
      <w:r>
        <w:rPr>
          <w:b/>
          <w:bCs/>
          <w:sz w:val="26"/>
          <w:szCs w:val="26"/>
        </w:rPr>
        <w:t>ПОСТАНОВЛЕНИЕ</w:t>
      </w:r>
    </w:p>
    <w:p>
      <w:pPr>
        <w:pStyle w:val="Normal"/>
        <w:spacing w:lineRule="auto" w:line="240" w:before="0" w:after="0"/>
        <w:contextualSpacing/>
        <w:jc w:val="center"/>
        <w:rPr>
          <w:sz w:val="26"/>
          <w:szCs w:val="26"/>
        </w:rPr>
      </w:pPr>
      <w:r>
        <w:rPr>
          <w:sz w:val="26"/>
          <w:szCs w:val="26"/>
        </w:rPr>
        <w:t>х. Красный Десант</w:t>
      </w:r>
    </w:p>
    <w:p>
      <w:pPr>
        <w:pStyle w:val="Normal"/>
        <w:spacing w:lineRule="auto" w:line="240" w:before="0" w:after="0"/>
        <w:contextualSpacing/>
        <w:jc w:val="center"/>
        <w:rPr/>
      </w:pPr>
      <w:r>
        <w:rPr>
          <w:sz w:val="26"/>
          <w:szCs w:val="26"/>
        </w:rPr>
        <w:t>15.04.</w:t>
      </w:r>
      <w:r>
        <w:rPr>
          <w:sz w:val="26"/>
          <w:szCs w:val="26"/>
        </w:rPr>
        <w:t xml:space="preserve">2021                                                                                                               № </w:t>
      </w:r>
      <w:r>
        <w:rPr>
          <w:sz w:val="26"/>
          <w:szCs w:val="26"/>
        </w:rPr>
        <w:t>49</w:t>
      </w:r>
    </w:p>
    <w:p>
      <w:pPr>
        <w:pStyle w:val="Normal"/>
        <w:spacing w:lineRule="auto" w:line="240" w:before="0" w:after="0"/>
        <w:contextualSpacing/>
        <w:jc w:val="center"/>
        <w:rPr>
          <w:sz w:val="26"/>
          <w:szCs w:val="26"/>
        </w:rPr>
      </w:pPr>
      <w:r>
        <w:rPr>
          <w:sz w:val="26"/>
          <w:szCs w:val="26"/>
        </w:rPr>
      </w:r>
    </w:p>
    <w:p>
      <w:pPr>
        <w:pStyle w:val="Style20"/>
        <w:shd w:fill="FFFFFF" w:val="clear"/>
        <w:ind w:left="0" w:right="0" w:hanging="0"/>
        <w:rPr>
          <w:rFonts w:eastAsia="SimSun;宋体"/>
          <w:color w:val="000000"/>
          <w:spacing w:val="0"/>
          <w:lang w:eastAsia="hi-IN" w:bidi="hi-IN"/>
        </w:rPr>
      </w:pPr>
      <w:r>
        <w:rPr>
          <w:rFonts w:eastAsia="SimSun;宋体"/>
          <w:b/>
          <w:color w:val="000000"/>
          <w:spacing w:val="0"/>
          <w:lang w:eastAsia="hi-IN" w:bidi="hi-IN"/>
        </w:rPr>
        <w:t xml:space="preserve">Об утверждении показателей для установления стимулирующих выплат    </w:t>
      </w:r>
      <w:r>
        <w:rPr>
          <w:b/>
          <w:color w:val="000000"/>
        </w:rPr>
        <w:t>руководителю Муниципального бюджетного учреждения «Поляковский  Дом культуры» Поляковского сельского</w:t>
      </w:r>
      <w:r>
        <w:rPr>
          <w:b/>
          <w:bCs/>
          <w:lang w:eastAsia="ru-RU"/>
        </w:rPr>
        <w:t xml:space="preserve"> Неклиновского района        Ростовской области</w:t>
      </w:r>
      <w:r>
        <w:rPr>
          <w:rFonts w:eastAsia="SimSun;宋体"/>
          <w:color w:val="000000"/>
          <w:spacing w:val="0"/>
          <w:lang w:eastAsia="hi-IN" w:bidi="hi-IN"/>
        </w:rPr>
        <w:t>.</w:t>
      </w:r>
    </w:p>
    <w:p>
      <w:pPr>
        <w:pStyle w:val="Style20"/>
        <w:shd w:fill="FFFFFF" w:val="clear"/>
        <w:spacing w:lineRule="auto" w:line="240" w:before="0" w:after="0"/>
        <w:ind w:left="0" w:right="-2" w:hanging="0"/>
        <w:contextualSpacing/>
        <w:rPr>
          <w:rFonts w:eastAsia="SimSun;宋体"/>
          <w:color w:val="000000"/>
          <w:spacing w:val="0"/>
          <w:lang w:eastAsia="hi-IN" w:bidi="hi-IN"/>
        </w:rPr>
      </w:pPr>
      <w:r>
        <w:rPr>
          <w:rFonts w:eastAsia="SimSun;宋体"/>
          <w:color w:val="000000"/>
          <w:spacing w:val="0"/>
          <w:lang w:eastAsia="hi-IN" w:bidi="hi-IN"/>
        </w:rPr>
      </w:r>
    </w:p>
    <w:p>
      <w:pPr>
        <w:pStyle w:val="Style27"/>
        <w:jc w:val="both"/>
        <w:rPr>
          <w:rFonts w:eastAsia="Times New Roman"/>
          <w:color w:val="000000"/>
          <w:spacing w:val="0"/>
          <w:sz w:val="26"/>
          <w:szCs w:val="26"/>
          <w:lang w:eastAsia="hi-IN" w:bidi="hi-IN"/>
        </w:rPr>
      </w:pPr>
      <w:r>
        <w:rPr>
          <w:rFonts w:eastAsia="Liberation Mono;Courier New"/>
          <w:color w:val="000000"/>
          <w:spacing w:val="0"/>
          <w:lang w:eastAsia="hi-IN" w:bidi="hi-IN"/>
        </w:rPr>
        <w:t xml:space="preserve">       </w:t>
      </w:r>
      <w:r>
        <w:rPr>
          <w:rFonts w:eastAsia="Times New Roman" w:cs="Times New Roman" w:ascii="Times New Roman" w:hAnsi="Times New Roman"/>
          <w:color w:val="000000"/>
          <w:spacing w:val="0"/>
          <w:sz w:val="26"/>
          <w:szCs w:val="26"/>
          <w:lang w:eastAsia="hi-IN" w:bidi="hi-IN"/>
        </w:rPr>
        <w:t xml:space="preserve"> </w:t>
      </w:r>
      <w:r>
        <w:rPr>
          <w:rFonts w:eastAsia="Times New Roman" w:cs="Times New Roman" w:ascii="Times New Roman" w:hAnsi="Times New Roman"/>
          <w:color w:val="000000"/>
          <w:spacing w:val="0"/>
          <w:sz w:val="26"/>
          <w:szCs w:val="26"/>
          <w:lang w:eastAsia="hi-IN" w:bidi="hi-IN"/>
        </w:rPr>
        <w:t xml:space="preserve">В соответствии с постановлением Правительства Ростовской области от 31.12.2015 № 222  «О системе оплаты труда работников государственных бюджетных, автономных и казенных учреждений Ростовской области», в целях совершенствования системы оплаты труда в зависимости от качества оказываемых государственных услуг и эффективности деятельности работников по заданным критериям и показателям, Администрация Поляковского сельского поселения </w:t>
      </w:r>
      <w:r>
        <w:rPr>
          <w:rFonts w:eastAsia="Times New Roman" w:cs="Times New Roman" w:ascii="Times New Roman" w:hAnsi="Times New Roman"/>
          <w:b/>
          <w:bCs/>
          <w:color w:val="000000"/>
          <w:spacing w:val="0"/>
          <w:sz w:val="28"/>
          <w:szCs w:val="28"/>
          <w:lang w:eastAsia="hi-IN" w:bidi="hi-IN"/>
        </w:rPr>
        <w:t xml:space="preserve"> постановляет:</w:t>
      </w:r>
      <w:r>
        <w:rPr>
          <w:rFonts w:cs="Times New Roman" w:ascii="Times New Roman" w:hAnsi="Times New Roman"/>
          <w:color w:val="000000"/>
          <w:sz w:val="26"/>
          <w:szCs w:val="26"/>
        </w:rPr>
        <w:t xml:space="preserve"> </w:t>
      </w:r>
    </w:p>
    <w:p>
      <w:pPr>
        <w:pStyle w:val="Style20"/>
        <w:shd w:fill="FFFFFF" w:val="clear"/>
        <w:tabs>
          <w:tab w:val="left" w:pos="1134" w:leader="none"/>
        </w:tabs>
        <w:spacing w:lineRule="auto" w:line="240" w:before="0" w:after="0"/>
        <w:ind w:left="0" w:right="0" w:hanging="0"/>
        <w:contextualSpacing/>
        <w:jc w:val="left"/>
        <w:rPr>
          <w:rFonts w:eastAsia="SimSun;宋体"/>
          <w:color w:val="000000"/>
          <w:spacing w:val="0"/>
          <w:sz w:val="26"/>
          <w:szCs w:val="26"/>
          <w:lang w:eastAsia="hi-IN" w:bidi="hi-IN"/>
        </w:rPr>
      </w:pPr>
      <w:r>
        <w:rPr>
          <w:rFonts w:eastAsia="Times New Roman"/>
          <w:color w:val="000000"/>
          <w:spacing w:val="0"/>
          <w:sz w:val="26"/>
          <w:szCs w:val="26"/>
          <w:lang w:eastAsia="hi-IN" w:bidi="hi-IN"/>
        </w:rPr>
        <w:t xml:space="preserve">  </w:t>
      </w:r>
    </w:p>
    <w:p>
      <w:pPr>
        <w:pStyle w:val="Style20"/>
        <w:shd w:fill="FFFFFF" w:val="clear"/>
        <w:tabs>
          <w:tab w:val="left" w:pos="1134" w:leader="none"/>
        </w:tabs>
        <w:spacing w:lineRule="auto" w:line="240" w:before="0" w:after="0"/>
        <w:ind w:left="0" w:right="-2" w:firstLine="709"/>
        <w:contextualSpacing/>
        <w:jc w:val="left"/>
        <w:rPr>
          <w:rFonts w:eastAsia="SimSun;宋体"/>
          <w:color w:val="000000"/>
          <w:spacing w:val="0"/>
          <w:sz w:val="26"/>
          <w:szCs w:val="26"/>
          <w:lang w:eastAsia="hi-IN" w:bidi="hi-IN"/>
        </w:rPr>
      </w:pPr>
      <w:r>
        <w:rPr>
          <w:rFonts w:eastAsia="SimSun;宋体"/>
          <w:color w:val="000000"/>
          <w:spacing w:val="0"/>
          <w:sz w:val="26"/>
          <w:szCs w:val="26"/>
          <w:lang w:eastAsia="hi-IN" w:bidi="hi-IN"/>
        </w:rPr>
        <w:t xml:space="preserve">1. Утвердить ПОЛОЖЕНИЕ о порядке и условиях осуществления выплат </w:t>
      </w:r>
    </w:p>
    <w:p>
      <w:pPr>
        <w:pStyle w:val="Style20"/>
        <w:shd w:fill="FFFFFF" w:val="clear"/>
        <w:tabs>
          <w:tab w:val="left" w:pos="1134" w:leader="none"/>
        </w:tabs>
        <w:spacing w:lineRule="auto" w:line="240" w:before="0" w:after="0"/>
        <w:ind w:left="0" w:right="-2" w:hanging="0"/>
        <w:contextualSpacing/>
        <w:jc w:val="left"/>
        <w:rPr>
          <w:rFonts w:eastAsia="Times New Roman"/>
          <w:color w:val="000000"/>
          <w:spacing w:val="0"/>
          <w:sz w:val="26"/>
          <w:szCs w:val="26"/>
          <w:lang w:eastAsia="hi-IN" w:bidi="hi-IN"/>
        </w:rPr>
      </w:pPr>
      <w:r>
        <w:rPr>
          <w:rFonts w:eastAsia="SimSun;宋体"/>
          <w:color w:val="000000"/>
          <w:spacing w:val="0"/>
          <w:sz w:val="26"/>
          <w:szCs w:val="26"/>
          <w:lang w:eastAsia="hi-IN" w:bidi="hi-IN"/>
        </w:rPr>
        <w:t>стимулирующего характера руководителю Муниципального бюджетного учреждения «Поляковский  Дом культуры» Поляковского сельского Неклиновского района Ростовской области, согласно приложению №1.</w:t>
      </w:r>
    </w:p>
    <w:p>
      <w:pPr>
        <w:pStyle w:val="Style20"/>
        <w:shd w:fill="FFFFFF" w:val="clear"/>
        <w:tabs>
          <w:tab w:val="left" w:pos="1134" w:leader="none"/>
        </w:tabs>
        <w:spacing w:lineRule="auto" w:line="240" w:before="0" w:after="0"/>
        <w:ind w:left="0" w:right="-2" w:hanging="0"/>
        <w:contextualSpacing/>
        <w:jc w:val="left"/>
        <w:rPr>
          <w:rFonts w:eastAsia="SimSun;宋体"/>
          <w:color w:val="000000"/>
          <w:spacing w:val="0"/>
          <w:sz w:val="26"/>
          <w:szCs w:val="26"/>
          <w:lang w:eastAsia="hi-IN" w:bidi="hi-IN"/>
        </w:rPr>
      </w:pPr>
      <w:r>
        <w:rPr>
          <w:rFonts w:eastAsia="Times New Roman"/>
          <w:color w:val="000000"/>
          <w:spacing w:val="0"/>
          <w:sz w:val="26"/>
          <w:szCs w:val="26"/>
          <w:lang w:eastAsia="hi-IN" w:bidi="hi-IN"/>
        </w:rPr>
        <w:t xml:space="preserve">           </w:t>
      </w:r>
      <w:r>
        <w:rPr>
          <w:rFonts w:eastAsia="SimSun;宋体"/>
          <w:color w:val="000000"/>
          <w:spacing w:val="0"/>
          <w:sz w:val="26"/>
          <w:szCs w:val="26"/>
          <w:lang w:eastAsia="hi-IN" w:bidi="hi-IN"/>
        </w:rPr>
        <w:t>2. Утвердить Показатели для установления стимулирующих выплат руководителю Муниципального бюджетного учреждения «Поляковский  Дом культуры» Поляковского сельского Неклиновского района Ростовской области, согласно приложению №2.</w:t>
      </w:r>
    </w:p>
    <w:p>
      <w:pPr>
        <w:pStyle w:val="Style20"/>
        <w:shd w:fill="FFFFFF" w:val="clear"/>
        <w:tabs>
          <w:tab w:val="left" w:pos="1134" w:leader="none"/>
        </w:tabs>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sz w:val="26"/>
          <w:szCs w:val="26"/>
          <w:lang w:eastAsia="hi-IN" w:bidi="hi-IN"/>
        </w:rPr>
        <w:t>3. Утвердить ПОЛОЖЕНИЕ о комиссии по оценке выпо</w:t>
      </w:r>
      <w:r>
        <w:rPr>
          <w:rFonts w:eastAsia="SimSun;宋体"/>
          <w:color w:val="000000"/>
          <w:spacing w:val="0"/>
          <w:lang w:eastAsia="hi-IN" w:bidi="hi-IN"/>
        </w:rPr>
        <w:t>лнения показателей для установления стимулирующих выплат руководителя Муниципального бюджетного учреждения культуры «Поляковский Дом культуры» Поляковского сельского поселения Неклиновского района Ростовской области, согласно приложению №3.</w:t>
      </w:r>
    </w:p>
    <w:p>
      <w:pPr>
        <w:pStyle w:val="Style20"/>
        <w:shd w:fill="FFFFFF" w:val="clear"/>
        <w:tabs>
          <w:tab w:val="left" w:pos="1134" w:leader="none"/>
        </w:tabs>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t>4. Руководителю  Муниципального бюджетного учреждения «Поляковский  Дом культуры» Поляковского сельского Неклиновского района Ростовской области руководствоваться в деятельности учреждения настоящим Постановлением.</w:t>
      </w:r>
    </w:p>
    <w:p>
      <w:pPr>
        <w:pStyle w:val="Style20"/>
        <w:shd w:fill="FFFFFF" w:val="clear"/>
        <w:tabs>
          <w:tab w:val="left" w:pos="1134" w:leader="none"/>
        </w:tabs>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t>5. Настоящее постановление вступает в силу со дня его официального опубликования.</w:t>
      </w:r>
    </w:p>
    <w:p>
      <w:pPr>
        <w:pStyle w:val="Style20"/>
        <w:shd w:fill="FFFFFF" w:val="clear"/>
        <w:tabs>
          <w:tab w:val="left" w:pos="1134" w:leader="none"/>
        </w:tabs>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t>6. Контроль за исполнением постановления  оставляю за собой.</w:t>
      </w:r>
    </w:p>
    <w:p>
      <w:pPr>
        <w:pStyle w:val="Style20"/>
        <w:shd w:fill="FFFFFF" w:val="clear"/>
        <w:spacing w:lineRule="auto" w:line="240" w:before="0" w:after="0"/>
        <w:ind w:left="0" w:right="-2" w:hanging="0"/>
        <w:contextualSpacing/>
        <w:jc w:val="left"/>
        <w:rPr>
          <w:rFonts w:eastAsia="SimSun;宋体"/>
          <w:color w:val="000000"/>
          <w:spacing w:val="0"/>
          <w:lang w:eastAsia="hi-IN" w:bidi="hi-IN"/>
        </w:rPr>
      </w:pPr>
      <w:r>
        <w:rPr>
          <w:rFonts w:eastAsia="SimSun;宋体"/>
          <w:color w:val="000000"/>
          <w:spacing w:val="0"/>
          <w:lang w:eastAsia="hi-IN" w:bidi="hi-IN"/>
        </w:rPr>
      </w:r>
    </w:p>
    <w:p>
      <w:pPr>
        <w:pStyle w:val="Style20"/>
        <w:shd w:fill="FFFFFF" w:val="clear"/>
        <w:spacing w:lineRule="auto" w:line="240" w:before="0" w:after="0"/>
        <w:ind w:left="0" w:right="-2" w:hanging="0"/>
        <w:contextualSpacing/>
        <w:jc w:val="left"/>
        <w:rPr>
          <w:rFonts w:eastAsia="SimSun;宋体"/>
          <w:b/>
          <w:b/>
          <w:bCs/>
          <w:color w:val="000000"/>
          <w:spacing w:val="0"/>
          <w:lang w:eastAsia="hi-IN" w:bidi="hi-IN"/>
        </w:rPr>
      </w:pPr>
      <w:r>
        <w:rPr>
          <w:rFonts w:eastAsia="SimSun;宋体"/>
          <w:b/>
          <w:bCs/>
          <w:color w:val="000000"/>
          <w:spacing w:val="0"/>
          <w:lang w:eastAsia="hi-IN" w:bidi="hi-IN"/>
        </w:rPr>
        <w:t>Глава Администрации</w:t>
      </w:r>
    </w:p>
    <w:p>
      <w:pPr>
        <w:sectPr>
          <w:type w:val="nextPage"/>
          <w:pgSz w:w="11906" w:h="16838"/>
          <w:pgMar w:left="1418" w:right="851" w:header="0" w:top="851" w:footer="0" w:bottom="851" w:gutter="0"/>
          <w:pgNumType w:fmt="decimal"/>
          <w:formProt w:val="false"/>
          <w:textDirection w:val="lrTb"/>
          <w:docGrid w:type="default" w:linePitch="360" w:charSpace="0"/>
        </w:sectPr>
        <w:pStyle w:val="Style20"/>
        <w:shd w:fill="FFFFFF" w:val="clear"/>
        <w:spacing w:lineRule="auto" w:line="240" w:before="0" w:after="0"/>
        <w:ind w:left="0" w:right="-2" w:hanging="0"/>
        <w:contextualSpacing/>
        <w:jc w:val="left"/>
        <w:rPr>
          <w:rFonts w:eastAsia="SimSun;宋体"/>
          <w:color w:val="000000"/>
          <w:spacing w:val="0"/>
          <w:lang w:eastAsia="hi-IN" w:bidi="hi-IN"/>
        </w:rPr>
      </w:pPr>
      <w:r>
        <w:rPr>
          <w:rFonts w:eastAsia="SimSun;宋体"/>
          <w:b/>
          <w:bCs/>
          <w:color w:val="000000"/>
          <w:spacing w:val="0"/>
          <w:lang w:eastAsia="hi-IN" w:bidi="hi-IN"/>
        </w:rPr>
        <w:t>Поляковского сельского поселения                                                 А.Н.Галицкий</w:t>
      </w:r>
    </w:p>
    <w:p>
      <w:pPr>
        <w:pStyle w:val="Style20"/>
        <w:shd w:fill="FFFFFF" w:val="clear"/>
        <w:spacing w:lineRule="auto" w:line="240" w:before="0" w:after="0"/>
        <w:ind w:left="0" w:right="-2" w:firstLine="709"/>
        <w:contextualSpacing/>
        <w:jc w:val="right"/>
        <w:rPr>
          <w:rFonts w:eastAsia="SimSun;宋体"/>
          <w:color w:val="000000"/>
          <w:spacing w:val="0"/>
          <w:lang w:eastAsia="hi-IN" w:bidi="hi-IN"/>
        </w:rPr>
      </w:pPr>
      <w:r>
        <w:rPr>
          <w:rFonts w:eastAsia="SimSun;宋体"/>
          <w:color w:val="000000"/>
          <w:spacing w:val="0"/>
          <w:lang w:eastAsia="hi-IN" w:bidi="hi-IN"/>
        </w:rPr>
        <w:t xml:space="preserve">Приложение 1 </w:t>
      </w:r>
    </w:p>
    <w:p>
      <w:pPr>
        <w:pStyle w:val="Style20"/>
        <w:shd w:fill="FFFFFF" w:val="clear"/>
        <w:spacing w:lineRule="auto" w:line="240" w:before="0" w:after="0"/>
        <w:ind w:left="0" w:right="-2" w:firstLine="709"/>
        <w:contextualSpacing/>
        <w:jc w:val="right"/>
        <w:rPr>
          <w:rFonts w:eastAsia="SimSun;宋体"/>
          <w:color w:val="000000"/>
          <w:spacing w:val="0"/>
          <w:lang w:eastAsia="hi-IN" w:bidi="hi-IN"/>
        </w:rPr>
      </w:pPr>
      <w:r>
        <w:rPr>
          <w:rFonts w:eastAsia="SimSun;宋体"/>
          <w:color w:val="000000"/>
          <w:spacing w:val="0"/>
          <w:lang w:eastAsia="hi-IN" w:bidi="hi-IN"/>
        </w:rPr>
        <w:t>к постановлению</w:t>
      </w:r>
    </w:p>
    <w:p>
      <w:pPr>
        <w:pStyle w:val="Style20"/>
        <w:shd w:fill="FFFFFF" w:val="clear"/>
        <w:spacing w:lineRule="auto" w:line="240" w:before="0" w:after="0"/>
        <w:ind w:left="0" w:right="-2" w:firstLine="709"/>
        <w:contextualSpacing/>
        <w:jc w:val="right"/>
        <w:rPr>
          <w:rFonts w:eastAsia="SimSun;宋体"/>
          <w:color w:val="000000"/>
          <w:spacing w:val="0"/>
          <w:lang w:eastAsia="hi-IN" w:bidi="hi-IN"/>
        </w:rPr>
      </w:pPr>
      <w:r>
        <w:rPr>
          <w:rFonts w:eastAsia="SimSun;宋体"/>
          <w:color w:val="000000"/>
          <w:spacing w:val="0"/>
          <w:lang w:eastAsia="hi-IN" w:bidi="hi-IN"/>
        </w:rPr>
        <w:t xml:space="preserve">Администрации Поляковского </w:t>
      </w:r>
    </w:p>
    <w:p>
      <w:pPr>
        <w:pStyle w:val="Style20"/>
        <w:shd w:fill="FFFFFF" w:val="clear"/>
        <w:spacing w:lineRule="auto" w:line="240" w:before="0" w:after="0"/>
        <w:ind w:left="0" w:right="-2" w:firstLine="709"/>
        <w:contextualSpacing/>
        <w:jc w:val="right"/>
        <w:rPr>
          <w:rFonts w:eastAsia="SimSun;宋体"/>
          <w:color w:val="000000"/>
          <w:spacing w:val="0"/>
          <w:lang w:eastAsia="hi-IN" w:bidi="hi-IN"/>
        </w:rPr>
      </w:pPr>
      <w:r>
        <w:rPr>
          <w:rFonts w:eastAsia="SimSun;宋体"/>
          <w:color w:val="000000"/>
          <w:spacing w:val="0"/>
          <w:lang w:eastAsia="hi-IN" w:bidi="hi-IN"/>
        </w:rPr>
        <w:t>сельского поселения от 15.04.2021 № 49</w:t>
      </w:r>
    </w:p>
    <w:p>
      <w:pPr>
        <w:pStyle w:val="Style20"/>
        <w:shd w:fill="FFFFFF" w:val="clear"/>
        <w:spacing w:lineRule="auto" w:line="240" w:before="0" w:after="0"/>
        <w:ind w:left="0" w:right="-2" w:firstLine="709"/>
        <w:contextualSpacing/>
        <w:jc w:val="right"/>
        <w:rPr>
          <w:rFonts w:eastAsia="SimSun;宋体"/>
          <w:color w:val="000000"/>
          <w:spacing w:val="0"/>
          <w:lang w:eastAsia="hi-IN" w:bidi="hi-IN"/>
        </w:rPr>
      </w:pPr>
      <w:r>
        <w:rPr>
          <w:rFonts w:eastAsia="SimSun;宋体"/>
          <w:color w:val="000000"/>
          <w:spacing w:val="0"/>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lang w:eastAsia="hi-IN" w:bidi="hi-IN"/>
        </w:rPr>
      </w:pPr>
      <w:r>
        <w:rPr>
          <w:rFonts w:eastAsia="SimSun;宋体"/>
          <w:color w:val="000000"/>
          <w:spacing w:val="0"/>
          <w:lang w:eastAsia="hi-IN" w:bidi="hi-IN"/>
        </w:rPr>
      </w:r>
    </w:p>
    <w:p>
      <w:pPr>
        <w:pStyle w:val="Style20"/>
        <w:shd w:fill="FFFFFF" w:val="clear"/>
        <w:spacing w:lineRule="auto" w:line="240" w:before="0" w:after="0"/>
        <w:ind w:left="0" w:right="-2" w:hanging="0"/>
        <w:contextualSpacing/>
        <w:jc w:val="center"/>
        <w:rPr>
          <w:rFonts w:eastAsia="SimSun;宋体" w:cs="Times New Roman"/>
          <w:b/>
          <w:b/>
          <w:color w:val="000000"/>
          <w:sz w:val="28"/>
          <w:szCs w:val="28"/>
          <w:lang w:eastAsia="hi-IN" w:bidi="hi-IN"/>
        </w:rPr>
      </w:pPr>
      <w:r>
        <w:rPr>
          <w:rFonts w:eastAsia="SimSun;宋体"/>
          <w:b/>
          <w:color w:val="000000"/>
          <w:lang w:eastAsia="hi-IN" w:bidi="hi-IN"/>
        </w:rPr>
        <w:t>ПОЛОЖЕНИЕ</w:t>
      </w:r>
    </w:p>
    <w:p>
      <w:pPr>
        <w:pStyle w:val="Style20"/>
        <w:shd w:fill="FFFFFF" w:val="clear"/>
        <w:spacing w:lineRule="auto" w:line="240" w:before="0" w:after="0"/>
        <w:ind w:left="0" w:right="-2" w:hanging="0"/>
        <w:contextualSpacing/>
        <w:jc w:val="center"/>
        <w:rPr>
          <w:rFonts w:eastAsia="SimSun;宋体" w:cs="Times New Roman"/>
          <w:b/>
          <w:b/>
          <w:color w:val="000000"/>
          <w:sz w:val="28"/>
          <w:szCs w:val="28"/>
          <w:lang w:eastAsia="hi-IN" w:bidi="hi-IN"/>
        </w:rPr>
      </w:pPr>
      <w:r>
        <w:rPr>
          <w:rFonts w:eastAsia="SimSun;宋体" w:cs="Times New Roman"/>
          <w:b/>
          <w:color w:val="000000"/>
          <w:sz w:val="28"/>
          <w:szCs w:val="28"/>
          <w:lang w:eastAsia="hi-IN" w:bidi="hi-IN"/>
        </w:rPr>
        <w:t xml:space="preserve">о порядке и условиях осуществления выплат </w:t>
      </w:r>
    </w:p>
    <w:p>
      <w:pPr>
        <w:pStyle w:val="Style20"/>
        <w:shd w:fill="FFFFFF" w:val="clear"/>
        <w:spacing w:lineRule="auto" w:line="240" w:before="0" w:after="0"/>
        <w:ind w:left="0" w:right="-2" w:hanging="0"/>
        <w:contextualSpacing/>
        <w:jc w:val="center"/>
        <w:rPr>
          <w:rFonts w:eastAsia="SimSun;宋体"/>
          <w:b/>
          <w:b/>
          <w:sz w:val="26"/>
          <w:szCs w:val="26"/>
          <w:lang w:eastAsia="hi-IN" w:bidi="hi-IN"/>
        </w:rPr>
      </w:pPr>
      <w:r>
        <w:rPr>
          <w:rFonts w:eastAsia="SimSun;宋体" w:cs="Times New Roman"/>
          <w:b/>
          <w:color w:val="000000"/>
          <w:sz w:val="28"/>
          <w:szCs w:val="28"/>
          <w:lang w:eastAsia="hi-IN" w:bidi="hi-IN"/>
        </w:rPr>
        <w:t>стимулирующего характера</w:t>
      </w:r>
      <w:r>
        <w:rPr>
          <w:rFonts w:eastAsia="SimSun;宋体"/>
          <w:b/>
          <w:color w:val="000000"/>
          <w:sz w:val="28"/>
          <w:szCs w:val="28"/>
          <w:lang w:eastAsia="hi-IN" w:bidi="hi-IN"/>
        </w:rPr>
        <w:t xml:space="preserve"> руководителю</w:t>
      </w:r>
    </w:p>
    <w:p>
      <w:pPr>
        <w:pStyle w:val="Style24"/>
        <w:spacing w:before="0" w:after="0"/>
        <w:contextualSpacing/>
        <w:jc w:val="center"/>
        <w:rPr>
          <w:rFonts w:eastAsia="SimSun;宋体"/>
          <w:b/>
          <w:b/>
          <w:sz w:val="26"/>
          <w:szCs w:val="26"/>
          <w:lang w:eastAsia="hi-IN" w:bidi="hi-IN"/>
        </w:rPr>
      </w:pPr>
      <w:r>
        <w:rPr>
          <w:rFonts w:eastAsia="SimSun;宋体"/>
          <w:b/>
          <w:sz w:val="26"/>
          <w:szCs w:val="26"/>
          <w:lang w:eastAsia="hi-IN" w:bidi="hi-IN"/>
        </w:rPr>
        <w:t>Муниципального бюджетного учреждения</w:t>
      </w:r>
    </w:p>
    <w:p>
      <w:pPr>
        <w:pStyle w:val="Style24"/>
        <w:spacing w:before="0" w:after="0"/>
        <w:contextualSpacing/>
        <w:jc w:val="center"/>
        <w:rPr>
          <w:rFonts w:eastAsia="SimSun;宋体"/>
          <w:b/>
          <w:b/>
          <w:sz w:val="26"/>
          <w:szCs w:val="26"/>
          <w:lang w:eastAsia="hi-IN" w:bidi="hi-IN"/>
        </w:rPr>
      </w:pPr>
      <w:r>
        <w:rPr>
          <w:rFonts w:eastAsia="SimSun;宋体"/>
          <w:b/>
          <w:sz w:val="26"/>
          <w:szCs w:val="26"/>
          <w:lang w:eastAsia="hi-IN" w:bidi="hi-IN"/>
        </w:rPr>
        <w:t>«Поляковский  Дом культуры»</w:t>
      </w:r>
    </w:p>
    <w:p>
      <w:pPr>
        <w:pStyle w:val="Style24"/>
        <w:spacing w:before="0" w:after="0"/>
        <w:contextualSpacing/>
        <w:jc w:val="center"/>
        <w:rPr>
          <w:rFonts w:eastAsia="SimSun;宋体"/>
          <w:b/>
          <w:b/>
          <w:sz w:val="26"/>
          <w:szCs w:val="26"/>
          <w:lang w:eastAsia="hi-IN" w:bidi="hi-IN"/>
        </w:rPr>
      </w:pPr>
      <w:r>
        <w:rPr>
          <w:rFonts w:eastAsia="SimSun;宋体"/>
          <w:b/>
          <w:sz w:val="26"/>
          <w:szCs w:val="26"/>
          <w:lang w:eastAsia="hi-IN" w:bidi="hi-IN"/>
        </w:rPr>
        <w:t>Поляковского сельского</w:t>
      </w:r>
    </w:p>
    <w:p>
      <w:pPr>
        <w:pStyle w:val="Style24"/>
        <w:spacing w:before="0" w:after="0"/>
        <w:contextualSpacing/>
        <w:jc w:val="center"/>
        <w:rPr>
          <w:rFonts w:eastAsia="SimSun;宋体"/>
          <w:b/>
          <w:b/>
          <w:color w:val="000000"/>
          <w:sz w:val="26"/>
          <w:szCs w:val="26"/>
          <w:lang w:eastAsia="hi-IN" w:bidi="hi-IN"/>
        </w:rPr>
      </w:pPr>
      <w:r>
        <w:rPr>
          <w:rFonts w:eastAsia="SimSun;宋体"/>
          <w:b/>
          <w:sz w:val="26"/>
          <w:szCs w:val="26"/>
          <w:lang w:eastAsia="hi-IN" w:bidi="hi-IN"/>
        </w:rPr>
        <w:t>Неклиновского района Ростовской области</w:t>
      </w:r>
    </w:p>
    <w:p>
      <w:pPr>
        <w:pStyle w:val="ListParagraph"/>
        <w:numPr>
          <w:ilvl w:val="0"/>
          <w:numId w:val="0"/>
        </w:numPr>
        <w:tabs>
          <w:tab w:val="left" w:pos="993" w:leader="none"/>
        </w:tabs>
        <w:spacing w:lineRule="auto" w:line="240" w:before="0" w:after="0"/>
        <w:ind w:left="2820" w:right="-2" w:hanging="0"/>
        <w:contextualSpacing/>
        <w:jc w:val="both"/>
        <w:rPr>
          <w:rFonts w:eastAsia="SimSun;宋体"/>
          <w:b/>
          <w:b/>
          <w:color w:val="000000"/>
          <w:sz w:val="26"/>
          <w:szCs w:val="26"/>
          <w:lang w:eastAsia="hi-IN" w:bidi="hi-IN"/>
        </w:rPr>
      </w:pPr>
      <w:r>
        <w:rPr>
          <w:rFonts w:eastAsia="SimSun;宋体"/>
          <w:b/>
          <w:color w:val="000000"/>
          <w:sz w:val="26"/>
          <w:szCs w:val="26"/>
          <w:lang w:eastAsia="hi-IN" w:bidi="hi-IN"/>
        </w:rPr>
      </w:r>
    </w:p>
    <w:p>
      <w:pPr>
        <w:pStyle w:val="Normal"/>
        <w:numPr>
          <w:ilvl w:val="0"/>
          <w:numId w:val="1"/>
        </w:numPr>
        <w:shd w:val="clear" w:fill="FFFFFF"/>
        <w:spacing w:lineRule="auto" w:line="240" w:before="280" w:after="280"/>
        <w:jc w:val="center"/>
        <w:rPr>
          <w:rFonts w:eastAsia="SimSun;宋体" w:cs="Times New Roman"/>
          <w:b w:val="false"/>
          <w:b w:val="false"/>
          <w:bCs w:val="false"/>
          <w:color w:val="000000"/>
          <w:sz w:val="26"/>
          <w:szCs w:val="26"/>
          <w:lang w:eastAsia="hi-IN" w:bidi="hi-IN"/>
        </w:rPr>
      </w:pPr>
      <w:r>
        <w:rPr>
          <w:rFonts w:cs="Times New Roman"/>
          <w:b/>
          <w:bCs/>
          <w:color w:val="000000"/>
          <w:sz w:val="26"/>
          <w:szCs w:val="26"/>
        </w:rPr>
        <w:t>Общие положения</w:t>
      </w:r>
    </w:p>
    <w:p>
      <w:pPr>
        <w:pStyle w:val="Normal"/>
        <w:shd w:val="clear" w:fill="FFFFFF"/>
        <w:tabs>
          <w:tab w:val="left" w:pos="993" w:leader="none"/>
        </w:tabs>
        <w:spacing w:lineRule="auto" w:line="240" w:before="0" w:after="0"/>
        <w:ind w:left="0" w:right="0" w:firstLine="709"/>
        <w:contextualSpacing/>
        <w:jc w:val="both"/>
        <w:rPr>
          <w:rFonts w:cs="Times New Roman"/>
          <w:color w:val="000000"/>
          <w:sz w:val="26"/>
          <w:szCs w:val="26"/>
        </w:rPr>
      </w:pPr>
      <w:r>
        <w:rPr>
          <w:rFonts w:eastAsia="SimSun;宋体" w:cs="Times New Roman"/>
          <w:b w:val="false"/>
          <w:bCs w:val="false"/>
          <w:color w:val="000000"/>
          <w:sz w:val="26"/>
          <w:szCs w:val="26"/>
          <w:lang w:eastAsia="hi-IN" w:bidi="hi-IN"/>
        </w:rPr>
        <w:t xml:space="preserve">1.1. Настоящее Положение о порядке и условиях осуществления выплат стимулирующего характера руководителю Муниципального бюджетного учреждения «Поляковский  Дом культуры» Поляковского сельского поселения Неклиновского района Ростовской области (далее – Положение) разработано для повышения эффективности работы руководителя в соответствии с Трудовым  Кодексом Российской Федерации, постановлением Правительства  Ростовской области от 31.12.2015 № 222  «О системе оплаты труда работников государственных бюджетных, автономных и казенных учреждений Ростовской области». </w:t>
      </w:r>
    </w:p>
    <w:p>
      <w:pPr>
        <w:pStyle w:val="Normal"/>
        <w:shd w:val="clear" w:fill="FFFFFF"/>
        <w:tabs>
          <w:tab w:val="left" w:pos="993" w:leader="none"/>
        </w:tabs>
        <w:spacing w:lineRule="auto" w:line="240" w:before="0" w:after="0"/>
        <w:ind w:left="0" w:right="0" w:firstLine="709"/>
        <w:contextualSpacing/>
        <w:jc w:val="both"/>
        <w:rPr>
          <w:rFonts w:cs="Times New Roman"/>
          <w:sz w:val="26"/>
          <w:szCs w:val="26"/>
        </w:rPr>
      </w:pPr>
      <w:r>
        <w:rPr>
          <w:rFonts w:cs="Times New Roman"/>
          <w:color w:val="000000"/>
          <w:sz w:val="26"/>
          <w:szCs w:val="26"/>
        </w:rPr>
        <w:t xml:space="preserve">1.2. Настоящее Положение определяет порядок и условия осуществления выплат стимулирующего характера руководителю </w:t>
      </w:r>
      <w:r>
        <w:rPr>
          <w:rFonts w:eastAsia="SimSun;宋体" w:cs="Times New Roman"/>
          <w:b w:val="false"/>
          <w:bCs w:val="false"/>
          <w:color w:val="000000"/>
          <w:sz w:val="26"/>
          <w:szCs w:val="26"/>
          <w:lang w:eastAsia="hi-IN" w:bidi="hi-IN"/>
        </w:rPr>
        <w:t>Муниципального бюджетного учреждения «Поляковский  Дом культуры» Поляковского сельского поселения Неклиновского района Ростовской области</w:t>
      </w:r>
      <w:r>
        <w:rPr>
          <w:rFonts w:cs="Times New Roman"/>
          <w:sz w:val="26"/>
          <w:szCs w:val="26"/>
        </w:rPr>
        <w:t xml:space="preserve"> (далее – Учреждение).</w:t>
      </w:r>
    </w:p>
    <w:p>
      <w:pPr>
        <w:pStyle w:val="Normal"/>
        <w:shd w:val="clear" w:fill="FFFFFF"/>
        <w:tabs>
          <w:tab w:val="left" w:pos="993" w:leader="none"/>
        </w:tabs>
        <w:spacing w:lineRule="auto" w:line="240" w:before="0" w:after="0"/>
        <w:ind w:left="0" w:right="0" w:firstLine="709"/>
        <w:contextualSpacing/>
        <w:jc w:val="both"/>
        <w:rPr>
          <w:rFonts w:cs="Times New Roman"/>
          <w:sz w:val="26"/>
          <w:szCs w:val="26"/>
        </w:rPr>
      </w:pPr>
      <w:r>
        <w:rPr>
          <w:rFonts w:cs="Times New Roman"/>
          <w:sz w:val="26"/>
          <w:szCs w:val="26"/>
        </w:rPr>
        <w:t xml:space="preserve">1.3. </w:t>
      </w:r>
      <w:r>
        <w:rPr>
          <w:rFonts w:cs="Times New Roman"/>
          <w:color w:val="000000"/>
          <w:sz w:val="26"/>
          <w:szCs w:val="26"/>
        </w:rPr>
        <w:t xml:space="preserve">Настоящее Положение устанавливает механизм связи заработной платы с результативностью труда и направлено на повышение мотивации руководителя Учреждения к повышению качества предоставляемых услуг, </w:t>
      </w:r>
      <w:r>
        <w:rPr>
          <w:rFonts w:cs="Times New Roman"/>
          <w:sz w:val="26"/>
          <w:szCs w:val="26"/>
        </w:rPr>
        <w:t xml:space="preserve">достижение целевых показателей, </w:t>
      </w:r>
      <w:r>
        <w:rPr>
          <w:rFonts w:cs="Times New Roman"/>
          <w:color w:val="000000"/>
          <w:sz w:val="26"/>
          <w:szCs w:val="26"/>
        </w:rPr>
        <w:t>развитие творческой активности и инициативы работников. Система стимулирования предполагает четкое определение конечных результатов деятельности руководителя, а также критериев результативности его деятельности.</w:t>
      </w:r>
    </w:p>
    <w:p>
      <w:pPr>
        <w:pStyle w:val="Normal"/>
        <w:shd w:val="clear" w:fill="FFFFFF"/>
        <w:tabs>
          <w:tab w:val="left" w:pos="993" w:leader="none"/>
        </w:tabs>
        <w:spacing w:lineRule="auto" w:line="240" w:before="0" w:after="0"/>
        <w:ind w:left="0" w:right="0" w:firstLine="709"/>
        <w:contextualSpacing/>
        <w:jc w:val="both"/>
        <w:rPr>
          <w:rFonts w:cs="Times New Roman"/>
          <w:sz w:val="26"/>
          <w:szCs w:val="26"/>
        </w:rPr>
      </w:pPr>
      <w:r>
        <w:rPr>
          <w:rFonts w:cs="Times New Roman"/>
          <w:sz w:val="26"/>
          <w:szCs w:val="26"/>
        </w:rPr>
        <w:t>1.4. Методика назначения выплат стимулирующего характера представляет собой совокупность показателей интенсивности, результативности труда и качества труда руководителя, на основании которых производится анализ эффективности деятельности руководителя Учреждения, который оценивается по двум критериям:</w:t>
      </w:r>
    </w:p>
    <w:p>
      <w:pPr>
        <w:pStyle w:val="Normal"/>
        <w:numPr>
          <w:ilvl w:val="0"/>
          <w:numId w:val="0"/>
        </w:numPr>
        <w:spacing w:lineRule="auto" w:line="240" w:before="0" w:after="0"/>
        <w:ind w:left="207" w:right="0" w:hanging="0"/>
        <w:contextualSpacing/>
        <w:jc w:val="both"/>
        <w:rPr>
          <w:rFonts w:cs="Times New Roman"/>
          <w:sz w:val="26"/>
          <w:szCs w:val="26"/>
        </w:rPr>
      </w:pPr>
      <w:r>
        <w:rPr>
          <w:rFonts w:cs="Times New Roman"/>
          <w:sz w:val="26"/>
          <w:szCs w:val="26"/>
        </w:rPr>
        <w:t xml:space="preserve">          </w:t>
      </w:r>
      <w:r>
        <w:rPr>
          <w:rFonts w:cs="Times New Roman"/>
          <w:sz w:val="26"/>
          <w:szCs w:val="26"/>
        </w:rPr>
        <w:t>1. Интенсивность и результативность труда</w:t>
      </w:r>
    </w:p>
    <w:p>
      <w:pPr>
        <w:pStyle w:val="Normal"/>
        <w:numPr>
          <w:ilvl w:val="0"/>
          <w:numId w:val="0"/>
        </w:numPr>
        <w:spacing w:lineRule="auto" w:line="240" w:before="0" w:after="0"/>
        <w:ind w:left="207" w:right="0" w:hanging="0"/>
        <w:contextualSpacing/>
        <w:rPr>
          <w:rFonts w:cs="Times New Roman"/>
          <w:sz w:val="26"/>
          <w:szCs w:val="26"/>
        </w:rPr>
      </w:pPr>
      <w:r>
        <w:rPr>
          <w:rFonts w:cs="Times New Roman"/>
          <w:sz w:val="26"/>
          <w:szCs w:val="26"/>
        </w:rPr>
        <w:t xml:space="preserve">          </w:t>
      </w:r>
      <w:r>
        <w:rPr>
          <w:rFonts w:cs="Times New Roman"/>
          <w:sz w:val="26"/>
          <w:szCs w:val="26"/>
        </w:rPr>
        <w:t>2. Качество труда</w:t>
      </w:r>
    </w:p>
    <w:p>
      <w:pPr>
        <w:pStyle w:val="Normal"/>
        <w:numPr>
          <w:ilvl w:val="0"/>
          <w:numId w:val="0"/>
        </w:numPr>
        <w:spacing w:lineRule="auto" w:line="240" w:before="0" w:after="0"/>
        <w:ind w:left="207" w:right="0" w:hanging="0"/>
        <w:jc w:val="both"/>
        <w:rPr>
          <w:rFonts w:cs="Times New Roman"/>
          <w:sz w:val="26"/>
          <w:szCs w:val="26"/>
        </w:rPr>
      </w:pPr>
      <w:r>
        <w:rPr>
          <w:rFonts w:cs="Times New Roman"/>
          <w:sz w:val="26"/>
          <w:szCs w:val="26"/>
        </w:rPr>
        <w:t xml:space="preserve">     </w:t>
      </w:r>
      <w:r>
        <w:rPr>
          <w:rFonts w:cs="Times New Roman"/>
          <w:sz w:val="26"/>
          <w:szCs w:val="26"/>
        </w:rPr>
        <w:t>По каждому критерию руководителю устанавливаются следующие выплаты стимулирующего характера:</w:t>
      </w:r>
    </w:p>
    <w:p>
      <w:pPr>
        <w:pStyle w:val="Normal"/>
        <w:numPr>
          <w:ilvl w:val="0"/>
          <w:numId w:val="0"/>
        </w:numPr>
        <w:spacing w:lineRule="auto" w:line="240" w:before="0" w:after="0"/>
        <w:ind w:left="207" w:right="0" w:hanging="0"/>
        <w:contextualSpacing/>
        <w:jc w:val="both"/>
        <w:rPr>
          <w:rFonts w:cs="Times New Roman"/>
          <w:sz w:val="26"/>
          <w:szCs w:val="26"/>
        </w:rPr>
      </w:pPr>
      <w:r>
        <w:rPr>
          <w:rFonts w:cs="Times New Roman"/>
          <w:sz w:val="26"/>
          <w:szCs w:val="26"/>
        </w:rPr>
        <w:t xml:space="preserve">         </w:t>
      </w:r>
      <w:r>
        <w:rPr>
          <w:rFonts w:cs="Times New Roman"/>
          <w:sz w:val="26"/>
          <w:szCs w:val="26"/>
        </w:rPr>
        <w:t>1. Выплата за интенсивность и высокие результаты работы (результативность)</w:t>
      </w:r>
    </w:p>
    <w:p>
      <w:pPr>
        <w:pStyle w:val="Normal"/>
        <w:numPr>
          <w:ilvl w:val="0"/>
          <w:numId w:val="0"/>
        </w:numPr>
        <w:spacing w:lineRule="auto" w:line="240" w:before="0" w:after="0"/>
        <w:ind w:left="207" w:right="0" w:hanging="0"/>
        <w:contextualSpacing/>
        <w:jc w:val="both"/>
        <w:rPr>
          <w:rFonts w:cs="Times New Roman"/>
          <w:i/>
          <w:i/>
          <w:sz w:val="26"/>
          <w:szCs w:val="26"/>
        </w:rPr>
      </w:pPr>
      <w:r>
        <w:rPr>
          <w:rFonts w:cs="Times New Roman"/>
          <w:sz w:val="26"/>
          <w:szCs w:val="26"/>
        </w:rPr>
        <w:t xml:space="preserve">         </w:t>
      </w:r>
      <w:r>
        <w:rPr>
          <w:rFonts w:cs="Times New Roman"/>
          <w:sz w:val="26"/>
          <w:szCs w:val="26"/>
        </w:rPr>
        <w:t>2. Выплата за качество выполняемых работ</w:t>
      </w:r>
    </w:p>
    <w:p>
      <w:pPr>
        <w:pStyle w:val="Normal"/>
        <w:numPr>
          <w:ilvl w:val="0"/>
          <w:numId w:val="0"/>
        </w:numPr>
        <w:spacing w:lineRule="auto" w:line="240" w:before="280" w:after="0"/>
        <w:ind w:left="207" w:right="0" w:hanging="0"/>
        <w:contextualSpacing/>
        <w:rPr>
          <w:rFonts w:cs="Times New Roman"/>
          <w:b/>
          <w:b/>
          <w:sz w:val="26"/>
          <w:szCs w:val="26"/>
        </w:rPr>
      </w:pPr>
      <w:r>
        <w:rPr>
          <w:rFonts w:cs="Times New Roman"/>
          <w:i/>
          <w:sz w:val="26"/>
          <w:szCs w:val="26"/>
        </w:rPr>
        <w:t> </w:t>
      </w:r>
    </w:p>
    <w:p>
      <w:pPr>
        <w:pStyle w:val="Normal"/>
        <w:numPr>
          <w:ilvl w:val="0"/>
          <w:numId w:val="0"/>
        </w:numPr>
        <w:spacing w:lineRule="auto" w:line="240" w:before="0" w:after="0"/>
        <w:ind w:left="207" w:right="0" w:hanging="0"/>
        <w:contextualSpacing/>
        <w:jc w:val="center"/>
        <w:rPr>
          <w:rFonts w:eastAsia="Liberation Mono;Courier New"/>
          <w:sz w:val="26"/>
          <w:szCs w:val="26"/>
        </w:rPr>
      </w:pPr>
      <w:r>
        <w:rPr>
          <w:rFonts w:cs="Times New Roman"/>
          <w:b/>
          <w:sz w:val="26"/>
          <w:szCs w:val="26"/>
        </w:rPr>
        <w:t>2. Порядок и условия назначения выплат стимулирующего характера</w:t>
      </w:r>
    </w:p>
    <w:p>
      <w:pPr>
        <w:pStyle w:val="Style27"/>
        <w:numPr>
          <w:ilvl w:val="0"/>
          <w:numId w:val="0"/>
        </w:numPr>
        <w:ind w:left="207" w:right="0" w:hanging="0"/>
        <w:rPr>
          <w:rFonts w:ascii="Times New Roman" w:hAnsi="Times New Roman" w:eastAsia="Times New Roman" w:cs="Times New Roman"/>
          <w:sz w:val="26"/>
          <w:szCs w:val="26"/>
        </w:rPr>
      </w:pPr>
      <w:r>
        <w:rPr>
          <w:rFonts w:eastAsia="Liberation Mono;Courier New"/>
          <w:sz w:val="26"/>
          <w:szCs w:val="26"/>
        </w:rPr>
        <w:t xml:space="preserve">    </w:t>
      </w:r>
      <w:r>
        <w:rPr>
          <w:rFonts w:eastAsia="Times New Roman" w:cs="Times New Roman" w:ascii="Times New Roman" w:hAnsi="Times New Roman"/>
          <w:sz w:val="26"/>
          <w:szCs w:val="26"/>
        </w:rPr>
        <w:t xml:space="preserve"> </w:t>
      </w:r>
      <w:r>
        <w:rPr>
          <w:rFonts w:cs="Times New Roman" w:ascii="Times New Roman" w:hAnsi="Times New Roman"/>
          <w:sz w:val="26"/>
          <w:szCs w:val="26"/>
        </w:rPr>
        <w:t>2.1. Размеры выплат из стимулирующей части фонда оплаты труда руководителю Учреждения устанавливаются по результатам мониторинга и оценки результативности деятельности, проводимых на основании утвержденных качественных  показателей для установления стимулирующих выплат  (Приложение 2).</w:t>
      </w:r>
    </w:p>
    <w:p>
      <w:pPr>
        <w:pStyle w:val="Style27"/>
        <w:numPr>
          <w:ilvl w:val="0"/>
          <w:numId w:val="0"/>
        </w:numPr>
        <w:ind w:left="207" w:right="0" w:hanging="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2.2. Перечень стимулирующих выплат, порядок назначения, размеры и условия осуществления стимулирующих выплат, отражённых в настоящем Положении, могут быть дополнены, изменены и уточнены, с учетом поставленных задач и установленного муниципального задания.</w:t>
      </w:r>
    </w:p>
    <w:p>
      <w:pPr>
        <w:pStyle w:val="Style27"/>
        <w:numPr>
          <w:ilvl w:val="0"/>
          <w:numId w:val="0"/>
        </w:numPr>
        <w:ind w:left="207" w:right="0" w:hanging="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2.3. Перечень стимулирующих выплат, порядок назначения, размеры и условия осуществления стимулирующих выплат определяются  локальными актами.</w:t>
      </w:r>
    </w:p>
    <w:p>
      <w:pPr>
        <w:pStyle w:val="Style27"/>
        <w:numPr>
          <w:ilvl w:val="0"/>
          <w:numId w:val="0"/>
        </w:numPr>
        <w:ind w:left="207" w:right="0" w:hanging="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2.4. Условия осуществления стимулирующих выплат основываются на показателях качества и результативности работы, которые утверждаются локальным актом.</w:t>
      </w:r>
    </w:p>
    <w:p>
      <w:pPr>
        <w:pStyle w:val="Style27"/>
        <w:numPr>
          <w:ilvl w:val="0"/>
          <w:numId w:val="0"/>
        </w:numPr>
        <w:ind w:left="207" w:right="0" w:hanging="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2.5. Стимулирующие выплаты могут носить единовременный характер или устанавливаться на определенный период.</w:t>
      </w:r>
    </w:p>
    <w:p>
      <w:pPr>
        <w:pStyle w:val="Style27"/>
        <w:numPr>
          <w:ilvl w:val="0"/>
          <w:numId w:val="0"/>
        </w:numPr>
        <w:ind w:left="207" w:right="0" w:hanging="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2.6. Стимулирующие выплаты осуществляются в пределах стимулирующей части фонда оплаты труда Учреждения. </w:t>
      </w:r>
    </w:p>
    <w:p>
      <w:pPr>
        <w:pStyle w:val="Style27"/>
        <w:numPr>
          <w:ilvl w:val="0"/>
          <w:numId w:val="0"/>
        </w:numPr>
        <w:ind w:left="207" w:right="0" w:hanging="0"/>
        <w:rPr>
          <w:rFonts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2.7. При изменении в течение периода, на который установлены размеры стимулирующих выплат по результатам труда, размера стимулирующей части фонда оплаты труда Учреждения, производится корректировка размера стимулирующих выплат в соответствии с новым размером стимулирующей части фонда оплаты труда Учреждения.</w:t>
      </w:r>
    </w:p>
    <w:p>
      <w:pPr>
        <w:pStyle w:val="Normal"/>
        <w:numPr>
          <w:ilvl w:val="0"/>
          <w:numId w:val="0"/>
        </w:numPr>
        <w:spacing w:lineRule="auto" w:line="240" w:before="0" w:after="0"/>
        <w:ind w:left="207" w:right="0" w:hanging="0"/>
        <w:contextualSpacing/>
        <w:jc w:val="both"/>
        <w:rPr>
          <w:rFonts w:eastAsia="Times New Roman" w:cs="Times New Roman"/>
          <w:color w:val="000000"/>
          <w:sz w:val="26"/>
          <w:szCs w:val="26"/>
          <w:lang w:eastAsia="hi-IN" w:bidi="hi-IN"/>
        </w:rPr>
      </w:pPr>
      <w:r>
        <w:rPr>
          <w:rFonts w:cs="Times New Roman"/>
          <w:sz w:val="26"/>
          <w:szCs w:val="26"/>
        </w:rPr>
        <w:t xml:space="preserve">     </w:t>
      </w:r>
      <w:r>
        <w:rPr>
          <w:rFonts w:cs="Times New Roman"/>
          <w:sz w:val="26"/>
          <w:szCs w:val="26"/>
        </w:rPr>
        <w:t>2.8.  Оценку работы руководителя Учреждения</w:t>
      </w:r>
      <w:r>
        <w:rPr>
          <w:rFonts w:cs="Times New Roman"/>
          <w:b/>
          <w:sz w:val="26"/>
          <w:szCs w:val="26"/>
        </w:rPr>
        <w:t xml:space="preserve"> </w:t>
      </w:r>
      <w:r>
        <w:rPr>
          <w:rFonts w:cs="Times New Roman"/>
          <w:sz w:val="26"/>
          <w:szCs w:val="26"/>
        </w:rPr>
        <w:t>осуществляет</w:t>
      </w:r>
      <w:r>
        <w:rPr>
          <w:rFonts w:cs="Times New Roman"/>
          <w:b/>
          <w:sz w:val="26"/>
          <w:szCs w:val="26"/>
        </w:rPr>
        <w:t xml:space="preserve"> </w:t>
      </w:r>
      <w:r>
        <w:rPr>
          <w:rFonts w:cs="Times New Roman"/>
          <w:sz w:val="26"/>
          <w:szCs w:val="26"/>
        </w:rPr>
        <w:t xml:space="preserve"> комиссия по распределению стимулирующих выплат руководителю Учреждения. </w:t>
      </w:r>
      <w:r>
        <w:rPr>
          <w:rFonts w:eastAsia="SimSun;宋体" w:cs="Times New Roman"/>
          <w:color w:val="000000"/>
          <w:sz w:val="26"/>
          <w:szCs w:val="26"/>
          <w:lang w:eastAsia="hi-IN" w:bidi="hi-IN"/>
        </w:rPr>
        <w:t>Назначение выплаты руководителю Учреждения за отчётный период осуществляется комиссией на основе оценки отчётной формы руководителя Учреждения об исполнении  показателей для установления стимулирующих выплат за отчётный период. Степень выполнения показателей для установления стимулирующих выплат оценивается определённой суммой баллов.</w:t>
      </w:r>
    </w:p>
    <w:p>
      <w:pPr>
        <w:pStyle w:val="Normal"/>
        <w:numPr>
          <w:ilvl w:val="0"/>
          <w:numId w:val="0"/>
        </w:numPr>
        <w:spacing w:lineRule="auto" w:line="240" w:before="0" w:after="0"/>
        <w:ind w:left="207" w:right="0" w:hanging="0"/>
        <w:contextualSpacing/>
        <w:jc w:val="both"/>
        <w:rPr>
          <w:rFonts w:eastAsia="SimSun;宋体"/>
          <w:color w:val="000000"/>
          <w:sz w:val="26"/>
          <w:szCs w:val="26"/>
          <w:lang w:eastAsia="hi-IN" w:bidi="hi-IN"/>
        </w:rPr>
      </w:pPr>
      <w:r>
        <w:rPr>
          <w:rFonts w:eastAsia="Times New Roman" w:cs="Times New Roman"/>
          <w:color w:val="000000"/>
          <w:sz w:val="26"/>
          <w:szCs w:val="26"/>
          <w:lang w:eastAsia="hi-IN" w:bidi="hi-IN"/>
        </w:rPr>
        <w:t xml:space="preserve">   </w:t>
      </w:r>
      <w:r>
        <w:rPr>
          <w:rFonts w:eastAsia="SimSun;宋体" w:cs="Times New Roman"/>
          <w:color w:val="000000"/>
          <w:sz w:val="26"/>
          <w:szCs w:val="26"/>
          <w:lang w:eastAsia="hi-IN" w:bidi="hi-IN"/>
        </w:rPr>
        <w:t xml:space="preserve">2.9. </w:t>
      </w:r>
      <w:r>
        <w:rPr>
          <w:rFonts w:eastAsia="SimSun;宋体"/>
          <w:color w:val="000000"/>
          <w:sz w:val="26"/>
          <w:szCs w:val="26"/>
          <w:lang w:eastAsia="hi-IN" w:bidi="hi-IN"/>
        </w:rPr>
        <w:t>Эффективность деятельности Учреждения, размер выплаты руководителю Учреждения за отчётный период устанавливается в следующем размере:</w:t>
      </w:r>
    </w:p>
    <w:tbl>
      <w:tblPr>
        <w:tblW w:w="9376" w:type="dxa"/>
        <w:jc w:val="left"/>
        <w:tblInd w:w="664" w:type="dxa"/>
        <w:tblBorders>
          <w:top w:val="single" w:sz="4" w:space="0" w:color="000000"/>
          <w:left w:val="single" w:sz="4" w:space="0" w:color="000000"/>
          <w:bottom w:val="single" w:sz="4" w:space="0" w:color="000000"/>
          <w:insideH w:val="single" w:sz="4" w:space="0" w:color="000000"/>
        </w:tblBorders>
        <w:tblCellMar>
          <w:top w:w="0" w:type="dxa"/>
          <w:left w:w="98" w:type="dxa"/>
          <w:bottom w:w="0" w:type="dxa"/>
          <w:right w:w="108" w:type="dxa"/>
        </w:tblCellMar>
      </w:tblPr>
      <w:tblGrid>
        <w:gridCol w:w="4612"/>
        <w:gridCol w:w="4763"/>
      </w:tblGrid>
      <w:tr>
        <w:trPr/>
        <w:tc>
          <w:tcPr>
            <w:tcW w:w="4612" w:type="dxa"/>
            <w:tcBorders>
              <w:top w:val="single" w:sz="4" w:space="0" w:color="000000"/>
              <w:left w:val="single" w:sz="4" w:space="0" w:color="000000"/>
              <w:bottom w:val="single" w:sz="4" w:space="0" w:color="000000"/>
              <w:insideH w:val="single" w:sz="4" w:space="0" w:color="000000"/>
            </w:tcBorders>
            <w:shd w:fill="auto" w:val="clear"/>
          </w:tcPr>
          <w:p>
            <w:pPr>
              <w:pStyle w:val="ListParagraph"/>
              <w:numPr>
                <w:ilvl w:val="0"/>
                <w:numId w:val="0"/>
              </w:numPr>
              <w:tabs>
                <w:tab w:val="left" w:pos="1276" w:leader="none"/>
              </w:tabs>
              <w:spacing w:lineRule="auto" w:line="240" w:before="0" w:after="0"/>
              <w:ind w:left="927" w:right="0" w:hanging="0"/>
              <w:contextualSpacing/>
              <w:jc w:val="center"/>
              <w:rPr>
                <w:rFonts w:eastAsia="SimSun;宋体"/>
                <w:color w:val="000000"/>
                <w:sz w:val="26"/>
                <w:szCs w:val="26"/>
                <w:lang w:eastAsia="hi-IN" w:bidi="hi-IN"/>
              </w:rPr>
            </w:pPr>
            <w:r>
              <w:rPr>
                <w:rFonts w:eastAsia="SimSun;宋体"/>
                <w:color w:val="000000"/>
                <w:sz w:val="26"/>
                <w:szCs w:val="26"/>
                <w:lang w:eastAsia="hi-IN" w:bidi="hi-IN"/>
              </w:rPr>
              <w:t>Сумма баллов</w:t>
            </w:r>
          </w:p>
        </w:tc>
        <w:tc>
          <w:tcPr>
            <w:tcW w:w="4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0"/>
              </w:numPr>
              <w:tabs>
                <w:tab w:val="left" w:pos="1276" w:leader="none"/>
              </w:tabs>
              <w:spacing w:lineRule="auto" w:line="240" w:before="0" w:after="0"/>
              <w:ind w:left="927" w:right="0" w:hanging="0"/>
              <w:contextualSpacing/>
              <w:jc w:val="center"/>
              <w:rPr>
                <w:rFonts w:eastAsia="SimSun;宋体"/>
                <w:color w:val="000000"/>
                <w:sz w:val="26"/>
                <w:szCs w:val="26"/>
                <w:lang w:eastAsia="hi-IN" w:bidi="hi-IN"/>
              </w:rPr>
            </w:pPr>
            <w:r>
              <w:rPr>
                <w:rFonts w:eastAsia="SimSun;宋体"/>
                <w:color w:val="000000"/>
                <w:sz w:val="26"/>
                <w:szCs w:val="26"/>
                <w:lang w:eastAsia="hi-IN" w:bidi="hi-IN"/>
              </w:rPr>
              <w:t>Количество должностных окладов</w:t>
            </w:r>
          </w:p>
        </w:tc>
      </w:tr>
      <w:tr>
        <w:trPr/>
        <w:tc>
          <w:tcPr>
            <w:tcW w:w="4612" w:type="dxa"/>
            <w:tcBorders>
              <w:top w:val="single" w:sz="4" w:space="0" w:color="000000"/>
              <w:left w:val="single" w:sz="4" w:space="0" w:color="000000"/>
              <w:bottom w:val="single" w:sz="4" w:space="0" w:color="000000"/>
              <w:insideH w:val="single" w:sz="4" w:space="0" w:color="000000"/>
            </w:tcBorders>
            <w:shd w:fill="auto" w:val="clear"/>
          </w:tcPr>
          <w:p>
            <w:pPr>
              <w:pStyle w:val="ListParagraph"/>
              <w:numPr>
                <w:ilvl w:val="0"/>
                <w:numId w:val="0"/>
              </w:numPr>
              <w:tabs>
                <w:tab w:val="left" w:pos="1276" w:leader="none"/>
              </w:tabs>
              <w:spacing w:lineRule="auto" w:line="240" w:before="0" w:after="0"/>
              <w:ind w:left="927" w:right="0" w:hanging="0"/>
              <w:contextualSpacing/>
              <w:jc w:val="center"/>
              <w:rPr>
                <w:rFonts w:eastAsia="SimSun;宋体"/>
                <w:color w:val="000000"/>
                <w:sz w:val="26"/>
                <w:szCs w:val="26"/>
                <w:lang w:eastAsia="hi-IN" w:bidi="hi-IN"/>
              </w:rPr>
            </w:pPr>
            <w:r>
              <w:rPr>
                <w:rFonts w:eastAsia="SimSun;宋体"/>
                <w:color w:val="000000"/>
                <w:sz w:val="26"/>
                <w:szCs w:val="26"/>
                <w:lang w:eastAsia="hi-IN" w:bidi="hi-IN"/>
              </w:rPr>
              <w:t xml:space="preserve">91-100 </w:t>
            </w:r>
          </w:p>
        </w:tc>
        <w:tc>
          <w:tcPr>
            <w:tcW w:w="4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0"/>
              </w:numPr>
              <w:tabs>
                <w:tab w:val="left" w:pos="1276" w:leader="none"/>
              </w:tabs>
              <w:spacing w:lineRule="auto" w:line="240" w:before="0" w:after="0"/>
              <w:ind w:left="927" w:right="0" w:hanging="0"/>
              <w:contextualSpacing/>
              <w:jc w:val="center"/>
              <w:rPr>
                <w:rFonts w:eastAsia="SimSun;宋体"/>
                <w:color w:val="000000"/>
                <w:sz w:val="26"/>
                <w:szCs w:val="26"/>
                <w:lang w:eastAsia="hi-IN" w:bidi="hi-IN"/>
              </w:rPr>
            </w:pPr>
            <w:r>
              <w:rPr>
                <w:rFonts w:eastAsia="SimSun;宋体"/>
                <w:color w:val="000000"/>
                <w:sz w:val="26"/>
                <w:szCs w:val="26"/>
                <w:lang w:eastAsia="hi-IN" w:bidi="hi-IN"/>
              </w:rPr>
              <w:t>4</w:t>
            </w:r>
          </w:p>
        </w:tc>
      </w:tr>
      <w:tr>
        <w:trPr/>
        <w:tc>
          <w:tcPr>
            <w:tcW w:w="4612" w:type="dxa"/>
            <w:tcBorders>
              <w:top w:val="single" w:sz="4" w:space="0" w:color="000000"/>
              <w:left w:val="single" w:sz="4" w:space="0" w:color="000000"/>
              <w:bottom w:val="single" w:sz="4" w:space="0" w:color="000000"/>
              <w:insideH w:val="single" w:sz="4" w:space="0" w:color="000000"/>
            </w:tcBorders>
            <w:shd w:fill="auto" w:val="clear"/>
          </w:tcPr>
          <w:p>
            <w:pPr>
              <w:pStyle w:val="ListParagraph"/>
              <w:numPr>
                <w:ilvl w:val="0"/>
                <w:numId w:val="0"/>
              </w:numPr>
              <w:tabs>
                <w:tab w:val="left" w:pos="1276" w:leader="none"/>
              </w:tabs>
              <w:spacing w:lineRule="auto" w:line="240" w:before="0" w:after="0"/>
              <w:ind w:left="927" w:right="0" w:hanging="0"/>
              <w:contextualSpacing/>
              <w:jc w:val="center"/>
              <w:rPr>
                <w:rFonts w:eastAsia="SimSun;宋体"/>
                <w:color w:val="000000"/>
                <w:sz w:val="26"/>
                <w:szCs w:val="26"/>
                <w:lang w:eastAsia="hi-IN" w:bidi="hi-IN"/>
              </w:rPr>
            </w:pPr>
            <w:r>
              <w:rPr>
                <w:rFonts w:eastAsia="SimSun;宋体"/>
                <w:color w:val="000000"/>
                <w:sz w:val="26"/>
                <w:szCs w:val="26"/>
                <w:lang w:eastAsia="hi-IN" w:bidi="hi-IN"/>
              </w:rPr>
              <w:t>81-90</w:t>
            </w:r>
          </w:p>
        </w:tc>
        <w:tc>
          <w:tcPr>
            <w:tcW w:w="4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0"/>
              </w:numPr>
              <w:tabs>
                <w:tab w:val="left" w:pos="1276" w:leader="none"/>
              </w:tabs>
              <w:spacing w:lineRule="auto" w:line="240" w:before="0" w:after="0"/>
              <w:ind w:left="927" w:right="0" w:hanging="0"/>
              <w:contextualSpacing/>
              <w:jc w:val="center"/>
              <w:rPr>
                <w:rFonts w:eastAsia="SimSun;宋体"/>
                <w:color w:val="000000"/>
                <w:sz w:val="26"/>
                <w:szCs w:val="26"/>
                <w:lang w:eastAsia="hi-IN" w:bidi="hi-IN"/>
              </w:rPr>
            </w:pPr>
            <w:r>
              <w:rPr>
                <w:rFonts w:eastAsia="SimSun;宋体"/>
                <w:color w:val="000000"/>
                <w:sz w:val="26"/>
                <w:szCs w:val="26"/>
                <w:lang w:eastAsia="hi-IN" w:bidi="hi-IN"/>
              </w:rPr>
              <w:t>3</w:t>
            </w:r>
          </w:p>
        </w:tc>
      </w:tr>
      <w:tr>
        <w:trPr/>
        <w:tc>
          <w:tcPr>
            <w:tcW w:w="4612" w:type="dxa"/>
            <w:tcBorders>
              <w:top w:val="single" w:sz="4" w:space="0" w:color="000000"/>
              <w:left w:val="single" w:sz="4" w:space="0" w:color="000000"/>
              <w:bottom w:val="single" w:sz="4" w:space="0" w:color="000000"/>
              <w:insideH w:val="single" w:sz="4" w:space="0" w:color="000000"/>
            </w:tcBorders>
            <w:shd w:fill="auto" w:val="clear"/>
          </w:tcPr>
          <w:p>
            <w:pPr>
              <w:pStyle w:val="ListParagraph"/>
              <w:numPr>
                <w:ilvl w:val="0"/>
                <w:numId w:val="0"/>
              </w:numPr>
              <w:tabs>
                <w:tab w:val="left" w:pos="1276" w:leader="none"/>
              </w:tabs>
              <w:spacing w:lineRule="auto" w:line="240" w:before="0" w:after="0"/>
              <w:ind w:left="927" w:right="0" w:hanging="0"/>
              <w:contextualSpacing/>
              <w:jc w:val="center"/>
              <w:rPr>
                <w:rFonts w:eastAsia="SimSun;宋体"/>
                <w:color w:val="000000"/>
                <w:sz w:val="26"/>
                <w:szCs w:val="26"/>
                <w:lang w:eastAsia="hi-IN" w:bidi="hi-IN"/>
              </w:rPr>
            </w:pPr>
            <w:r>
              <w:rPr>
                <w:rFonts w:eastAsia="SimSun;宋体"/>
                <w:color w:val="000000"/>
                <w:sz w:val="26"/>
                <w:szCs w:val="26"/>
                <w:lang w:eastAsia="hi-IN" w:bidi="hi-IN"/>
              </w:rPr>
              <w:t>71-80</w:t>
            </w:r>
          </w:p>
        </w:tc>
        <w:tc>
          <w:tcPr>
            <w:tcW w:w="4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0"/>
              </w:numPr>
              <w:tabs>
                <w:tab w:val="left" w:pos="1276" w:leader="none"/>
              </w:tabs>
              <w:spacing w:lineRule="auto" w:line="240" w:before="0" w:after="0"/>
              <w:ind w:left="927" w:right="0" w:hanging="0"/>
              <w:contextualSpacing/>
              <w:jc w:val="center"/>
              <w:rPr>
                <w:rFonts w:eastAsia="SimSun;宋体"/>
                <w:color w:val="000000"/>
                <w:sz w:val="26"/>
                <w:szCs w:val="26"/>
                <w:lang w:eastAsia="hi-IN" w:bidi="hi-IN"/>
              </w:rPr>
            </w:pPr>
            <w:r>
              <w:rPr>
                <w:rFonts w:eastAsia="SimSun;宋体"/>
                <w:color w:val="000000"/>
                <w:sz w:val="26"/>
                <w:szCs w:val="26"/>
                <w:lang w:eastAsia="hi-IN" w:bidi="hi-IN"/>
              </w:rPr>
              <w:t>2</w:t>
            </w:r>
          </w:p>
        </w:tc>
      </w:tr>
      <w:tr>
        <w:trPr/>
        <w:tc>
          <w:tcPr>
            <w:tcW w:w="4612" w:type="dxa"/>
            <w:tcBorders>
              <w:top w:val="single" w:sz="4" w:space="0" w:color="000000"/>
              <w:left w:val="single" w:sz="4" w:space="0" w:color="000000"/>
              <w:bottom w:val="single" w:sz="4" w:space="0" w:color="000000"/>
              <w:insideH w:val="single" w:sz="4" w:space="0" w:color="000000"/>
            </w:tcBorders>
            <w:shd w:fill="auto" w:val="clear"/>
          </w:tcPr>
          <w:p>
            <w:pPr>
              <w:pStyle w:val="ListParagraph"/>
              <w:numPr>
                <w:ilvl w:val="0"/>
                <w:numId w:val="0"/>
              </w:numPr>
              <w:tabs>
                <w:tab w:val="left" w:pos="1276" w:leader="none"/>
              </w:tabs>
              <w:spacing w:lineRule="auto" w:line="240" w:before="0" w:after="0"/>
              <w:ind w:left="927" w:right="0" w:hanging="0"/>
              <w:contextualSpacing/>
              <w:jc w:val="center"/>
              <w:rPr>
                <w:rFonts w:eastAsia="SimSun;宋体"/>
                <w:color w:val="000000"/>
                <w:sz w:val="26"/>
                <w:szCs w:val="26"/>
                <w:lang w:eastAsia="hi-IN" w:bidi="hi-IN"/>
              </w:rPr>
            </w:pPr>
            <w:r>
              <w:rPr>
                <w:rFonts w:eastAsia="SimSun;宋体"/>
                <w:color w:val="000000"/>
                <w:sz w:val="26"/>
                <w:szCs w:val="26"/>
                <w:lang w:eastAsia="hi-IN" w:bidi="hi-IN"/>
              </w:rPr>
              <w:t>61-70</w:t>
            </w:r>
          </w:p>
        </w:tc>
        <w:tc>
          <w:tcPr>
            <w:tcW w:w="4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0"/>
              </w:numPr>
              <w:tabs>
                <w:tab w:val="left" w:pos="1276" w:leader="none"/>
              </w:tabs>
              <w:spacing w:lineRule="auto" w:line="240" w:before="0" w:after="0"/>
              <w:ind w:left="927" w:right="0" w:hanging="0"/>
              <w:contextualSpacing/>
              <w:jc w:val="center"/>
              <w:rPr>
                <w:rFonts w:eastAsia="SimSun;宋体"/>
                <w:color w:val="000000"/>
                <w:sz w:val="26"/>
                <w:szCs w:val="26"/>
                <w:lang w:eastAsia="hi-IN" w:bidi="hi-IN"/>
              </w:rPr>
            </w:pPr>
            <w:r>
              <w:rPr>
                <w:rFonts w:eastAsia="SimSun;宋体"/>
                <w:color w:val="000000"/>
                <w:sz w:val="26"/>
                <w:szCs w:val="26"/>
                <w:lang w:eastAsia="hi-IN" w:bidi="hi-IN"/>
              </w:rPr>
              <w:t>1</w:t>
            </w:r>
          </w:p>
        </w:tc>
      </w:tr>
      <w:tr>
        <w:trPr/>
        <w:tc>
          <w:tcPr>
            <w:tcW w:w="4612" w:type="dxa"/>
            <w:tcBorders>
              <w:top w:val="single" w:sz="4" w:space="0" w:color="000000"/>
              <w:left w:val="single" w:sz="4" w:space="0" w:color="000000"/>
              <w:bottom w:val="single" w:sz="4" w:space="0" w:color="000000"/>
              <w:insideH w:val="single" w:sz="4" w:space="0" w:color="000000"/>
            </w:tcBorders>
            <w:shd w:fill="auto" w:val="clear"/>
          </w:tcPr>
          <w:p>
            <w:pPr>
              <w:pStyle w:val="ListParagraph"/>
              <w:numPr>
                <w:ilvl w:val="0"/>
                <w:numId w:val="0"/>
              </w:numPr>
              <w:tabs>
                <w:tab w:val="left" w:pos="1276" w:leader="none"/>
              </w:tabs>
              <w:spacing w:lineRule="auto" w:line="240" w:before="0" w:after="0"/>
              <w:ind w:left="927" w:right="0" w:hanging="0"/>
              <w:contextualSpacing/>
              <w:jc w:val="center"/>
              <w:rPr>
                <w:rFonts w:eastAsia="SimSun;宋体"/>
                <w:color w:val="000000"/>
                <w:sz w:val="26"/>
                <w:szCs w:val="26"/>
                <w:lang w:eastAsia="hi-IN" w:bidi="hi-IN"/>
              </w:rPr>
            </w:pPr>
            <w:r>
              <w:rPr>
                <w:rFonts w:eastAsia="SimSun;宋体"/>
                <w:color w:val="000000"/>
                <w:sz w:val="26"/>
                <w:szCs w:val="26"/>
                <w:lang w:eastAsia="hi-IN" w:bidi="hi-IN"/>
              </w:rPr>
              <w:t>50-60</w:t>
            </w:r>
          </w:p>
        </w:tc>
        <w:tc>
          <w:tcPr>
            <w:tcW w:w="4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0"/>
              </w:numPr>
              <w:tabs>
                <w:tab w:val="left" w:pos="1276" w:leader="none"/>
              </w:tabs>
              <w:spacing w:lineRule="auto" w:line="240" w:before="0" w:after="0"/>
              <w:ind w:left="927" w:right="0" w:hanging="0"/>
              <w:contextualSpacing/>
              <w:jc w:val="center"/>
              <w:rPr>
                <w:rFonts w:eastAsia="SimSun;宋体"/>
                <w:color w:val="000000"/>
                <w:sz w:val="26"/>
                <w:szCs w:val="26"/>
                <w:lang w:eastAsia="hi-IN" w:bidi="hi-IN"/>
              </w:rPr>
            </w:pPr>
            <w:r>
              <w:rPr>
                <w:rFonts w:eastAsia="SimSun;宋体"/>
                <w:color w:val="000000"/>
                <w:sz w:val="26"/>
                <w:szCs w:val="26"/>
                <w:lang w:eastAsia="hi-IN" w:bidi="hi-IN"/>
              </w:rPr>
              <w:t>0,5</w:t>
            </w:r>
          </w:p>
        </w:tc>
      </w:tr>
    </w:tbl>
    <w:p>
      <w:pPr>
        <w:pStyle w:val="Normal"/>
        <w:numPr>
          <w:ilvl w:val="0"/>
          <w:numId w:val="0"/>
        </w:numPr>
        <w:spacing w:lineRule="auto" w:line="240" w:before="280" w:after="0"/>
        <w:ind w:left="207" w:right="0" w:hanging="0"/>
        <w:jc w:val="both"/>
        <w:rPr>
          <w:rFonts w:cs="Times New Roman"/>
          <w:b/>
          <w:b/>
          <w:sz w:val="26"/>
          <w:szCs w:val="26"/>
        </w:rPr>
      </w:pPr>
      <w:r>
        <w:rPr>
          <w:rFonts w:cs="Times New Roman"/>
          <w:sz w:val="26"/>
          <w:szCs w:val="26"/>
        </w:rPr>
        <w:t>2.10.  Оценка руководителя по показателям производится ежемесячно до 25 числа текущего месяца, либо ежеквартально до 25 числа последнего месяца текущего квартала. При начислении надбавки учитывается фактически отработанное сотрудником время за расчетный период.                                                                             2.11. По итогам работы  комиссии по распределению стимулирующих выплат руководителю Учреждения составляется протокол с указанием результатов оценки  комиссии.</w:t>
      </w:r>
    </w:p>
    <w:p>
      <w:pPr>
        <w:pStyle w:val="Normal"/>
        <w:numPr>
          <w:ilvl w:val="0"/>
          <w:numId w:val="0"/>
        </w:numPr>
        <w:spacing w:lineRule="auto" w:line="240" w:before="280" w:after="280"/>
        <w:ind w:left="207" w:right="0" w:hanging="0"/>
        <w:contextualSpacing/>
        <w:jc w:val="center"/>
        <w:rPr>
          <w:rFonts w:cs="Times New Roman"/>
          <w:b/>
          <w:b/>
          <w:sz w:val="26"/>
          <w:szCs w:val="26"/>
        </w:rPr>
      </w:pPr>
      <w:r>
        <w:rPr>
          <w:rFonts w:cs="Times New Roman"/>
          <w:b/>
          <w:sz w:val="26"/>
          <w:szCs w:val="26"/>
        </w:rPr>
      </w:r>
    </w:p>
    <w:p>
      <w:pPr>
        <w:pStyle w:val="Normal"/>
        <w:numPr>
          <w:ilvl w:val="0"/>
          <w:numId w:val="0"/>
        </w:numPr>
        <w:spacing w:lineRule="auto" w:line="240" w:before="280" w:after="280"/>
        <w:ind w:left="207" w:right="0" w:hanging="0"/>
        <w:contextualSpacing/>
        <w:jc w:val="center"/>
        <w:rPr>
          <w:rFonts w:cs="Times New Roman"/>
          <w:b/>
          <w:b/>
          <w:sz w:val="26"/>
          <w:szCs w:val="26"/>
        </w:rPr>
      </w:pPr>
      <w:r>
        <w:rPr>
          <w:rFonts w:cs="Times New Roman"/>
          <w:b/>
          <w:sz w:val="26"/>
          <w:szCs w:val="26"/>
        </w:rPr>
      </w:r>
    </w:p>
    <w:p>
      <w:pPr>
        <w:pStyle w:val="Normal"/>
        <w:numPr>
          <w:ilvl w:val="0"/>
          <w:numId w:val="0"/>
        </w:numPr>
        <w:spacing w:lineRule="auto" w:line="240" w:before="280" w:after="280"/>
        <w:ind w:left="207" w:right="0" w:hanging="0"/>
        <w:contextualSpacing/>
        <w:jc w:val="center"/>
        <w:rPr>
          <w:rFonts w:cs="Times New Roman"/>
          <w:sz w:val="26"/>
          <w:szCs w:val="26"/>
        </w:rPr>
      </w:pPr>
      <w:r>
        <w:rPr>
          <w:rFonts w:cs="Times New Roman"/>
          <w:b/>
          <w:sz w:val="26"/>
          <w:szCs w:val="26"/>
        </w:rPr>
        <w:t>3.  Снижение выплат стимулирующего характера</w:t>
      </w:r>
    </w:p>
    <w:p>
      <w:pPr>
        <w:pStyle w:val="Normal"/>
        <w:numPr>
          <w:ilvl w:val="0"/>
          <w:numId w:val="0"/>
        </w:numPr>
        <w:spacing w:lineRule="auto" w:line="240" w:before="280" w:after="280"/>
        <w:ind w:left="207" w:right="0" w:hanging="0"/>
        <w:contextualSpacing/>
        <w:jc w:val="both"/>
        <w:rPr>
          <w:rFonts w:cs="Times New Roman"/>
          <w:sz w:val="26"/>
          <w:szCs w:val="26"/>
        </w:rPr>
      </w:pPr>
      <w:r>
        <w:rPr>
          <w:rFonts w:cs="Times New Roman"/>
          <w:sz w:val="26"/>
          <w:szCs w:val="26"/>
        </w:rPr>
        <w:t xml:space="preserve">    </w:t>
      </w:r>
      <w:r>
        <w:rPr>
          <w:rFonts w:cs="Times New Roman"/>
          <w:sz w:val="26"/>
          <w:szCs w:val="26"/>
        </w:rPr>
        <w:t>3.1. Снижение выплат стимулирующего характера применяется при расчете стимулирующих выплат за интенсивность и качество работы при:</w:t>
      </w:r>
    </w:p>
    <w:p>
      <w:pPr>
        <w:pStyle w:val="Normal"/>
        <w:numPr>
          <w:ilvl w:val="0"/>
          <w:numId w:val="0"/>
        </w:numPr>
        <w:shd w:val="clear" w:fill="FFFFFF"/>
        <w:tabs>
          <w:tab w:val="left" w:pos="709" w:leader="none"/>
        </w:tabs>
        <w:spacing w:lineRule="auto" w:line="240" w:before="0" w:after="0"/>
        <w:ind w:left="207" w:right="0" w:hanging="0"/>
        <w:contextualSpacing/>
        <w:jc w:val="both"/>
        <w:rPr>
          <w:rFonts w:cs="Times New Roman"/>
          <w:sz w:val="26"/>
          <w:szCs w:val="26"/>
        </w:rPr>
      </w:pPr>
      <w:r>
        <w:rPr>
          <w:rFonts w:cs="Times New Roman"/>
          <w:sz w:val="26"/>
          <w:szCs w:val="26"/>
        </w:rPr>
        <w:t xml:space="preserve">       </w:t>
      </w:r>
      <w:r>
        <w:rPr>
          <w:rFonts w:cs="Times New Roman"/>
          <w:sz w:val="26"/>
          <w:szCs w:val="26"/>
        </w:rPr>
        <w:t>3.1.1. Нарушении Устава Учреждения.</w:t>
      </w:r>
    </w:p>
    <w:p>
      <w:pPr>
        <w:pStyle w:val="Normal"/>
        <w:numPr>
          <w:ilvl w:val="0"/>
          <w:numId w:val="0"/>
        </w:numPr>
        <w:shd w:val="clear" w:fill="FFFFFF"/>
        <w:spacing w:lineRule="auto" w:line="240" w:before="0" w:after="0"/>
        <w:ind w:left="207" w:right="0" w:hanging="0"/>
        <w:jc w:val="both"/>
        <w:rPr>
          <w:rFonts w:cs="Times New Roman"/>
          <w:sz w:val="26"/>
          <w:szCs w:val="26"/>
        </w:rPr>
      </w:pPr>
      <w:r>
        <w:rPr>
          <w:rFonts w:cs="Times New Roman"/>
          <w:sz w:val="26"/>
          <w:szCs w:val="26"/>
        </w:rPr>
        <w:t xml:space="preserve">       </w:t>
      </w:r>
      <w:r>
        <w:rPr>
          <w:rFonts w:cs="Times New Roman"/>
          <w:sz w:val="26"/>
          <w:szCs w:val="26"/>
        </w:rPr>
        <w:t>3.1.2. Нарушении правил внутреннего трудового распорядка Учреждения.</w:t>
      </w:r>
    </w:p>
    <w:p>
      <w:pPr>
        <w:pStyle w:val="Normal"/>
        <w:numPr>
          <w:ilvl w:val="0"/>
          <w:numId w:val="0"/>
        </w:numPr>
        <w:shd w:val="clear" w:fill="FFFFFF"/>
        <w:spacing w:lineRule="auto" w:line="240" w:before="0" w:after="0"/>
        <w:ind w:left="207" w:right="0" w:hanging="0"/>
        <w:jc w:val="both"/>
        <w:rPr>
          <w:rFonts w:cs="Times New Roman"/>
          <w:sz w:val="26"/>
          <w:szCs w:val="26"/>
        </w:rPr>
      </w:pPr>
      <w:r>
        <w:rPr>
          <w:rFonts w:cs="Times New Roman"/>
          <w:sz w:val="26"/>
          <w:szCs w:val="26"/>
        </w:rPr>
        <w:t xml:space="preserve">       </w:t>
      </w:r>
      <w:r>
        <w:rPr>
          <w:rFonts w:cs="Times New Roman"/>
          <w:sz w:val="26"/>
          <w:szCs w:val="26"/>
        </w:rPr>
        <w:t>3.1.3. Наличие дисциплинарных взысканий у работника.</w:t>
      </w:r>
    </w:p>
    <w:p>
      <w:pPr>
        <w:pStyle w:val="Normal"/>
        <w:numPr>
          <w:ilvl w:val="0"/>
          <w:numId w:val="0"/>
        </w:numPr>
        <w:shd w:val="clear" w:fill="FFFFFF"/>
        <w:spacing w:lineRule="auto" w:line="240" w:before="0" w:after="0"/>
        <w:ind w:left="207" w:right="0" w:hanging="0"/>
        <w:contextualSpacing/>
        <w:jc w:val="both"/>
        <w:rPr>
          <w:rFonts w:cs="Times New Roman"/>
          <w:sz w:val="26"/>
          <w:szCs w:val="26"/>
        </w:rPr>
      </w:pPr>
      <w:r>
        <w:rPr>
          <w:rFonts w:cs="Times New Roman"/>
          <w:sz w:val="26"/>
          <w:szCs w:val="26"/>
        </w:rPr>
        <w:t xml:space="preserve">       </w:t>
      </w:r>
      <w:r>
        <w:rPr>
          <w:rFonts w:cs="Times New Roman"/>
          <w:sz w:val="26"/>
          <w:szCs w:val="26"/>
        </w:rPr>
        <w:t>3.1.4. Нарушение должностной инструкции.</w:t>
      </w:r>
    </w:p>
    <w:p>
      <w:pPr>
        <w:pStyle w:val="Normal"/>
        <w:numPr>
          <w:ilvl w:val="0"/>
          <w:numId w:val="0"/>
        </w:numPr>
        <w:shd w:val="clear" w:fill="FFFFFF"/>
        <w:spacing w:lineRule="auto" w:line="240" w:before="0" w:after="0"/>
        <w:ind w:left="207" w:right="0" w:hanging="0"/>
        <w:contextualSpacing/>
        <w:jc w:val="both"/>
        <w:rPr>
          <w:rFonts w:cs="Times New Roman"/>
          <w:sz w:val="26"/>
          <w:szCs w:val="26"/>
        </w:rPr>
      </w:pPr>
      <w:r>
        <w:rPr>
          <w:rFonts w:cs="Times New Roman"/>
          <w:sz w:val="26"/>
          <w:szCs w:val="26"/>
        </w:rPr>
        <w:t xml:space="preserve">       </w:t>
      </w:r>
      <w:r>
        <w:rPr>
          <w:rFonts w:cs="Times New Roman"/>
          <w:sz w:val="26"/>
          <w:szCs w:val="26"/>
        </w:rPr>
        <w:t>3.1.5. Нарушение коллективного договора Учреждения.</w:t>
      </w:r>
    </w:p>
    <w:p>
      <w:pPr>
        <w:pStyle w:val="Normal"/>
        <w:numPr>
          <w:ilvl w:val="0"/>
          <w:numId w:val="0"/>
        </w:numPr>
        <w:shd w:val="clear" w:fill="FFFFFF"/>
        <w:spacing w:lineRule="auto" w:line="240" w:before="0" w:after="0"/>
        <w:ind w:left="207" w:right="0" w:hanging="0"/>
        <w:contextualSpacing/>
        <w:jc w:val="both"/>
        <w:rPr>
          <w:rFonts w:cs="Times New Roman"/>
          <w:color w:val="000000"/>
          <w:sz w:val="26"/>
          <w:szCs w:val="26"/>
        </w:rPr>
      </w:pPr>
      <w:r>
        <w:rPr>
          <w:rFonts w:cs="Times New Roman"/>
          <w:sz w:val="26"/>
          <w:szCs w:val="26"/>
        </w:rPr>
        <w:t xml:space="preserve">  </w:t>
      </w:r>
      <w:r>
        <w:rPr>
          <w:rFonts w:cs="Times New Roman"/>
          <w:sz w:val="26"/>
          <w:szCs w:val="26"/>
        </w:rPr>
        <w:t>3.1.6. Невыполнение или некачественное исполнение распоряжений    Администрации Полякоского сельского поселения.</w:t>
      </w:r>
    </w:p>
    <w:p>
      <w:pPr>
        <w:pStyle w:val="Normal"/>
        <w:numPr>
          <w:ilvl w:val="0"/>
          <w:numId w:val="0"/>
        </w:numPr>
        <w:shd w:val="clear" w:fill="FFFFFF"/>
        <w:spacing w:lineRule="auto" w:line="240" w:before="0" w:after="0"/>
        <w:ind w:left="207" w:right="0" w:hanging="0"/>
        <w:jc w:val="both"/>
        <w:rPr>
          <w:rFonts w:cs="Times New Roman"/>
          <w:color w:val="000000"/>
          <w:sz w:val="26"/>
          <w:szCs w:val="26"/>
        </w:rPr>
      </w:pPr>
      <w:r>
        <w:rPr>
          <w:rFonts w:cs="Times New Roman"/>
          <w:color w:val="000000"/>
          <w:sz w:val="26"/>
          <w:szCs w:val="26"/>
        </w:rPr>
        <w:t xml:space="preserve">      </w:t>
      </w:r>
      <w:r>
        <w:rPr>
          <w:rFonts w:cs="Times New Roman"/>
          <w:color w:val="000000"/>
          <w:sz w:val="26"/>
          <w:szCs w:val="26"/>
        </w:rPr>
        <w:t>3.1.7. Нарушение правил техники безопасности и пожарной безопасности, а также инструкций по охране труда.</w:t>
      </w:r>
    </w:p>
    <w:p>
      <w:pPr>
        <w:pStyle w:val="Normal"/>
        <w:numPr>
          <w:ilvl w:val="0"/>
          <w:numId w:val="0"/>
        </w:numPr>
        <w:shd w:val="clear" w:fill="FFFFFF"/>
        <w:spacing w:lineRule="auto" w:line="240" w:before="0" w:after="0"/>
        <w:ind w:left="207" w:right="0" w:hanging="0"/>
        <w:jc w:val="both"/>
        <w:rPr>
          <w:rFonts w:cs="Times New Roman"/>
          <w:color w:val="000000"/>
          <w:sz w:val="26"/>
          <w:szCs w:val="26"/>
        </w:rPr>
      </w:pPr>
      <w:r>
        <w:rPr>
          <w:rFonts w:cs="Times New Roman"/>
          <w:color w:val="000000"/>
          <w:sz w:val="26"/>
          <w:szCs w:val="26"/>
        </w:rPr>
      </w:r>
    </w:p>
    <w:p>
      <w:pPr>
        <w:pStyle w:val="Normal"/>
        <w:numPr>
          <w:ilvl w:val="0"/>
          <w:numId w:val="0"/>
        </w:numPr>
        <w:shd w:val="clear" w:fill="FFFFFF"/>
        <w:spacing w:lineRule="auto" w:line="240" w:before="0" w:after="0"/>
        <w:ind w:left="207" w:right="0" w:hanging="0"/>
        <w:jc w:val="center"/>
        <w:rPr>
          <w:rFonts w:cs="Times New Roman"/>
          <w:color w:val="000000"/>
          <w:sz w:val="26"/>
          <w:szCs w:val="26"/>
        </w:rPr>
      </w:pPr>
      <w:r>
        <w:rPr>
          <w:rFonts w:cs="Times New Roman"/>
          <w:b/>
          <w:color w:val="000000"/>
          <w:sz w:val="26"/>
          <w:szCs w:val="26"/>
        </w:rPr>
        <w:t>4.  Заключительные положения</w:t>
      </w:r>
    </w:p>
    <w:p>
      <w:pPr>
        <w:pStyle w:val="Normal"/>
        <w:numPr>
          <w:ilvl w:val="0"/>
          <w:numId w:val="0"/>
        </w:numPr>
        <w:shd w:val="clear" w:fill="FFFFFF"/>
        <w:spacing w:lineRule="auto" w:line="240" w:before="0" w:after="0"/>
        <w:ind w:left="207" w:right="0" w:hanging="0"/>
        <w:jc w:val="both"/>
        <w:rPr>
          <w:rFonts w:eastAsia="Times New Roman" w:cs="Times New Roman"/>
          <w:color w:val="000000"/>
          <w:sz w:val="26"/>
          <w:szCs w:val="26"/>
          <w:lang w:eastAsia="hi-IN" w:bidi="hi-IN"/>
        </w:rPr>
      </w:pPr>
      <w:r>
        <w:rPr>
          <w:rFonts w:cs="Times New Roman"/>
          <w:color w:val="000000"/>
          <w:sz w:val="26"/>
          <w:szCs w:val="26"/>
        </w:rPr>
        <w:t xml:space="preserve">       </w:t>
      </w:r>
      <w:r>
        <w:rPr>
          <w:rFonts w:cs="Times New Roman"/>
          <w:color w:val="000000"/>
          <w:sz w:val="26"/>
          <w:szCs w:val="26"/>
        </w:rPr>
        <w:t>4.1. Настоящее Положение вступает в силу с момента его подписания.</w:t>
      </w:r>
    </w:p>
    <w:p>
      <w:pPr>
        <w:pStyle w:val="Normal"/>
        <w:numPr>
          <w:ilvl w:val="0"/>
          <w:numId w:val="0"/>
        </w:numPr>
        <w:shd w:val="clear" w:fill="FFFFFF"/>
        <w:tabs>
          <w:tab w:val="left" w:pos="993" w:leader="none"/>
        </w:tabs>
        <w:spacing w:lineRule="auto" w:line="240" w:before="0" w:after="0"/>
        <w:ind w:left="207" w:right="0" w:hanging="0"/>
        <w:jc w:val="both"/>
        <w:rPr>
          <w:rFonts w:eastAsia="Times New Roman"/>
          <w:color w:val="000000"/>
          <w:sz w:val="26"/>
          <w:szCs w:val="26"/>
          <w:lang w:eastAsia="hi-IN" w:bidi="hi-IN"/>
        </w:rPr>
      </w:pPr>
      <w:r>
        <w:rPr>
          <w:rFonts w:eastAsia="Times New Roman" w:cs="Times New Roman"/>
          <w:color w:val="000000"/>
          <w:sz w:val="26"/>
          <w:szCs w:val="26"/>
          <w:lang w:eastAsia="hi-IN" w:bidi="hi-IN"/>
        </w:rPr>
        <w:t xml:space="preserve">    </w:t>
      </w:r>
      <w:r>
        <w:rPr>
          <w:rFonts w:eastAsia="SimSun;宋体" w:cs="Times New Roman"/>
          <w:color w:val="000000"/>
          <w:sz w:val="26"/>
          <w:szCs w:val="26"/>
          <w:lang w:eastAsia="hi-IN" w:bidi="hi-IN"/>
        </w:rPr>
        <w:t>4.2. В настоящее Положение могут вноситься изменения и дополнения в целях усовершенствования механизма оценки, повышения прозрачности и эффективности подведения итогов, влияющих на результат начисления надбавок стимулирующего характера.</w:t>
      </w:r>
    </w:p>
    <w:p>
      <w:pPr>
        <w:pStyle w:val="Normal"/>
        <w:spacing w:lineRule="auto" w:line="240" w:before="0" w:after="0"/>
        <w:ind w:left="0" w:right="-2" w:firstLine="709"/>
        <w:contextualSpacing/>
        <w:jc w:val="both"/>
        <w:rPr>
          <w:rFonts w:eastAsia="SimSun;宋体"/>
          <w:color w:val="000000"/>
          <w:sz w:val="26"/>
          <w:szCs w:val="26"/>
          <w:lang w:eastAsia="hi-IN" w:bidi="hi-IN"/>
        </w:rPr>
      </w:pPr>
      <w:r>
        <w:rPr>
          <w:rFonts w:eastAsia="Times New Roman"/>
          <w:color w:val="000000"/>
          <w:sz w:val="26"/>
          <w:szCs w:val="26"/>
          <w:lang w:eastAsia="hi-IN" w:bidi="hi-IN"/>
        </w:rPr>
        <w:t xml:space="preserve"> </w:t>
      </w:r>
    </w:p>
    <w:p>
      <w:pPr>
        <w:pStyle w:val="Normal"/>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hanging="0"/>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hanging="0"/>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hanging="0"/>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hanging="0"/>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hanging="0"/>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hanging="0"/>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hanging="0"/>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hanging="0"/>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hanging="0"/>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hanging="0"/>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hanging="0"/>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hanging="0"/>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hanging="0"/>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hanging="0"/>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hanging="0"/>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hanging="0"/>
        <w:contextualSpacing/>
        <w:jc w:val="right"/>
        <w:rPr>
          <w:rFonts w:eastAsia="Times New Roman"/>
          <w:color w:val="000000"/>
          <w:spacing w:val="0"/>
          <w:sz w:val="26"/>
          <w:szCs w:val="26"/>
          <w:lang w:eastAsia="hi-IN" w:bidi="hi-IN"/>
        </w:rPr>
      </w:pPr>
      <w:r>
        <w:rPr>
          <w:rFonts w:eastAsia="SimSun;宋体"/>
          <w:color w:val="000000"/>
          <w:spacing w:val="0"/>
          <w:sz w:val="26"/>
          <w:szCs w:val="26"/>
          <w:lang w:eastAsia="hi-IN" w:bidi="hi-IN"/>
        </w:rPr>
        <w:t>Приложение 2</w:t>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Times New Roman"/>
          <w:color w:val="000000"/>
          <w:spacing w:val="0"/>
          <w:sz w:val="26"/>
          <w:szCs w:val="26"/>
          <w:lang w:eastAsia="hi-IN" w:bidi="hi-IN"/>
        </w:rPr>
        <w:t xml:space="preserve"> </w:t>
      </w:r>
      <w:r>
        <w:rPr>
          <w:rFonts w:eastAsia="SimSun;宋体"/>
          <w:color w:val="000000"/>
          <w:spacing w:val="0"/>
          <w:sz w:val="26"/>
          <w:szCs w:val="26"/>
          <w:lang w:eastAsia="hi-IN" w:bidi="hi-IN"/>
        </w:rPr>
        <w:t>к постановлению</w:t>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t xml:space="preserve">Администрации Поляковского </w:t>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t>сельского поселения от 15.04.2021 № 49</w:t>
      </w:r>
    </w:p>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center"/>
        <w:rPr>
          <w:rFonts w:eastAsia="Times New Roman"/>
          <w:b/>
          <w:b/>
          <w:color w:val="000000"/>
          <w:spacing w:val="0"/>
          <w:sz w:val="26"/>
          <w:szCs w:val="26"/>
          <w:lang w:eastAsia="hi-IN" w:bidi="hi-IN"/>
        </w:rPr>
      </w:pPr>
      <w:r>
        <w:rPr>
          <w:rFonts w:eastAsia="SimSun;宋体"/>
          <w:b/>
          <w:color w:val="000000"/>
          <w:spacing w:val="0"/>
          <w:sz w:val="26"/>
          <w:szCs w:val="26"/>
          <w:lang w:eastAsia="hi-IN" w:bidi="hi-IN"/>
        </w:rPr>
        <w:t>ПОКАЗАТЕЛИ</w:t>
      </w:r>
    </w:p>
    <w:p>
      <w:pPr>
        <w:pStyle w:val="Style20"/>
        <w:shd w:fill="FFFFFF" w:val="clear"/>
        <w:spacing w:lineRule="auto" w:line="240" w:before="0" w:after="0"/>
        <w:ind w:left="0" w:right="-2" w:firstLine="709"/>
        <w:contextualSpacing/>
        <w:jc w:val="center"/>
        <w:rPr>
          <w:rFonts w:eastAsia="Times New Roman"/>
          <w:b/>
          <w:b/>
          <w:color w:val="000000"/>
          <w:spacing w:val="0"/>
          <w:sz w:val="26"/>
          <w:szCs w:val="26"/>
          <w:lang w:eastAsia="hi-IN" w:bidi="hi-IN"/>
        </w:rPr>
      </w:pPr>
      <w:r>
        <w:rPr>
          <w:rFonts w:eastAsia="Times New Roman"/>
          <w:b/>
          <w:color w:val="000000"/>
          <w:spacing w:val="0"/>
          <w:sz w:val="26"/>
          <w:szCs w:val="26"/>
          <w:lang w:eastAsia="hi-IN" w:bidi="hi-IN"/>
        </w:rPr>
        <w:t xml:space="preserve"> </w:t>
      </w:r>
      <w:r>
        <w:rPr>
          <w:rFonts w:eastAsia="Times New Roman"/>
          <w:b/>
          <w:color w:val="000000"/>
          <w:spacing w:val="0"/>
          <w:sz w:val="26"/>
          <w:szCs w:val="26"/>
          <w:lang w:eastAsia="hi-IN" w:bidi="hi-IN"/>
        </w:rPr>
        <w:t>ДЛЯ УСТАНОВЛЕНИЯ СТИМУЛИРУЮЩИХ ВЫПЛАТ</w:t>
      </w:r>
      <w:r>
        <w:rPr>
          <w:rFonts w:eastAsia="SimSun;宋体"/>
          <w:b/>
          <w:color w:val="000000"/>
          <w:spacing w:val="0"/>
          <w:sz w:val="26"/>
          <w:szCs w:val="26"/>
          <w:lang w:eastAsia="hi-IN" w:bidi="hi-IN"/>
        </w:rPr>
        <w:t xml:space="preserve"> </w:t>
      </w:r>
    </w:p>
    <w:p>
      <w:pPr>
        <w:pStyle w:val="Style20"/>
        <w:shd w:fill="FFFFFF" w:val="clear"/>
        <w:spacing w:lineRule="auto" w:line="240" w:before="0" w:after="0"/>
        <w:ind w:left="0" w:right="-2" w:firstLine="709"/>
        <w:contextualSpacing/>
        <w:jc w:val="center"/>
        <w:rPr>
          <w:rFonts w:eastAsia="SimSun;宋体"/>
          <w:b/>
          <w:b/>
          <w:color w:val="000000"/>
          <w:spacing w:val="0"/>
          <w:sz w:val="26"/>
          <w:szCs w:val="26"/>
          <w:lang w:eastAsia="hi-IN" w:bidi="hi-IN"/>
        </w:rPr>
      </w:pPr>
      <w:r>
        <w:rPr>
          <w:rFonts w:eastAsia="Times New Roman"/>
          <w:b/>
          <w:color w:val="000000"/>
          <w:spacing w:val="0"/>
          <w:sz w:val="26"/>
          <w:szCs w:val="26"/>
          <w:lang w:eastAsia="hi-IN" w:bidi="hi-IN"/>
        </w:rPr>
        <w:t xml:space="preserve"> </w:t>
      </w:r>
      <w:r>
        <w:rPr>
          <w:rFonts w:eastAsia="SimSun;宋体"/>
          <w:b/>
          <w:color w:val="000000"/>
          <w:spacing w:val="0"/>
          <w:sz w:val="26"/>
          <w:szCs w:val="26"/>
          <w:lang w:eastAsia="hi-IN" w:bidi="hi-IN"/>
        </w:rPr>
        <w:t xml:space="preserve">РУКОВОДИТЕЛЯ </w:t>
      </w:r>
    </w:p>
    <w:p>
      <w:pPr>
        <w:pStyle w:val="Style20"/>
        <w:shd w:fill="FFFFFF" w:val="clear"/>
        <w:spacing w:lineRule="auto" w:line="240" w:before="0" w:after="0"/>
        <w:ind w:left="0" w:right="-2" w:firstLine="709"/>
        <w:contextualSpacing/>
        <w:jc w:val="center"/>
        <w:rPr>
          <w:rFonts w:eastAsia="Times New Roman"/>
          <w:b/>
          <w:b/>
          <w:color w:val="000000"/>
          <w:spacing w:val="0"/>
          <w:sz w:val="26"/>
          <w:szCs w:val="26"/>
          <w:lang w:eastAsia="hi-IN" w:bidi="hi-IN"/>
        </w:rPr>
      </w:pPr>
      <w:r>
        <w:rPr>
          <w:rFonts w:eastAsia="SimSun;宋体"/>
          <w:b/>
          <w:color w:val="000000"/>
          <w:spacing w:val="0"/>
          <w:sz w:val="26"/>
          <w:szCs w:val="26"/>
          <w:lang w:eastAsia="hi-IN" w:bidi="hi-IN"/>
        </w:rPr>
        <w:t>Муниципального бюджетного учреждения</w:t>
      </w:r>
    </w:p>
    <w:p>
      <w:pPr>
        <w:pStyle w:val="Style20"/>
        <w:shd w:fill="FFFFFF" w:val="clear"/>
        <w:spacing w:lineRule="auto" w:line="240" w:before="0" w:after="0"/>
        <w:ind w:left="0" w:right="-2" w:firstLine="709"/>
        <w:contextualSpacing/>
        <w:jc w:val="center"/>
        <w:rPr>
          <w:rFonts w:eastAsia="SimSun;宋体"/>
          <w:b/>
          <w:b/>
          <w:color w:val="000000"/>
          <w:spacing w:val="0"/>
          <w:sz w:val="26"/>
          <w:szCs w:val="26"/>
          <w:lang w:eastAsia="hi-IN" w:bidi="hi-IN"/>
        </w:rPr>
      </w:pPr>
      <w:r>
        <w:rPr>
          <w:rFonts w:eastAsia="Times New Roman"/>
          <w:b/>
          <w:color w:val="000000"/>
          <w:spacing w:val="0"/>
          <w:sz w:val="26"/>
          <w:szCs w:val="26"/>
          <w:lang w:eastAsia="hi-IN" w:bidi="hi-IN"/>
        </w:rPr>
        <w:t xml:space="preserve"> </w:t>
      </w:r>
      <w:r>
        <w:rPr>
          <w:rFonts w:eastAsia="SimSun;宋体"/>
          <w:b/>
          <w:color w:val="000000"/>
          <w:spacing w:val="0"/>
          <w:sz w:val="26"/>
          <w:szCs w:val="26"/>
          <w:lang w:eastAsia="hi-IN" w:bidi="hi-IN"/>
        </w:rPr>
        <w:t xml:space="preserve">«Поляковский  Дом культуры» </w:t>
      </w:r>
    </w:p>
    <w:p>
      <w:pPr>
        <w:pStyle w:val="Style20"/>
        <w:shd w:fill="FFFFFF" w:val="clear"/>
        <w:spacing w:lineRule="auto" w:line="240" w:before="0" w:after="0"/>
        <w:ind w:left="0" w:right="-2" w:firstLine="709"/>
        <w:contextualSpacing/>
        <w:jc w:val="center"/>
        <w:rPr>
          <w:rFonts w:eastAsia="SimSun;宋体"/>
          <w:b/>
          <w:b/>
          <w:color w:val="000000"/>
          <w:spacing w:val="0"/>
          <w:sz w:val="26"/>
          <w:szCs w:val="26"/>
          <w:lang w:eastAsia="hi-IN" w:bidi="hi-IN"/>
        </w:rPr>
      </w:pPr>
      <w:r>
        <w:rPr>
          <w:rFonts w:eastAsia="SimSun;宋体"/>
          <w:b/>
          <w:color w:val="000000"/>
          <w:spacing w:val="0"/>
          <w:sz w:val="26"/>
          <w:szCs w:val="26"/>
          <w:lang w:eastAsia="hi-IN" w:bidi="hi-IN"/>
        </w:rPr>
        <w:t xml:space="preserve">Поляковского сельского </w:t>
      </w:r>
    </w:p>
    <w:p>
      <w:pPr>
        <w:pStyle w:val="Style20"/>
        <w:shd w:fill="FFFFFF" w:val="clear"/>
        <w:spacing w:lineRule="auto" w:line="240" w:before="0" w:after="0"/>
        <w:ind w:left="0" w:right="-2" w:firstLine="709"/>
        <w:contextualSpacing/>
        <w:jc w:val="center"/>
        <w:rPr>
          <w:rFonts w:eastAsia="SimSun;宋体"/>
          <w:color w:val="000000"/>
          <w:spacing w:val="0"/>
          <w:sz w:val="26"/>
          <w:szCs w:val="26"/>
          <w:lang w:eastAsia="hi-IN" w:bidi="hi-IN"/>
        </w:rPr>
      </w:pPr>
      <w:r>
        <w:rPr>
          <w:rFonts w:eastAsia="SimSun;宋体"/>
          <w:b/>
          <w:color w:val="000000"/>
          <w:spacing w:val="0"/>
          <w:sz w:val="26"/>
          <w:szCs w:val="26"/>
          <w:lang w:eastAsia="hi-IN" w:bidi="hi-IN"/>
        </w:rPr>
        <w:t>Неклиновского района Ростовской области</w:t>
      </w:r>
    </w:p>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tbl>
      <w:tblPr>
        <w:tblW w:w="9925" w:type="dxa"/>
        <w:jc w:val="left"/>
        <w:tblInd w:w="147" w:type="dxa"/>
        <w:tblBorders>
          <w:top w:val="single" w:sz="4" w:space="0" w:color="000000"/>
          <w:left w:val="single" w:sz="4" w:space="0" w:color="000000"/>
          <w:bottom w:val="single" w:sz="4" w:space="0" w:color="000000"/>
          <w:insideH w:val="single" w:sz="4" w:space="0" w:color="000000"/>
        </w:tblBorders>
        <w:tblCellMar>
          <w:top w:w="0" w:type="dxa"/>
          <w:left w:w="98" w:type="dxa"/>
          <w:bottom w:w="0" w:type="dxa"/>
          <w:right w:w="108" w:type="dxa"/>
        </w:tblCellMar>
      </w:tblPr>
      <w:tblGrid>
        <w:gridCol w:w="1985"/>
        <w:gridCol w:w="1985"/>
        <w:gridCol w:w="1985"/>
        <w:gridCol w:w="1985"/>
        <w:gridCol w:w="1985"/>
      </w:tblGrid>
      <w:tr>
        <w:trPr>
          <w:trHeight w:val="2314" w:hRule="atLeast"/>
        </w:trPr>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84"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p>
            <w:pPr>
              <w:pStyle w:val="Normal"/>
              <w:spacing w:lineRule="auto" w:line="240" w:before="0" w:after="0"/>
              <w:ind w:left="-84" w:right="-2" w:firstLine="34"/>
              <w:contextualSpacing/>
              <w:jc w:val="both"/>
              <w:rPr>
                <w:rFonts w:eastAsia="SimSun;宋体"/>
                <w:color w:val="000000"/>
                <w:sz w:val="26"/>
                <w:szCs w:val="26"/>
                <w:lang w:eastAsia="hi-IN" w:bidi="hi-IN"/>
              </w:rPr>
            </w:pPr>
            <w:r>
              <w:rPr>
                <w:rFonts w:eastAsia="Times New Roman"/>
                <w:color w:val="000000"/>
                <w:sz w:val="26"/>
                <w:szCs w:val="26"/>
                <w:lang w:eastAsia="hi-IN" w:bidi="hi-IN"/>
              </w:rPr>
              <w:t xml:space="preserve"> №</w:t>
            </w:r>
            <w:r>
              <w:rPr>
                <w:rFonts w:eastAsia="SimSun;宋体"/>
                <w:color w:val="000000"/>
                <w:sz w:val="26"/>
                <w:szCs w:val="26"/>
                <w:lang w:eastAsia="hi-IN" w:bidi="hi-IN"/>
              </w:rPr>
              <w:t>п/п</w:t>
            </w:r>
          </w:p>
          <w:p>
            <w:pPr>
              <w:pStyle w:val="Normal"/>
              <w:spacing w:lineRule="auto" w:line="240" w:before="0" w:after="0"/>
              <w:ind w:left="-84"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p>
            <w:pPr>
              <w:pStyle w:val="Normal"/>
              <w:spacing w:lineRule="auto" w:line="240" w:before="0" w:after="0"/>
              <w:ind w:left="-84"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Наименование целевых показателей эффективности и деятельности Учреждения</w:t>
            </w:r>
          </w:p>
          <w:p>
            <w:pPr>
              <w:pStyle w:val="Normal"/>
              <w:spacing w:lineRule="auto" w:line="240" w:before="0" w:after="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Критерии оценки эффективности работы руководителя учреждения (максимально возможное)</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Форма отчётности, содержащая информацию о выполнении показателя</w:t>
            </w:r>
          </w:p>
          <w:p>
            <w:pPr>
              <w:pStyle w:val="Normal"/>
              <w:spacing w:lineRule="auto" w:line="240" w:before="0" w:after="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false"/>
              <w:spacing w:lineRule="auto" w:line="276" w:before="0" w:after="200"/>
              <w:ind w:left="0" w:right="-2" w:firstLine="34"/>
              <w:jc w:val="both"/>
              <w:rPr>
                <w:rFonts w:eastAsia="SimSun;宋体"/>
                <w:color w:val="000000"/>
                <w:sz w:val="26"/>
                <w:szCs w:val="26"/>
                <w:lang w:eastAsia="hi-IN" w:bidi="hi-IN"/>
              </w:rPr>
            </w:pPr>
            <w:r>
              <w:rPr>
                <w:rFonts w:eastAsia="SimSun;宋体"/>
                <w:color w:val="000000"/>
                <w:sz w:val="26"/>
                <w:szCs w:val="26"/>
                <w:lang w:eastAsia="hi-IN" w:bidi="hi-IN"/>
              </w:rPr>
              <w:t>Периодичность предоставления отчётов</w:t>
            </w:r>
          </w:p>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p>
            <w:pPr>
              <w:pStyle w:val="Normal"/>
              <w:spacing w:lineRule="auto" w:line="240" w:before="0" w:after="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tc>
      </w:tr>
      <w:tr>
        <w:trPr>
          <w:trHeight w:val="525" w:hRule="atLeast"/>
        </w:trPr>
        <w:tc>
          <w:tcPr>
            <w:tcW w:w="992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2" w:firstLine="34"/>
              <w:contextualSpacing/>
              <w:jc w:val="center"/>
              <w:rPr>
                <w:rFonts w:eastAsia="SimSun;宋体"/>
                <w:b/>
                <w:b/>
                <w:color w:val="000000"/>
                <w:sz w:val="26"/>
                <w:szCs w:val="26"/>
                <w:lang w:eastAsia="hi-IN" w:bidi="hi-IN"/>
              </w:rPr>
            </w:pPr>
            <w:r>
              <w:rPr>
                <w:rFonts w:eastAsia="SimSun;宋体"/>
                <w:b/>
                <w:color w:val="000000"/>
                <w:sz w:val="26"/>
                <w:szCs w:val="26"/>
                <w:lang w:eastAsia="hi-IN" w:bidi="hi-IN"/>
              </w:rPr>
              <w:t>1.  Интенсивность и результативность труда</w:t>
            </w:r>
          </w:p>
        </w:tc>
      </w:tr>
      <w:tr>
        <w:trPr>
          <w:trHeight w:val="1435" w:hRule="atLeast"/>
        </w:trPr>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1.1</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Количество зрителей в зрительном зале при проведении КММ (заполняемость зрительного зала  не менее 50% посадочных мест)</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hanging="0"/>
              <w:contextualSpacing/>
              <w:jc w:val="both"/>
              <w:rPr>
                <w:rFonts w:eastAsia="SimSun;宋体"/>
                <w:color w:val="000000"/>
                <w:sz w:val="26"/>
                <w:szCs w:val="26"/>
                <w:lang w:eastAsia="hi-IN" w:bidi="hi-IN"/>
              </w:rPr>
            </w:pPr>
            <w:r>
              <w:rPr>
                <w:rFonts w:eastAsia="SimSun;宋体"/>
                <w:color w:val="000000"/>
                <w:sz w:val="26"/>
                <w:szCs w:val="26"/>
                <w:lang w:eastAsia="hi-IN" w:bidi="hi-IN"/>
              </w:rPr>
              <w:t>10 баллов</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Доклад  директора учреждения в форме  информационной справки.</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false"/>
              <w:snapToGrid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ежемесячно</w:t>
            </w:r>
          </w:p>
        </w:tc>
      </w:tr>
      <w:tr>
        <w:trPr>
          <w:trHeight w:val="1435" w:hRule="atLeast"/>
        </w:trPr>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1.2</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Участие в районных, областных мероприятиях, семинарах, совещаниях, конкурсах. Призовые места</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200"/>
              <w:ind w:left="0" w:right="-2" w:hanging="0"/>
              <w:contextualSpacing/>
              <w:jc w:val="both"/>
              <w:rPr>
                <w:rFonts w:eastAsia="SimSun;宋体"/>
                <w:color w:val="000000"/>
                <w:sz w:val="26"/>
                <w:szCs w:val="26"/>
                <w:lang w:eastAsia="hi-IN" w:bidi="hi-IN"/>
              </w:rPr>
            </w:pPr>
            <w:r>
              <w:rPr>
                <w:rFonts w:eastAsia="SimSun;宋体"/>
                <w:color w:val="000000"/>
                <w:sz w:val="26"/>
                <w:szCs w:val="26"/>
                <w:lang w:eastAsia="hi-IN" w:bidi="hi-IN"/>
              </w:rPr>
              <w:t>10 баллов</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Доклад  директора учреждения в форме  информационной справки.</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false"/>
              <w:snapToGrid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ежемесячно</w:t>
            </w:r>
          </w:p>
        </w:tc>
      </w:tr>
      <w:tr>
        <w:trPr>
          <w:trHeight w:val="1435" w:hRule="atLeast"/>
        </w:trPr>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1.3</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Выполнение обязанностей, предусмотренных должностной инструкцией, но в больших объёмах (привлечение доп.финансовых средств, реализация проектной деятельности, выполнение обязанностей , не предусмотренных должностной инструкцией)</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200"/>
              <w:ind w:left="0" w:right="-2" w:hanging="0"/>
              <w:contextualSpacing/>
              <w:jc w:val="both"/>
              <w:rPr>
                <w:rFonts w:eastAsia="SimSun;宋体"/>
                <w:color w:val="000000"/>
                <w:sz w:val="26"/>
                <w:szCs w:val="26"/>
                <w:lang w:eastAsia="hi-IN" w:bidi="hi-IN"/>
              </w:rPr>
            </w:pPr>
            <w:r>
              <w:rPr>
                <w:rFonts w:eastAsia="SimSun;宋体"/>
                <w:color w:val="000000"/>
                <w:sz w:val="26"/>
                <w:szCs w:val="26"/>
                <w:lang w:eastAsia="hi-IN" w:bidi="hi-IN"/>
              </w:rPr>
              <w:t>10 баллов</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Доклад  директора учреждения в форме  информационной справки.</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false"/>
              <w:snapToGrid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ежемесячно</w:t>
            </w:r>
          </w:p>
        </w:tc>
      </w:tr>
      <w:tr>
        <w:trPr>
          <w:trHeight w:val="1435" w:hRule="atLeast"/>
        </w:trPr>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1.4</w:t>
            </w:r>
          </w:p>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p>
            <w:pPr>
              <w:pStyle w:val="Normal"/>
              <w:spacing w:lineRule="auto" w:line="240" w:before="0" w:after="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2" w:hanging="0"/>
              <w:contextualSpacing/>
              <w:jc w:val="left"/>
              <w:rPr>
                <w:rFonts w:eastAsia="SimSun;宋体"/>
                <w:color w:val="000000"/>
                <w:sz w:val="26"/>
                <w:szCs w:val="26"/>
                <w:lang w:eastAsia="hi-IN" w:bidi="hi-IN"/>
              </w:rPr>
            </w:pPr>
            <w:r>
              <w:rPr>
                <w:rFonts w:eastAsia="SimSun;宋体"/>
                <w:color w:val="000000"/>
                <w:sz w:val="26"/>
                <w:szCs w:val="26"/>
                <w:lang w:eastAsia="hi-IN" w:bidi="hi-IN"/>
              </w:rPr>
              <w:t>Отсутствие обоснованных официальных обращений по вопросам неурегулированных конфликтов социальной напряжённости в коллективе учреждения</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hanging="0"/>
              <w:contextualSpacing/>
              <w:jc w:val="both"/>
              <w:rPr>
                <w:rFonts w:eastAsia="SimSun;宋体"/>
                <w:color w:val="000000"/>
                <w:sz w:val="26"/>
                <w:szCs w:val="26"/>
                <w:lang w:eastAsia="hi-IN" w:bidi="hi-IN"/>
              </w:rPr>
            </w:pPr>
            <w:r>
              <w:rPr>
                <w:rFonts w:eastAsia="SimSun;宋体"/>
                <w:color w:val="000000"/>
                <w:sz w:val="26"/>
                <w:szCs w:val="26"/>
                <w:lang w:eastAsia="hi-IN" w:bidi="hi-IN"/>
              </w:rPr>
              <w:t>10 баллов</w:t>
            </w:r>
          </w:p>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p>
            <w:pPr>
              <w:pStyle w:val="Normal"/>
              <w:spacing w:lineRule="auto" w:line="240" w:before="0" w:after="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 xml:space="preserve">Доклад  директора учреждения в форме  информационной справки </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ежемесячно</w:t>
            </w:r>
          </w:p>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p>
            <w:pPr>
              <w:pStyle w:val="Normal"/>
              <w:spacing w:lineRule="auto" w:line="240" w:before="0" w:after="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tc>
      </w:tr>
      <w:tr>
        <w:trPr>
          <w:trHeight w:val="2353" w:hRule="atLeast"/>
        </w:trPr>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84"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1.5</w:t>
            </w:r>
          </w:p>
          <w:p>
            <w:pPr>
              <w:pStyle w:val="Normal"/>
              <w:spacing w:lineRule="auto" w:line="240" w:before="0" w:after="0"/>
              <w:ind w:left="-84"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sz w:val="26"/>
                <w:szCs w:val="26"/>
              </w:rPr>
              <w:t>Сохранность и развитие материально- технической базы учреждения, отсутствие замечаний Роспожнадзора, Роспотребнадзора, ОВД</w:t>
            </w:r>
            <w:r>
              <w:rPr>
                <w:rFonts w:eastAsia="SimSun;宋体"/>
                <w:color w:val="000000"/>
                <w:sz w:val="26"/>
                <w:szCs w:val="26"/>
                <w:lang w:eastAsia="hi-IN" w:bidi="hi-IN"/>
              </w:rPr>
              <w:t xml:space="preserve"> </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2" w:hanging="0"/>
              <w:contextualSpacing/>
              <w:jc w:val="both"/>
              <w:rPr>
                <w:rFonts w:eastAsia="SimSun;宋体"/>
                <w:color w:val="000000"/>
                <w:sz w:val="26"/>
                <w:szCs w:val="26"/>
                <w:lang w:eastAsia="hi-IN" w:bidi="hi-IN"/>
              </w:rPr>
            </w:pPr>
            <w:r>
              <w:rPr>
                <w:rFonts w:eastAsia="SimSun;宋体"/>
                <w:color w:val="000000"/>
                <w:sz w:val="26"/>
                <w:szCs w:val="26"/>
                <w:lang w:eastAsia="hi-IN" w:bidi="hi-IN"/>
              </w:rPr>
              <w:t>10 баллов</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Доклад  директора учреждения в форме  информационной справки. Предписания контрольных и надзорных органов.</w:t>
            </w:r>
          </w:p>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p>
            <w:pPr>
              <w:pStyle w:val="Normal"/>
              <w:spacing w:lineRule="auto" w:line="240" w:before="0" w:after="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ежемесячно</w:t>
            </w:r>
          </w:p>
          <w:p>
            <w:pPr>
              <w:pStyle w:val="Normal"/>
              <w:spacing w:lineRule="auto" w:line="240" w:before="0" w:after="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tc>
      </w:tr>
      <w:tr>
        <w:trPr>
          <w:trHeight w:val="600" w:hRule="atLeast"/>
        </w:trPr>
        <w:tc>
          <w:tcPr>
            <w:tcW w:w="992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84"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Совокупная значимость всех критериев в баллах по первому разделу: 50 баллов</w:t>
            </w:r>
          </w:p>
          <w:p>
            <w:pPr>
              <w:pStyle w:val="Normal"/>
              <w:spacing w:lineRule="auto" w:line="240" w:before="0" w:after="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tc>
      </w:tr>
      <w:tr>
        <w:trPr>
          <w:trHeight w:val="673" w:hRule="atLeast"/>
        </w:trPr>
        <w:tc>
          <w:tcPr>
            <w:tcW w:w="992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ind w:left="450" w:right="-2" w:hanging="0"/>
              <w:contextualSpacing/>
              <w:jc w:val="center"/>
              <w:rPr>
                <w:rFonts w:eastAsia="SimSun;宋体"/>
                <w:b/>
                <w:b/>
                <w:color w:val="000000"/>
                <w:sz w:val="26"/>
                <w:szCs w:val="26"/>
                <w:lang w:eastAsia="hi-IN" w:bidi="hi-IN"/>
              </w:rPr>
            </w:pPr>
            <w:r>
              <w:rPr>
                <w:rFonts w:eastAsia="SimSun;宋体"/>
                <w:b/>
                <w:color w:val="000000"/>
                <w:sz w:val="26"/>
                <w:szCs w:val="26"/>
                <w:lang w:eastAsia="hi-IN" w:bidi="hi-IN"/>
              </w:rPr>
              <w:t>2.     Качество труда</w:t>
            </w:r>
          </w:p>
        </w:tc>
      </w:tr>
      <w:tr>
        <w:trPr>
          <w:trHeight w:val="1702" w:hRule="atLeast"/>
        </w:trPr>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2.1</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Выполнение муниципального задания</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200"/>
              <w:ind w:left="0" w:right="-2" w:hanging="0"/>
              <w:contextualSpacing/>
              <w:jc w:val="both"/>
              <w:rPr>
                <w:rFonts w:eastAsia="SimSun;宋体"/>
                <w:color w:val="000000"/>
                <w:sz w:val="26"/>
                <w:szCs w:val="26"/>
                <w:lang w:eastAsia="hi-IN" w:bidi="hi-IN"/>
              </w:rPr>
            </w:pPr>
            <w:r>
              <w:rPr>
                <w:rFonts w:eastAsia="SimSun;宋体"/>
                <w:color w:val="000000"/>
                <w:sz w:val="26"/>
                <w:szCs w:val="26"/>
                <w:lang w:eastAsia="hi-IN" w:bidi="hi-IN"/>
              </w:rPr>
              <w:t>10 баллов</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Доклад  директора учреждения в форме  информационной справки.</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false"/>
              <w:snapToGrid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ежемесячно</w:t>
            </w:r>
          </w:p>
        </w:tc>
      </w:tr>
      <w:tr>
        <w:trPr>
          <w:trHeight w:val="1935" w:hRule="atLeast"/>
        </w:trPr>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2.2</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Выполнение планового задания количества посещаемости занятий клубных формирований</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200"/>
              <w:ind w:left="0" w:right="-2" w:hanging="0"/>
              <w:contextualSpacing/>
              <w:jc w:val="both"/>
              <w:rPr>
                <w:rFonts w:eastAsia="SimSun;宋体"/>
                <w:color w:val="000000"/>
                <w:sz w:val="26"/>
                <w:szCs w:val="26"/>
                <w:lang w:eastAsia="hi-IN" w:bidi="hi-IN"/>
              </w:rPr>
            </w:pPr>
            <w:r>
              <w:rPr>
                <w:rFonts w:eastAsia="SimSun;宋体"/>
                <w:color w:val="000000"/>
                <w:sz w:val="26"/>
                <w:szCs w:val="26"/>
                <w:lang w:eastAsia="hi-IN" w:bidi="hi-IN"/>
              </w:rPr>
              <w:t>10 баллов</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Доклад  директора учреждения в форме  информационной справки.</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false"/>
              <w:snapToGrid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ежемесячно</w:t>
            </w:r>
          </w:p>
        </w:tc>
      </w:tr>
      <w:tr>
        <w:trPr>
          <w:trHeight w:val="3450" w:hRule="atLeast"/>
        </w:trPr>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2.3</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Работа по созданию положительного имиджа: публикации статей, оформление стендов, информационных бюллетеней, альбомов, брошюр, работа с сайтами и т.д.</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200"/>
              <w:ind w:left="0" w:right="-2" w:hanging="0"/>
              <w:contextualSpacing/>
              <w:jc w:val="both"/>
              <w:rPr>
                <w:rFonts w:eastAsia="SimSun;宋体"/>
                <w:color w:val="000000"/>
                <w:sz w:val="26"/>
                <w:szCs w:val="26"/>
                <w:lang w:eastAsia="hi-IN" w:bidi="hi-IN"/>
              </w:rPr>
            </w:pPr>
            <w:r>
              <w:rPr>
                <w:rFonts w:eastAsia="SimSun;宋体"/>
                <w:color w:val="000000"/>
                <w:sz w:val="26"/>
                <w:szCs w:val="26"/>
                <w:lang w:eastAsia="hi-IN" w:bidi="hi-IN"/>
              </w:rPr>
              <w:t>10 баллов</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Доклад  директора учреждения в форме  информационной справки.</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false"/>
              <w:snapToGrid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ежемесячно</w:t>
            </w:r>
          </w:p>
        </w:tc>
      </w:tr>
      <w:tr>
        <w:trPr>
          <w:trHeight w:val="2790" w:hRule="atLeast"/>
        </w:trPr>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2.4</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 xml:space="preserve">Создание условий для безаварийного бесперебойного функционирования учреждения, инженерных и эксплуатационных систем жизнеобеспечения </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200"/>
              <w:ind w:left="0" w:right="-2" w:hanging="0"/>
              <w:contextualSpacing/>
              <w:jc w:val="both"/>
              <w:rPr>
                <w:rFonts w:eastAsia="SimSun;宋体"/>
                <w:color w:val="000000"/>
                <w:sz w:val="26"/>
                <w:szCs w:val="26"/>
                <w:lang w:eastAsia="hi-IN" w:bidi="hi-IN"/>
              </w:rPr>
            </w:pPr>
            <w:r>
              <w:rPr>
                <w:rFonts w:eastAsia="SimSun;宋体"/>
                <w:color w:val="000000"/>
                <w:sz w:val="26"/>
                <w:szCs w:val="26"/>
                <w:lang w:eastAsia="hi-IN" w:bidi="hi-IN"/>
              </w:rPr>
              <w:t>10 баллов</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Доклад  директора учреждения в форме  информационной справки.</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false"/>
              <w:snapToGrid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ежемесячно</w:t>
            </w:r>
          </w:p>
        </w:tc>
      </w:tr>
      <w:tr>
        <w:trPr>
          <w:trHeight w:val="2235" w:hRule="atLeast"/>
        </w:trPr>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2.5</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Отсутствие жалоб со стороны потребителей муниципальной услуги на качество предоставляемых услуг</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200"/>
              <w:ind w:left="0" w:right="-2" w:hanging="0"/>
              <w:contextualSpacing/>
              <w:jc w:val="both"/>
              <w:rPr>
                <w:rFonts w:eastAsia="SimSun;宋体"/>
                <w:color w:val="000000"/>
                <w:sz w:val="26"/>
                <w:szCs w:val="26"/>
                <w:lang w:eastAsia="hi-IN" w:bidi="hi-IN"/>
              </w:rPr>
            </w:pPr>
            <w:r>
              <w:rPr>
                <w:rFonts w:eastAsia="SimSun;宋体"/>
                <w:color w:val="000000"/>
                <w:sz w:val="26"/>
                <w:szCs w:val="26"/>
                <w:lang w:eastAsia="hi-IN" w:bidi="hi-IN"/>
              </w:rPr>
              <w:t>10 баллов</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Доклад  директора учреждения в форме  информационной справки.</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false"/>
              <w:snapToGrid w:val="false"/>
              <w:spacing w:lineRule="auto" w:line="240" w:before="0" w:after="20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ежемесячно</w:t>
            </w:r>
          </w:p>
        </w:tc>
      </w:tr>
      <w:tr>
        <w:trPr>
          <w:trHeight w:val="375" w:hRule="atLeast"/>
        </w:trPr>
        <w:tc>
          <w:tcPr>
            <w:tcW w:w="992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84"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Совокупная значимость всех критериев в баллах по третьему разделу: 50 баллов.</w:t>
            </w:r>
          </w:p>
          <w:p>
            <w:pPr>
              <w:pStyle w:val="Normal"/>
              <w:spacing w:lineRule="auto" w:line="240" w:before="0" w:after="0"/>
              <w:ind w:left="-84"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p>
            <w:pPr>
              <w:pStyle w:val="Normal"/>
              <w:spacing w:lineRule="auto" w:line="240" w:before="0" w:after="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r>
          </w:p>
        </w:tc>
      </w:tr>
      <w:tr>
        <w:trPr>
          <w:trHeight w:val="555" w:hRule="atLeast"/>
        </w:trPr>
        <w:tc>
          <w:tcPr>
            <w:tcW w:w="992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2" w:firstLine="34"/>
              <w:contextualSpacing/>
              <w:jc w:val="both"/>
              <w:rPr>
                <w:rFonts w:eastAsia="SimSun;宋体"/>
                <w:color w:val="000000"/>
                <w:sz w:val="26"/>
                <w:szCs w:val="26"/>
                <w:lang w:eastAsia="hi-IN" w:bidi="hi-IN"/>
              </w:rPr>
            </w:pPr>
            <w:r>
              <w:rPr>
                <w:rFonts w:eastAsia="SimSun;宋体"/>
                <w:color w:val="000000"/>
                <w:sz w:val="26"/>
                <w:szCs w:val="26"/>
                <w:lang w:eastAsia="hi-IN" w:bidi="hi-IN"/>
              </w:rPr>
              <w:t>Совокупная значимость всех критериев в баллах: 100 баллов.</w:t>
            </w:r>
          </w:p>
        </w:tc>
      </w:tr>
    </w:tbl>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jc w:val="right"/>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Normal"/>
        <w:spacing w:lineRule="auto" w:line="240" w:before="0" w:after="0"/>
        <w:ind w:left="0" w:right="-2" w:firstLine="709"/>
        <w:contextualSpacing/>
        <w:jc w:val="both"/>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Normal"/>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r>
    </w:p>
    <w:p>
      <w:pPr>
        <w:pStyle w:val="Normal"/>
        <w:spacing w:lineRule="auto" w:line="240" w:before="0" w:after="0"/>
        <w:ind w:left="0" w:right="-2" w:hanging="0"/>
        <w:contextualSpacing/>
        <w:rPr>
          <w:rFonts w:eastAsia="SimSun;宋体"/>
          <w:color w:val="000000"/>
          <w:sz w:val="26"/>
          <w:szCs w:val="26"/>
          <w:lang w:eastAsia="hi-IN" w:bidi="hi-IN"/>
        </w:rPr>
      </w:pPr>
      <w:r>
        <w:rPr>
          <w:rFonts w:eastAsia="SimSun;宋体"/>
          <w:color w:val="000000"/>
          <w:sz w:val="26"/>
          <w:szCs w:val="26"/>
          <w:lang w:eastAsia="hi-IN" w:bidi="hi-IN"/>
        </w:rPr>
      </w:r>
    </w:p>
    <w:p>
      <w:pPr>
        <w:pStyle w:val="Normal"/>
        <w:spacing w:lineRule="auto" w:line="240" w:before="0" w:after="0"/>
        <w:ind w:left="0" w:right="-2" w:firstLine="709"/>
        <w:contextualSpacing/>
        <w:jc w:val="right"/>
        <w:rPr>
          <w:rFonts w:eastAsia="SimSun;宋体"/>
          <w:color w:val="000000"/>
          <w:sz w:val="26"/>
          <w:szCs w:val="26"/>
          <w:lang w:eastAsia="hi-IN" w:bidi="hi-IN"/>
        </w:rPr>
      </w:pPr>
      <w:r>
        <w:rPr>
          <w:rFonts w:eastAsia="SimSun;宋体"/>
          <w:color w:val="000000"/>
          <w:sz w:val="26"/>
          <w:szCs w:val="26"/>
          <w:lang w:eastAsia="hi-IN" w:bidi="hi-IN"/>
        </w:rPr>
      </w:r>
    </w:p>
    <w:p>
      <w:pPr>
        <w:pStyle w:val="Normal"/>
        <w:spacing w:lineRule="auto" w:line="240" w:before="0" w:after="0"/>
        <w:ind w:left="0" w:right="-2" w:firstLine="709"/>
        <w:contextualSpacing/>
        <w:jc w:val="right"/>
        <w:rPr>
          <w:sz w:val="26"/>
          <w:szCs w:val="26"/>
        </w:rPr>
      </w:pPr>
      <w:r>
        <w:rPr>
          <w:sz w:val="26"/>
          <w:szCs w:val="26"/>
        </w:rPr>
        <w:t>Приложение  1</w:t>
      </w:r>
    </w:p>
    <w:p>
      <w:pPr>
        <w:pStyle w:val="Normal"/>
        <w:spacing w:lineRule="auto" w:line="240" w:before="0" w:after="0"/>
        <w:ind w:left="0" w:right="-2" w:firstLine="709"/>
        <w:contextualSpacing/>
        <w:jc w:val="right"/>
        <w:rPr>
          <w:sz w:val="26"/>
          <w:szCs w:val="26"/>
        </w:rPr>
      </w:pPr>
      <w:r>
        <w:rPr>
          <w:sz w:val="26"/>
          <w:szCs w:val="26"/>
        </w:rPr>
        <w:t xml:space="preserve">к порядку назначения </w:t>
      </w:r>
    </w:p>
    <w:p>
      <w:pPr>
        <w:pStyle w:val="Normal"/>
        <w:spacing w:lineRule="auto" w:line="240" w:before="0" w:after="0"/>
        <w:ind w:left="0" w:right="-2" w:firstLine="709"/>
        <w:contextualSpacing/>
        <w:jc w:val="right"/>
        <w:rPr>
          <w:rFonts w:eastAsia="Calibri"/>
          <w:b w:val="false"/>
          <w:b w:val="false"/>
          <w:bCs w:val="false"/>
          <w:i/>
          <w:i/>
          <w:sz w:val="26"/>
          <w:szCs w:val="26"/>
        </w:rPr>
      </w:pPr>
      <w:r>
        <w:rPr>
          <w:sz w:val="26"/>
          <w:szCs w:val="26"/>
        </w:rPr>
        <w:t>выплат стимулирующего характера</w:t>
      </w:r>
    </w:p>
    <w:p>
      <w:pPr>
        <w:pStyle w:val="Normal"/>
        <w:spacing w:lineRule="auto" w:line="240" w:before="0" w:after="0"/>
        <w:ind w:left="0" w:right="-2" w:firstLine="709"/>
        <w:contextualSpacing/>
        <w:jc w:val="right"/>
        <w:rPr>
          <w:rFonts w:eastAsia="Calibri"/>
          <w:b w:val="false"/>
          <w:b w:val="false"/>
          <w:bCs w:val="false"/>
          <w:i/>
          <w:i/>
          <w:sz w:val="26"/>
          <w:szCs w:val="26"/>
        </w:rPr>
      </w:pPr>
      <w:r>
        <w:rPr>
          <w:rFonts w:eastAsia="Calibri"/>
          <w:b w:val="false"/>
          <w:bCs w:val="false"/>
          <w:i/>
          <w:sz w:val="26"/>
          <w:szCs w:val="26"/>
        </w:rPr>
        <w:t xml:space="preserve">(руководителю муниципального </w:t>
      </w:r>
    </w:p>
    <w:p>
      <w:pPr>
        <w:pStyle w:val="Normal"/>
        <w:spacing w:lineRule="auto" w:line="240" w:before="0" w:after="0"/>
        <w:ind w:left="0" w:right="-2" w:firstLine="709"/>
        <w:contextualSpacing/>
        <w:jc w:val="right"/>
        <w:rPr>
          <w:rFonts w:eastAsia="Calibri"/>
          <w:b/>
          <w:b/>
          <w:i/>
          <w:i/>
          <w:sz w:val="26"/>
          <w:szCs w:val="26"/>
        </w:rPr>
      </w:pPr>
      <w:r>
        <w:rPr>
          <w:rFonts w:eastAsia="Calibri"/>
          <w:b w:val="false"/>
          <w:bCs w:val="false"/>
          <w:i/>
          <w:sz w:val="26"/>
          <w:szCs w:val="26"/>
        </w:rPr>
        <w:t>бюджетного учреждения)</w:t>
      </w:r>
    </w:p>
    <w:p>
      <w:pPr>
        <w:pStyle w:val="Normal"/>
        <w:spacing w:lineRule="auto" w:line="240" w:before="0" w:after="0"/>
        <w:ind w:left="0" w:right="-2" w:firstLine="709"/>
        <w:contextualSpacing/>
        <w:jc w:val="center"/>
        <w:rPr>
          <w:rFonts w:eastAsia="Calibri"/>
          <w:b/>
          <w:b/>
          <w:i/>
          <w:i/>
          <w:sz w:val="26"/>
          <w:szCs w:val="26"/>
        </w:rPr>
      </w:pPr>
      <w:r>
        <w:rPr>
          <w:rFonts w:eastAsia="Calibri"/>
          <w:b/>
          <w:i/>
          <w:sz w:val="26"/>
          <w:szCs w:val="26"/>
        </w:rPr>
      </w:r>
    </w:p>
    <w:p>
      <w:pPr>
        <w:pStyle w:val="Normal"/>
        <w:spacing w:lineRule="auto" w:line="240" w:before="0" w:after="0"/>
        <w:ind w:left="0" w:right="-2" w:firstLine="709"/>
        <w:contextualSpacing/>
        <w:jc w:val="center"/>
        <w:rPr>
          <w:rFonts w:eastAsia="Calibri"/>
          <w:b/>
          <w:b/>
          <w:sz w:val="26"/>
          <w:szCs w:val="26"/>
        </w:rPr>
      </w:pPr>
      <w:r>
        <w:rPr>
          <w:rFonts w:eastAsia="Calibri"/>
          <w:b/>
          <w:sz w:val="26"/>
          <w:szCs w:val="26"/>
        </w:rPr>
        <w:t>ОЦЕНОЧНЫЙ ЛИСТ РУКОВОДИТЕЛЯ</w:t>
      </w:r>
    </w:p>
    <w:p>
      <w:pPr>
        <w:pStyle w:val="Normal"/>
        <w:spacing w:lineRule="auto" w:line="240" w:before="0" w:after="0"/>
        <w:ind w:left="0" w:right="-2" w:firstLine="709"/>
        <w:contextualSpacing/>
        <w:jc w:val="center"/>
        <w:rPr>
          <w:rFonts w:eastAsia="Times New Roman"/>
          <w:b/>
          <w:b/>
          <w:sz w:val="26"/>
          <w:szCs w:val="26"/>
        </w:rPr>
      </w:pPr>
      <w:r>
        <w:rPr>
          <w:rFonts w:eastAsia="Calibri"/>
          <w:b/>
          <w:sz w:val="26"/>
          <w:szCs w:val="26"/>
        </w:rPr>
        <w:t>Муниципального бюджетного учреждения культуры</w:t>
      </w:r>
    </w:p>
    <w:p>
      <w:pPr>
        <w:pStyle w:val="Normal"/>
        <w:spacing w:lineRule="auto" w:line="240" w:before="0" w:after="0"/>
        <w:ind w:left="0" w:right="-2" w:firstLine="709"/>
        <w:contextualSpacing/>
        <w:jc w:val="center"/>
        <w:rPr>
          <w:rFonts w:eastAsia="Calibri"/>
          <w:b/>
          <w:b/>
          <w:sz w:val="26"/>
          <w:szCs w:val="26"/>
        </w:rPr>
      </w:pPr>
      <w:r>
        <w:rPr>
          <w:rFonts w:eastAsia="Times New Roman"/>
          <w:b/>
          <w:sz w:val="26"/>
          <w:szCs w:val="26"/>
        </w:rPr>
        <w:t xml:space="preserve"> </w:t>
      </w:r>
      <w:r>
        <w:rPr>
          <w:rFonts w:eastAsia="Calibri"/>
          <w:b/>
          <w:sz w:val="26"/>
          <w:szCs w:val="26"/>
        </w:rPr>
        <w:t xml:space="preserve">«Поляковский Дом культуры» </w:t>
      </w:r>
    </w:p>
    <w:p>
      <w:pPr>
        <w:pStyle w:val="Normal"/>
        <w:spacing w:lineRule="auto" w:line="240" w:before="0" w:after="0"/>
        <w:ind w:left="0" w:right="-2" w:firstLine="709"/>
        <w:contextualSpacing/>
        <w:jc w:val="center"/>
        <w:rPr>
          <w:rFonts w:eastAsia="Calibri"/>
          <w:b/>
          <w:b/>
          <w:sz w:val="26"/>
          <w:szCs w:val="26"/>
        </w:rPr>
      </w:pPr>
      <w:r>
        <w:rPr>
          <w:rFonts w:eastAsia="Calibri"/>
          <w:b/>
          <w:sz w:val="26"/>
          <w:szCs w:val="26"/>
        </w:rPr>
        <w:t xml:space="preserve">Поляковского сельского поселения </w:t>
      </w:r>
    </w:p>
    <w:p>
      <w:pPr>
        <w:pStyle w:val="Normal"/>
        <w:spacing w:lineRule="auto" w:line="240" w:before="0" w:after="0"/>
        <w:ind w:left="0" w:right="-2" w:firstLine="709"/>
        <w:contextualSpacing/>
        <w:jc w:val="center"/>
        <w:rPr>
          <w:rFonts w:eastAsia="Times New Roman"/>
          <w:sz w:val="26"/>
          <w:szCs w:val="26"/>
        </w:rPr>
      </w:pPr>
      <w:r>
        <w:rPr>
          <w:rFonts w:eastAsia="Calibri"/>
          <w:b/>
          <w:sz w:val="26"/>
          <w:szCs w:val="26"/>
        </w:rPr>
        <w:t>Неклиновского района Ростовской области</w:t>
      </w:r>
    </w:p>
    <w:p>
      <w:pPr>
        <w:pStyle w:val="Normal"/>
        <w:spacing w:lineRule="auto" w:line="240" w:before="0" w:after="0"/>
        <w:ind w:left="0" w:right="-2" w:firstLine="709"/>
        <w:contextualSpacing/>
        <w:jc w:val="center"/>
        <w:rPr>
          <w:rFonts w:eastAsia="Calibri"/>
          <w:i/>
          <w:i/>
          <w:sz w:val="26"/>
          <w:szCs w:val="26"/>
        </w:rPr>
      </w:pPr>
      <w:r>
        <w:rPr>
          <w:rFonts w:eastAsia="Times New Roman"/>
          <w:sz w:val="26"/>
          <w:szCs w:val="26"/>
        </w:rPr>
        <w:t xml:space="preserve"> </w:t>
      </w:r>
      <w:r>
        <w:rPr>
          <w:rFonts w:eastAsia="Calibri"/>
          <w:sz w:val="26"/>
          <w:szCs w:val="26"/>
        </w:rPr>
        <w:t>(полное наименование учреждения)</w:t>
      </w:r>
    </w:p>
    <w:tbl>
      <w:tblPr>
        <w:tblW w:w="9758" w:type="dxa"/>
        <w:jc w:val="left"/>
        <w:tblInd w:w="-59"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3252"/>
        <w:gridCol w:w="3253"/>
        <w:gridCol w:w="3253"/>
      </w:tblGrid>
      <w:tr>
        <w:trPr>
          <w:trHeight w:val="635" w:hRule="atLeast"/>
        </w:trPr>
        <w:tc>
          <w:tcPr>
            <w:tcW w:w="3252" w:type="dxa"/>
            <w:tcBorders>
              <w:top w:val="single" w:sz="4" w:space="0" w:color="000000"/>
              <w:left w:val="single" w:sz="4" w:space="0" w:color="000000"/>
              <w:bottom w:val="single" w:sz="4" w:space="0" w:color="000000"/>
              <w:insideH w:val="single" w:sz="4" w:space="0" w:color="000000"/>
            </w:tcBorders>
            <w:shd w:fill="FFFFFF" w:val="clear"/>
          </w:tcPr>
          <w:p>
            <w:pPr>
              <w:pStyle w:val="Normal"/>
              <w:spacing w:lineRule="auto" w:line="240" w:before="0" w:after="0"/>
              <w:ind w:left="0" w:right="-2" w:hanging="0"/>
              <w:contextualSpacing/>
              <w:jc w:val="both"/>
              <w:rPr>
                <w:sz w:val="26"/>
                <w:szCs w:val="26"/>
              </w:rPr>
            </w:pPr>
            <w:r>
              <w:rPr>
                <w:rFonts w:eastAsia="Calibri"/>
                <w:i/>
                <w:sz w:val="26"/>
                <w:szCs w:val="26"/>
              </w:rPr>
              <w:t>Отчетный период</w:t>
            </w:r>
          </w:p>
        </w:tc>
        <w:tc>
          <w:tcPr>
            <w:tcW w:w="3253" w:type="dxa"/>
            <w:tcBorders>
              <w:top w:val="single" w:sz="4" w:space="0" w:color="000000"/>
              <w:left w:val="single" w:sz="4" w:space="0" w:color="000000"/>
              <w:bottom w:val="single" w:sz="4" w:space="0" w:color="000000"/>
              <w:insideH w:val="single" w:sz="4" w:space="0" w:color="000000"/>
            </w:tcBorders>
            <w:shd w:fill="FFFFFF" w:val="clear"/>
          </w:tcPr>
          <w:p>
            <w:pPr>
              <w:pStyle w:val="Normal"/>
              <w:snapToGrid w:val="false"/>
              <w:spacing w:lineRule="auto" w:line="240" w:before="0" w:after="0"/>
              <w:ind w:left="0" w:right="-2" w:hanging="0"/>
              <w:contextualSpacing/>
              <w:jc w:val="both"/>
              <w:rPr>
                <w:sz w:val="26"/>
                <w:szCs w:val="26"/>
              </w:rPr>
            </w:pPr>
            <w:r>
              <w:rPr>
                <w:sz w:val="26"/>
                <w:szCs w:val="26"/>
              </w:rPr>
            </w:r>
          </w:p>
        </w:tc>
        <w:tc>
          <w:tcPr>
            <w:tcW w:w="325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6"/>
                <w:szCs w:val="26"/>
              </w:rPr>
            </w:pPr>
            <w:r>
              <w:rPr>
                <w:sz w:val="26"/>
                <w:szCs w:val="26"/>
              </w:rPr>
            </w:r>
          </w:p>
        </w:tc>
      </w:tr>
      <w:tr>
        <w:trPr>
          <w:trHeight w:val="635" w:hRule="atLeast"/>
        </w:trPr>
        <w:tc>
          <w:tcPr>
            <w:tcW w:w="3252" w:type="dxa"/>
            <w:tcBorders>
              <w:top w:val="single" w:sz="4" w:space="0" w:color="000000"/>
              <w:left w:val="single" w:sz="4" w:space="0" w:color="000000"/>
              <w:bottom w:val="single" w:sz="4" w:space="0" w:color="000000"/>
              <w:insideH w:val="single" w:sz="4" w:space="0" w:color="000000"/>
            </w:tcBorders>
            <w:shd w:fill="FFFFFF" w:val="clear"/>
          </w:tcPr>
          <w:p>
            <w:pPr>
              <w:pStyle w:val="Normal"/>
              <w:spacing w:lineRule="auto" w:line="240" w:before="0" w:after="0"/>
              <w:ind w:left="0" w:right="-2" w:hanging="0"/>
              <w:contextualSpacing/>
              <w:jc w:val="both"/>
              <w:rPr>
                <w:rFonts w:eastAsia="Calibri"/>
                <w:i/>
                <w:i/>
                <w:sz w:val="26"/>
                <w:szCs w:val="26"/>
              </w:rPr>
            </w:pPr>
            <w:r>
              <w:rPr>
                <w:rFonts w:eastAsia="Calibri"/>
                <w:i/>
                <w:sz w:val="26"/>
                <w:szCs w:val="26"/>
              </w:rPr>
              <w:t>Дата составления/</w:t>
            </w:r>
          </w:p>
          <w:p>
            <w:pPr>
              <w:pStyle w:val="Normal"/>
              <w:spacing w:lineRule="auto" w:line="240" w:before="0" w:after="0"/>
              <w:ind w:left="0" w:right="-2" w:hanging="0"/>
              <w:contextualSpacing/>
              <w:jc w:val="both"/>
              <w:rPr>
                <w:sz w:val="26"/>
                <w:szCs w:val="26"/>
              </w:rPr>
            </w:pPr>
            <w:r>
              <w:rPr>
                <w:rFonts w:eastAsia="Calibri"/>
                <w:i/>
                <w:sz w:val="26"/>
                <w:szCs w:val="26"/>
              </w:rPr>
              <w:t>Личная подпись работника</w:t>
            </w:r>
          </w:p>
        </w:tc>
        <w:tc>
          <w:tcPr>
            <w:tcW w:w="3253" w:type="dxa"/>
            <w:tcBorders>
              <w:top w:val="single" w:sz="4" w:space="0" w:color="000000"/>
              <w:left w:val="single" w:sz="4" w:space="0" w:color="000000"/>
              <w:bottom w:val="single" w:sz="4" w:space="0" w:color="000000"/>
              <w:insideH w:val="single" w:sz="4" w:space="0" w:color="000000"/>
            </w:tcBorders>
            <w:shd w:fill="FFFFFF" w:val="clear"/>
          </w:tcPr>
          <w:p>
            <w:pPr>
              <w:pStyle w:val="Normal"/>
              <w:snapToGrid w:val="false"/>
              <w:spacing w:lineRule="auto" w:line="240" w:before="0" w:after="0"/>
              <w:ind w:left="0" w:right="-2" w:hanging="0"/>
              <w:contextualSpacing/>
              <w:jc w:val="both"/>
              <w:rPr>
                <w:sz w:val="26"/>
                <w:szCs w:val="26"/>
              </w:rPr>
            </w:pPr>
            <w:r>
              <w:rPr>
                <w:sz w:val="26"/>
                <w:szCs w:val="26"/>
              </w:rPr>
            </w:r>
          </w:p>
        </w:tc>
        <w:tc>
          <w:tcPr>
            <w:tcW w:w="325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6"/>
                <w:szCs w:val="26"/>
              </w:rPr>
            </w:pPr>
            <w:r>
              <w:rPr>
                <w:sz w:val="26"/>
                <w:szCs w:val="26"/>
              </w:rPr>
            </w:r>
          </w:p>
        </w:tc>
      </w:tr>
      <w:tr>
        <w:trPr>
          <w:trHeight w:val="635" w:hRule="atLeast"/>
        </w:trPr>
        <w:tc>
          <w:tcPr>
            <w:tcW w:w="3252" w:type="dxa"/>
            <w:tcBorders>
              <w:top w:val="single" w:sz="4" w:space="0" w:color="000000"/>
              <w:left w:val="single" w:sz="4" w:space="0" w:color="000000"/>
              <w:bottom w:val="single" w:sz="4" w:space="0" w:color="000000"/>
              <w:insideH w:val="single" w:sz="4" w:space="0" w:color="000000"/>
            </w:tcBorders>
            <w:shd w:fill="FFFFFF" w:val="clear"/>
            <w:tcMar>
              <w:left w:w="103" w:type="dxa"/>
              <w:right w:w="108" w:type="dxa"/>
            </w:tcMar>
          </w:tcPr>
          <w:p>
            <w:pPr>
              <w:pStyle w:val="Normal"/>
              <w:spacing w:lineRule="auto" w:line="240" w:before="0" w:after="0"/>
              <w:ind w:left="0" w:right="-2" w:hanging="0"/>
              <w:contextualSpacing/>
              <w:jc w:val="both"/>
              <w:rPr>
                <w:rFonts w:eastAsia="Calibri"/>
                <w:b/>
                <w:b/>
                <w:sz w:val="26"/>
                <w:szCs w:val="26"/>
              </w:rPr>
            </w:pPr>
            <w:r>
              <w:rPr>
                <w:rFonts w:eastAsia="Calibri"/>
                <w:b/>
                <w:sz w:val="26"/>
                <w:szCs w:val="26"/>
              </w:rPr>
              <w:t>Руководитель:</w:t>
            </w:r>
          </w:p>
          <w:p>
            <w:pPr>
              <w:pStyle w:val="Normal"/>
              <w:spacing w:lineRule="auto" w:line="240" w:before="0" w:after="0"/>
              <w:ind w:left="0" w:right="-2" w:hanging="0"/>
              <w:contextualSpacing/>
              <w:jc w:val="both"/>
              <w:rPr>
                <w:rFonts w:eastAsia="Calibri"/>
                <w:b/>
                <w:b/>
                <w:sz w:val="26"/>
                <w:szCs w:val="26"/>
              </w:rPr>
            </w:pPr>
            <w:r>
              <w:rPr>
                <w:rFonts w:eastAsia="Calibri"/>
                <w:b/>
                <w:sz w:val="26"/>
                <w:szCs w:val="26"/>
              </w:rPr>
            </w:r>
          </w:p>
          <w:p>
            <w:pPr>
              <w:pStyle w:val="Normal"/>
              <w:spacing w:lineRule="auto" w:line="240" w:before="0" w:after="0"/>
              <w:ind w:left="0" w:right="-2" w:hanging="0"/>
              <w:contextualSpacing/>
              <w:jc w:val="both"/>
              <w:rPr>
                <w:rFonts w:eastAsia="Calibri"/>
                <w:b/>
                <w:b/>
                <w:sz w:val="26"/>
                <w:szCs w:val="26"/>
              </w:rPr>
            </w:pPr>
            <w:r>
              <w:rPr>
                <w:rFonts w:eastAsia="Calibri"/>
                <w:b/>
                <w:sz w:val="26"/>
                <w:szCs w:val="26"/>
              </w:rPr>
            </w:r>
          </w:p>
        </w:tc>
        <w:tc>
          <w:tcPr>
            <w:tcW w:w="3253" w:type="dxa"/>
            <w:tcBorders>
              <w:top w:val="single" w:sz="4" w:space="0" w:color="000000"/>
              <w:bottom w:val="single" w:sz="4" w:space="0" w:color="000000"/>
              <w:insideH w:val="single" w:sz="4" w:space="0" w:color="000000"/>
            </w:tcBorders>
            <w:shd w:fill="FFFFFF" w:val="clear"/>
            <w:tcMar>
              <w:left w:w="108" w:type="dxa"/>
              <w:right w:w="108" w:type="dxa"/>
            </w:tcMar>
          </w:tcPr>
          <w:p>
            <w:pPr>
              <w:pStyle w:val="Normal"/>
              <w:snapToGrid w:val="false"/>
              <w:spacing w:lineRule="auto" w:line="240" w:before="0" w:after="0"/>
              <w:ind w:left="0" w:right="-2" w:hanging="0"/>
              <w:contextualSpacing/>
              <w:jc w:val="both"/>
              <w:rPr>
                <w:rFonts w:eastAsia="Calibri"/>
                <w:b/>
                <w:b/>
                <w:sz w:val="26"/>
                <w:szCs w:val="26"/>
              </w:rPr>
            </w:pPr>
            <w:r>
              <w:rPr>
                <w:rFonts w:eastAsia="Calibri"/>
                <w:b/>
                <w:sz w:val="26"/>
                <w:szCs w:val="26"/>
              </w:rPr>
            </w:r>
          </w:p>
        </w:tc>
        <w:tc>
          <w:tcPr>
            <w:tcW w:w="3253" w:type="dxa"/>
            <w:tcBorders>
              <w:top w:val="single" w:sz="4" w:space="0" w:color="000000"/>
              <w:bottom w:val="single" w:sz="4" w:space="0" w:color="000000"/>
              <w:insideH w:val="single" w:sz="4" w:space="0" w:color="000000"/>
            </w:tcBorders>
            <w:shd w:fill="FFFFFF" w:val="clear"/>
            <w:tcMar>
              <w:left w:w="108" w:type="dxa"/>
              <w:right w:w="108" w:type="dxa"/>
            </w:tcMar>
          </w:tcPr>
          <w:p>
            <w:pPr>
              <w:pStyle w:val="Normal"/>
              <w:snapToGrid w:val="false"/>
              <w:spacing w:lineRule="auto" w:line="240" w:before="0" w:after="0"/>
              <w:ind w:left="0" w:right="-2" w:firstLine="709"/>
              <w:contextualSpacing/>
              <w:jc w:val="both"/>
              <w:rPr>
                <w:rFonts w:eastAsia="Calibri"/>
                <w:b/>
                <w:b/>
                <w:sz w:val="26"/>
                <w:szCs w:val="26"/>
              </w:rPr>
            </w:pPr>
            <w:r>
              <w:rPr>
                <w:rFonts w:eastAsia="Calibri"/>
                <w:b/>
                <w:sz w:val="26"/>
                <w:szCs w:val="26"/>
              </w:rPr>
            </w:r>
          </w:p>
        </w:tc>
      </w:tr>
      <w:tr>
        <w:trPr>
          <w:trHeight w:val="635" w:hRule="atLeast"/>
        </w:trPr>
        <w:tc>
          <w:tcPr>
            <w:tcW w:w="3252" w:type="dxa"/>
            <w:tcBorders>
              <w:top w:val="single" w:sz="4" w:space="0" w:color="000000"/>
              <w:left w:val="single" w:sz="4" w:space="0" w:color="000000"/>
              <w:bottom w:val="single" w:sz="4" w:space="0" w:color="000000"/>
              <w:insideH w:val="single" w:sz="4" w:space="0" w:color="000000"/>
            </w:tcBorders>
            <w:shd w:fill="FFFFFF" w:val="clear"/>
          </w:tcPr>
          <w:p>
            <w:pPr>
              <w:pStyle w:val="Normal"/>
              <w:spacing w:lineRule="auto" w:line="240" w:before="0" w:after="0"/>
              <w:ind w:left="0" w:right="-2" w:hanging="0"/>
              <w:contextualSpacing/>
              <w:jc w:val="both"/>
              <w:rPr>
                <w:rFonts w:eastAsia="Calibri"/>
                <w:sz w:val="26"/>
                <w:szCs w:val="26"/>
              </w:rPr>
            </w:pPr>
            <w:r>
              <w:rPr>
                <w:rFonts w:eastAsia="Calibri"/>
                <w:i/>
                <w:sz w:val="26"/>
                <w:szCs w:val="26"/>
              </w:rPr>
              <w:t>Фамилия, имя, отчество руководителя</w:t>
            </w:r>
          </w:p>
        </w:tc>
        <w:tc>
          <w:tcPr>
            <w:tcW w:w="3253" w:type="dxa"/>
            <w:tcBorders>
              <w:top w:val="single" w:sz="4" w:space="0" w:color="000000"/>
              <w:left w:val="single" w:sz="4" w:space="0" w:color="000000"/>
              <w:bottom w:val="single" w:sz="4" w:space="0" w:color="000000"/>
              <w:insideH w:val="single" w:sz="4" w:space="0" w:color="000000"/>
            </w:tcBorders>
            <w:shd w:fill="FFFFFF" w:val="clear"/>
          </w:tcPr>
          <w:p>
            <w:pPr>
              <w:pStyle w:val="Normal"/>
              <w:snapToGrid w:val="false"/>
              <w:spacing w:lineRule="auto" w:line="240" w:before="0" w:after="0"/>
              <w:ind w:left="0" w:right="-2" w:hanging="0"/>
              <w:contextualSpacing/>
              <w:jc w:val="both"/>
              <w:rPr>
                <w:rFonts w:eastAsia="Calibri"/>
                <w:sz w:val="26"/>
                <w:szCs w:val="26"/>
              </w:rPr>
            </w:pPr>
            <w:r>
              <w:rPr>
                <w:rFonts w:eastAsia="Calibri"/>
                <w:sz w:val="26"/>
                <w:szCs w:val="26"/>
              </w:rPr>
            </w:r>
          </w:p>
        </w:tc>
        <w:tc>
          <w:tcPr>
            <w:tcW w:w="325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eastAsia="Calibri"/>
                <w:sz w:val="26"/>
                <w:szCs w:val="26"/>
              </w:rPr>
            </w:pPr>
            <w:r>
              <w:rPr>
                <w:rFonts w:eastAsia="Calibri"/>
                <w:sz w:val="26"/>
                <w:szCs w:val="26"/>
              </w:rPr>
            </w:r>
          </w:p>
        </w:tc>
      </w:tr>
      <w:tr>
        <w:trPr>
          <w:trHeight w:val="635" w:hRule="atLeast"/>
        </w:trPr>
        <w:tc>
          <w:tcPr>
            <w:tcW w:w="3252" w:type="dxa"/>
            <w:tcBorders>
              <w:top w:val="single" w:sz="4" w:space="0" w:color="000000"/>
              <w:left w:val="single" w:sz="4" w:space="0" w:color="000000"/>
              <w:bottom w:val="single" w:sz="4" w:space="0" w:color="000000"/>
              <w:insideH w:val="single" w:sz="4" w:space="0" w:color="000000"/>
            </w:tcBorders>
            <w:shd w:fill="FFFFFF" w:val="clear"/>
          </w:tcPr>
          <w:p>
            <w:pPr>
              <w:pStyle w:val="Normal"/>
              <w:spacing w:lineRule="auto" w:line="240" w:before="0" w:after="0"/>
              <w:ind w:left="0" w:right="-2" w:hanging="0"/>
              <w:contextualSpacing/>
              <w:jc w:val="both"/>
              <w:rPr>
                <w:sz w:val="26"/>
                <w:szCs w:val="26"/>
              </w:rPr>
            </w:pPr>
            <w:r>
              <w:rPr>
                <w:rFonts w:eastAsia="Calibri"/>
                <w:i/>
                <w:sz w:val="26"/>
                <w:szCs w:val="26"/>
              </w:rPr>
              <w:t>Учреждение</w:t>
            </w:r>
          </w:p>
        </w:tc>
        <w:tc>
          <w:tcPr>
            <w:tcW w:w="3253" w:type="dxa"/>
            <w:tcBorders>
              <w:top w:val="single" w:sz="4" w:space="0" w:color="000000"/>
              <w:left w:val="single" w:sz="4" w:space="0" w:color="000000"/>
              <w:bottom w:val="single" w:sz="4" w:space="0" w:color="000000"/>
              <w:insideH w:val="single" w:sz="4" w:space="0" w:color="000000"/>
            </w:tcBorders>
            <w:shd w:fill="FFFFFF" w:val="clear"/>
          </w:tcPr>
          <w:p>
            <w:pPr>
              <w:pStyle w:val="Normal"/>
              <w:snapToGrid w:val="false"/>
              <w:spacing w:lineRule="auto" w:line="240" w:before="0" w:after="0"/>
              <w:ind w:left="0" w:right="-2" w:hanging="0"/>
              <w:contextualSpacing/>
              <w:jc w:val="both"/>
              <w:rPr>
                <w:sz w:val="26"/>
                <w:szCs w:val="26"/>
              </w:rPr>
            </w:pPr>
            <w:r>
              <w:rPr>
                <w:sz w:val="26"/>
                <w:szCs w:val="26"/>
              </w:rPr>
            </w:r>
          </w:p>
        </w:tc>
        <w:tc>
          <w:tcPr>
            <w:tcW w:w="325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6"/>
                <w:szCs w:val="26"/>
              </w:rPr>
            </w:pPr>
            <w:r>
              <w:rPr>
                <w:sz w:val="26"/>
                <w:szCs w:val="26"/>
              </w:rPr>
            </w:r>
          </w:p>
        </w:tc>
      </w:tr>
      <w:tr>
        <w:trPr>
          <w:trHeight w:val="635" w:hRule="atLeast"/>
        </w:trPr>
        <w:tc>
          <w:tcPr>
            <w:tcW w:w="3252" w:type="dxa"/>
            <w:tcBorders>
              <w:top w:val="single" w:sz="4" w:space="0" w:color="000000"/>
              <w:left w:val="single" w:sz="4" w:space="0" w:color="000000"/>
              <w:bottom w:val="single" w:sz="4" w:space="0" w:color="000000"/>
              <w:insideH w:val="single" w:sz="4" w:space="0" w:color="000000"/>
            </w:tcBorders>
            <w:shd w:fill="FFFFFF" w:val="clear"/>
          </w:tcPr>
          <w:p>
            <w:pPr>
              <w:pStyle w:val="Normal"/>
              <w:spacing w:lineRule="auto" w:line="240" w:before="0" w:after="0"/>
              <w:ind w:left="0" w:right="-2" w:hanging="0"/>
              <w:contextualSpacing/>
              <w:jc w:val="both"/>
              <w:rPr>
                <w:sz w:val="26"/>
                <w:szCs w:val="26"/>
              </w:rPr>
            </w:pPr>
            <w:r>
              <w:rPr>
                <w:rFonts w:eastAsia="Calibri"/>
                <w:i/>
                <w:sz w:val="26"/>
                <w:szCs w:val="26"/>
              </w:rPr>
              <w:t>Занимаемая должность</w:t>
            </w:r>
          </w:p>
        </w:tc>
        <w:tc>
          <w:tcPr>
            <w:tcW w:w="3253" w:type="dxa"/>
            <w:tcBorders>
              <w:top w:val="single" w:sz="4" w:space="0" w:color="000000"/>
              <w:left w:val="single" w:sz="4" w:space="0" w:color="000000"/>
              <w:bottom w:val="single" w:sz="4" w:space="0" w:color="000000"/>
              <w:insideH w:val="single" w:sz="4" w:space="0" w:color="000000"/>
            </w:tcBorders>
            <w:shd w:fill="FFFFFF" w:val="clear"/>
          </w:tcPr>
          <w:p>
            <w:pPr>
              <w:pStyle w:val="Normal"/>
              <w:snapToGrid w:val="false"/>
              <w:spacing w:lineRule="auto" w:line="240" w:before="0" w:after="0"/>
              <w:ind w:left="0" w:right="-2" w:hanging="0"/>
              <w:contextualSpacing/>
              <w:jc w:val="both"/>
              <w:rPr>
                <w:sz w:val="26"/>
                <w:szCs w:val="26"/>
              </w:rPr>
            </w:pPr>
            <w:r>
              <w:rPr>
                <w:sz w:val="26"/>
                <w:szCs w:val="26"/>
              </w:rPr>
            </w:r>
          </w:p>
        </w:tc>
        <w:tc>
          <w:tcPr>
            <w:tcW w:w="325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6"/>
                <w:szCs w:val="26"/>
              </w:rPr>
            </w:pPr>
            <w:r>
              <w:rPr>
                <w:sz w:val="26"/>
                <w:szCs w:val="26"/>
              </w:rPr>
            </w:r>
          </w:p>
        </w:tc>
      </w:tr>
      <w:tr>
        <w:trPr>
          <w:trHeight w:val="635" w:hRule="atLeast"/>
        </w:trPr>
        <w:tc>
          <w:tcPr>
            <w:tcW w:w="3252" w:type="dxa"/>
            <w:tcBorders>
              <w:top w:val="single" w:sz="4" w:space="0" w:color="000000"/>
              <w:left w:val="single" w:sz="4" w:space="0" w:color="000000"/>
              <w:bottom w:val="single" w:sz="4" w:space="0" w:color="000000"/>
              <w:insideH w:val="single" w:sz="4" w:space="0" w:color="000000"/>
            </w:tcBorders>
            <w:shd w:fill="FFFFFF" w:val="clear"/>
          </w:tcPr>
          <w:p>
            <w:pPr>
              <w:pStyle w:val="Normal"/>
              <w:spacing w:lineRule="auto" w:line="240" w:before="0" w:after="0"/>
              <w:ind w:left="0" w:right="-2" w:hanging="0"/>
              <w:contextualSpacing/>
              <w:jc w:val="both"/>
              <w:rPr>
                <w:rFonts w:eastAsia="Calibri"/>
                <w:i/>
                <w:i/>
                <w:sz w:val="26"/>
                <w:szCs w:val="26"/>
              </w:rPr>
            </w:pPr>
            <w:r>
              <w:rPr>
                <w:rFonts w:eastAsia="Calibri"/>
                <w:b/>
                <w:sz w:val="26"/>
                <w:szCs w:val="26"/>
              </w:rPr>
              <w:t>Количество баллов</w:t>
            </w:r>
          </w:p>
          <w:p>
            <w:pPr>
              <w:pStyle w:val="Normal"/>
              <w:spacing w:lineRule="auto" w:line="240" w:before="0" w:after="0"/>
              <w:ind w:left="0" w:right="-2" w:hanging="0"/>
              <w:contextualSpacing/>
              <w:jc w:val="both"/>
              <w:rPr>
                <w:rFonts w:eastAsia="Calibri"/>
                <w:sz w:val="26"/>
                <w:szCs w:val="26"/>
              </w:rPr>
            </w:pPr>
            <w:r>
              <w:rPr>
                <w:rFonts w:eastAsia="Calibri"/>
                <w:i/>
                <w:sz w:val="26"/>
                <w:szCs w:val="26"/>
              </w:rPr>
              <w:t>(число/ прописью)</w:t>
            </w:r>
          </w:p>
        </w:tc>
        <w:tc>
          <w:tcPr>
            <w:tcW w:w="3253" w:type="dxa"/>
            <w:tcBorders>
              <w:top w:val="single" w:sz="4" w:space="0" w:color="000000"/>
              <w:left w:val="single" w:sz="4" w:space="0" w:color="000000"/>
              <w:bottom w:val="single" w:sz="4" w:space="0" w:color="000000"/>
              <w:insideH w:val="single" w:sz="4" w:space="0" w:color="000000"/>
            </w:tcBorders>
            <w:shd w:fill="FFFFFF" w:val="clear"/>
          </w:tcPr>
          <w:p>
            <w:pPr>
              <w:pStyle w:val="Normal"/>
              <w:snapToGrid w:val="false"/>
              <w:spacing w:lineRule="auto" w:line="240" w:before="0" w:after="0"/>
              <w:ind w:left="0" w:right="-2" w:hanging="0"/>
              <w:contextualSpacing/>
              <w:jc w:val="both"/>
              <w:rPr>
                <w:rFonts w:eastAsia="Calibri"/>
                <w:sz w:val="26"/>
                <w:szCs w:val="26"/>
              </w:rPr>
            </w:pPr>
            <w:r>
              <w:rPr>
                <w:rFonts w:eastAsia="Calibri"/>
                <w:sz w:val="26"/>
                <w:szCs w:val="26"/>
              </w:rPr>
            </w:r>
          </w:p>
        </w:tc>
        <w:tc>
          <w:tcPr>
            <w:tcW w:w="325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eastAsia="Calibri"/>
                <w:sz w:val="26"/>
                <w:szCs w:val="26"/>
              </w:rPr>
            </w:pPr>
            <w:r>
              <w:rPr>
                <w:rFonts w:eastAsia="Calibri"/>
                <w:sz w:val="26"/>
                <w:szCs w:val="26"/>
              </w:rPr>
            </w:r>
          </w:p>
        </w:tc>
      </w:tr>
    </w:tbl>
    <w:p>
      <w:pPr>
        <w:pStyle w:val="Normal"/>
        <w:spacing w:lineRule="auto" w:line="240" w:before="0" w:after="0"/>
        <w:ind w:left="0" w:right="-2" w:firstLine="709"/>
        <w:contextualSpacing/>
        <w:jc w:val="both"/>
        <w:rPr>
          <w:sz w:val="26"/>
          <w:szCs w:val="26"/>
        </w:rPr>
      </w:pPr>
      <w:r>
        <w:rPr>
          <w:sz w:val="26"/>
          <w:szCs w:val="26"/>
        </w:rPr>
      </w:r>
    </w:p>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rPr>
          <w:rFonts w:eastAsia="SimSun;宋体"/>
          <w:color w:val="000000"/>
          <w:spacing w:val="0"/>
          <w:sz w:val="26"/>
          <w:szCs w:val="26"/>
          <w:lang w:eastAsia="hi-IN" w:bidi="hi-IN"/>
        </w:rPr>
      </w:pPr>
      <w:r>
        <w:rPr>
          <w:rFonts w:eastAsia="SimSun;宋体"/>
          <w:color w:val="000000"/>
          <w:spacing w:val="0"/>
          <w:sz w:val="26"/>
          <w:szCs w:val="26"/>
          <w:lang w:eastAsia="hi-IN" w:bidi="hi-IN"/>
        </w:rPr>
      </w:r>
    </w:p>
    <w:p>
      <w:pPr>
        <w:pStyle w:val="Style20"/>
        <w:shd w:fill="FFFFFF" w:val="clear"/>
        <w:spacing w:lineRule="auto" w:line="240" w:before="0" w:after="0"/>
        <w:ind w:left="0" w:right="-2" w:firstLine="709"/>
        <w:contextualSpacing/>
        <w:rPr>
          <w:rFonts w:eastAsia="SimSun;宋体"/>
          <w:color w:val="000000"/>
          <w:spacing w:val="0"/>
          <w:lang w:eastAsia="hi-IN" w:bidi="hi-IN"/>
        </w:rPr>
      </w:pPr>
      <w:r>
        <w:rPr>
          <w:rFonts w:eastAsia="SimSun;宋体"/>
          <w:color w:val="000000"/>
          <w:spacing w:val="0"/>
          <w:lang w:eastAsia="hi-IN" w:bidi="hi-IN"/>
        </w:rPr>
        <w:t>Настоящий оценочный лист составлен в одном экземпляре.</w:t>
      </w:r>
    </w:p>
    <w:p>
      <w:pPr>
        <w:pStyle w:val="Style20"/>
        <w:shd w:fill="FFFFFF" w:val="clear"/>
        <w:spacing w:lineRule="auto" w:line="240" w:before="0" w:after="0"/>
        <w:ind w:left="0" w:right="-2" w:firstLine="709"/>
        <w:contextualSpacing/>
        <w:rPr>
          <w:rFonts w:eastAsia="Times New Roman"/>
          <w:color w:val="000000"/>
          <w:spacing w:val="0"/>
          <w:lang w:eastAsia="hi-IN" w:bidi="hi-IN"/>
        </w:rPr>
      </w:pPr>
      <w:r>
        <w:rPr>
          <w:rFonts w:eastAsia="SimSun;宋体"/>
          <w:color w:val="000000"/>
          <w:spacing w:val="0"/>
          <w:lang w:eastAsia="hi-IN" w:bidi="hi-IN"/>
        </w:rPr>
        <w:t>«___»  _______________202___года________________    ________________</w:t>
      </w:r>
    </w:p>
    <w:p>
      <w:pPr>
        <w:pStyle w:val="Style20"/>
        <w:shd w:fill="FFFFFF" w:val="clear"/>
        <w:spacing w:lineRule="auto" w:line="240" w:before="0" w:after="0"/>
        <w:ind w:left="0" w:right="-2" w:firstLine="709"/>
        <w:contextualSpacing/>
        <w:rPr>
          <w:rFonts w:eastAsia="SimSun;宋体"/>
          <w:color w:val="000000"/>
          <w:spacing w:val="0"/>
          <w:lang w:eastAsia="hi-IN" w:bidi="hi-IN"/>
        </w:rPr>
      </w:pPr>
      <w:r>
        <w:rPr>
          <w:rFonts w:eastAsia="Times New Roman"/>
          <w:color w:val="000000"/>
          <w:spacing w:val="0"/>
          <w:lang w:eastAsia="hi-IN" w:bidi="hi-IN"/>
        </w:rPr>
        <w:t xml:space="preserve">                                                                            </w:t>
      </w:r>
      <w:r>
        <w:rPr>
          <w:rFonts w:eastAsia="SimSun;宋体"/>
          <w:color w:val="000000"/>
          <w:spacing w:val="0"/>
          <w:lang w:eastAsia="hi-IN" w:bidi="hi-IN"/>
        </w:rPr>
        <w:t>(подпись)        ФИО руководителя</w:t>
      </w:r>
    </w:p>
    <w:p>
      <w:pPr>
        <w:pStyle w:val="Style20"/>
        <w:shd w:fill="FFFFFF" w:val="clear"/>
        <w:spacing w:lineRule="auto" w:line="240" w:before="0" w:after="0"/>
        <w:ind w:left="0" w:right="-2" w:firstLine="709"/>
        <w:contextualSpacing/>
        <w:rPr>
          <w:rFonts w:eastAsia="SimSun;宋体"/>
          <w:color w:val="000000"/>
          <w:spacing w:val="0"/>
          <w:lang w:eastAsia="hi-IN" w:bidi="hi-IN"/>
        </w:rPr>
      </w:pPr>
      <w:r>
        <w:rPr>
          <w:rFonts w:eastAsia="SimSun;宋体"/>
          <w:color w:val="000000"/>
          <w:spacing w:val="0"/>
          <w:lang w:eastAsia="hi-IN" w:bidi="hi-IN"/>
        </w:rPr>
      </w:r>
    </w:p>
    <w:p>
      <w:pPr>
        <w:pStyle w:val="Style20"/>
        <w:shd w:fill="FFFFFF" w:val="clear"/>
        <w:spacing w:lineRule="auto" w:line="240" w:before="0" w:after="0"/>
        <w:ind w:left="0" w:right="-2" w:firstLine="709"/>
        <w:contextualSpacing/>
        <w:rPr>
          <w:rFonts w:eastAsia="SimSun;宋体"/>
          <w:color w:val="000000"/>
          <w:spacing w:val="0"/>
          <w:lang w:eastAsia="hi-IN" w:bidi="hi-IN"/>
        </w:rPr>
      </w:pPr>
      <w:r>
        <w:rPr>
          <w:rFonts w:eastAsia="SimSun;宋体"/>
          <w:color w:val="000000"/>
          <w:spacing w:val="0"/>
          <w:lang w:eastAsia="hi-IN" w:bidi="hi-IN"/>
        </w:rPr>
        <w:t>ПРИНЯТО:</w:t>
      </w:r>
    </w:p>
    <w:p>
      <w:pPr>
        <w:pStyle w:val="Style20"/>
        <w:shd w:fill="FFFFFF" w:val="clear"/>
        <w:spacing w:lineRule="auto" w:line="240" w:before="0" w:after="0"/>
        <w:ind w:left="0" w:right="-2" w:firstLine="709"/>
        <w:contextualSpacing/>
        <w:rPr>
          <w:rFonts w:eastAsia="SimSun;宋体"/>
          <w:color w:val="000000"/>
          <w:spacing w:val="0"/>
          <w:lang w:eastAsia="hi-IN" w:bidi="hi-IN"/>
        </w:rPr>
      </w:pPr>
      <w:r>
        <w:rPr>
          <w:rFonts w:eastAsia="SimSun;宋体"/>
          <w:color w:val="000000"/>
          <w:spacing w:val="0"/>
          <w:lang w:eastAsia="hi-IN" w:bidi="hi-IN"/>
        </w:rPr>
        <w:t>Секретарь Комиссии по оценке результативности и качества работы  руководителя учреждения:</w:t>
      </w:r>
    </w:p>
    <w:p>
      <w:pPr>
        <w:pStyle w:val="Style20"/>
        <w:shd w:fill="FFFFFF" w:val="clear"/>
        <w:spacing w:lineRule="auto" w:line="240" w:before="0" w:after="0"/>
        <w:ind w:left="0" w:right="-2" w:firstLine="709"/>
        <w:contextualSpacing/>
        <w:rPr>
          <w:rFonts w:eastAsia="Times New Roman"/>
          <w:color w:val="000000"/>
          <w:spacing w:val="0"/>
          <w:lang w:eastAsia="hi-IN" w:bidi="hi-IN"/>
        </w:rPr>
      </w:pPr>
      <w:r>
        <w:rPr>
          <w:rFonts w:eastAsia="SimSun;宋体"/>
          <w:color w:val="000000"/>
          <w:spacing w:val="0"/>
          <w:lang w:eastAsia="hi-IN" w:bidi="hi-IN"/>
        </w:rPr>
        <w:t>«___»  _______________202___года_______________/    ________________</w:t>
      </w:r>
    </w:p>
    <w:p>
      <w:pPr>
        <w:pStyle w:val="Style20"/>
        <w:shd w:fill="FFFFFF" w:val="clear"/>
        <w:spacing w:lineRule="auto" w:line="240" w:before="0" w:after="0"/>
        <w:ind w:left="0" w:right="-2" w:firstLine="709"/>
        <w:contextualSpacing/>
        <w:rPr>
          <w:rFonts w:eastAsia="SimSun;宋体"/>
          <w:color w:val="000000"/>
          <w:spacing w:val="0"/>
          <w:lang w:eastAsia="hi-IN" w:bidi="hi-IN"/>
        </w:rPr>
      </w:pPr>
      <w:r>
        <w:rPr>
          <w:rFonts w:eastAsia="Times New Roman"/>
          <w:color w:val="000000"/>
          <w:spacing w:val="0"/>
          <w:lang w:eastAsia="hi-IN" w:bidi="hi-IN"/>
        </w:rPr>
        <w:t xml:space="preserve">                                                                       </w:t>
      </w:r>
      <w:r>
        <w:rPr>
          <w:rFonts w:eastAsia="SimSun;宋体"/>
          <w:color w:val="000000"/>
          <w:spacing w:val="0"/>
          <w:lang w:eastAsia="hi-IN" w:bidi="hi-IN"/>
        </w:rPr>
        <w:t>(подпись)          (расшифровка подписи)</w:t>
      </w:r>
    </w:p>
    <w:p>
      <w:pPr>
        <w:pStyle w:val="Style20"/>
        <w:shd w:fill="FFFFFF" w:val="clear"/>
        <w:spacing w:lineRule="auto" w:line="240" w:before="0" w:after="0"/>
        <w:ind w:left="0" w:right="-2" w:firstLine="709"/>
        <w:contextualSpacing/>
        <w:rPr>
          <w:rFonts w:eastAsia="SimSun;宋体"/>
          <w:color w:val="000000"/>
          <w:spacing w:val="0"/>
          <w:lang w:eastAsia="hi-IN" w:bidi="hi-IN"/>
        </w:rPr>
      </w:pPr>
      <w:r>
        <w:rPr>
          <w:rFonts w:eastAsia="SimSun;宋体"/>
          <w:color w:val="000000"/>
          <w:spacing w:val="0"/>
          <w:lang w:eastAsia="hi-IN" w:bidi="hi-IN"/>
        </w:rPr>
      </w:r>
    </w:p>
    <w:p>
      <w:pPr>
        <w:pStyle w:val="Style20"/>
        <w:shd w:fill="FFFFFF" w:val="clear"/>
        <w:spacing w:lineRule="auto" w:line="240" w:before="0" w:after="0"/>
        <w:ind w:left="0" w:right="-2" w:firstLine="709"/>
        <w:contextualSpacing/>
        <w:rPr>
          <w:rFonts w:eastAsia="SimSun;宋体"/>
          <w:color w:val="000000"/>
          <w:spacing w:val="0"/>
          <w:lang w:eastAsia="hi-IN" w:bidi="hi-IN"/>
        </w:rPr>
      </w:pPr>
      <w:r>
        <w:rPr>
          <w:rFonts w:eastAsia="SimSun;宋体"/>
          <w:color w:val="000000"/>
          <w:spacing w:val="0"/>
          <w:lang w:eastAsia="hi-IN" w:bidi="hi-IN"/>
        </w:rPr>
      </w:r>
    </w:p>
    <w:p>
      <w:pPr>
        <w:pStyle w:val="Style20"/>
        <w:shd w:fill="FFFFFF" w:val="clear"/>
        <w:spacing w:lineRule="auto" w:line="240" w:before="0" w:after="0"/>
        <w:ind w:left="0" w:right="-2" w:firstLine="709"/>
        <w:contextualSpacing/>
        <w:rPr>
          <w:rFonts w:eastAsia="SimSun;宋体"/>
          <w:color w:val="000000"/>
          <w:spacing w:val="0"/>
          <w:lang w:eastAsia="hi-IN" w:bidi="hi-IN"/>
        </w:rPr>
      </w:pPr>
      <w:r>
        <w:rPr>
          <w:rFonts w:eastAsia="SimSun;宋体"/>
          <w:color w:val="000000"/>
          <w:spacing w:val="0"/>
          <w:lang w:eastAsia="hi-IN" w:bidi="hi-IN"/>
        </w:rPr>
      </w:r>
    </w:p>
    <w:p>
      <w:pPr>
        <w:pStyle w:val="Style20"/>
        <w:shd w:fill="FFFFFF" w:val="clear"/>
        <w:spacing w:lineRule="auto" w:line="240" w:before="0" w:after="0"/>
        <w:ind w:left="0" w:right="-2" w:firstLine="709"/>
        <w:contextualSpacing/>
        <w:rPr>
          <w:rFonts w:eastAsia="SimSun;宋体"/>
          <w:color w:val="000000"/>
          <w:spacing w:val="0"/>
          <w:lang w:eastAsia="hi-IN" w:bidi="hi-IN"/>
        </w:rPr>
      </w:pPr>
      <w:r>
        <w:rPr>
          <w:rFonts w:eastAsia="Times New Roman"/>
          <w:color w:val="000000"/>
          <w:spacing w:val="0"/>
          <w:lang w:eastAsia="hi-IN" w:bidi="hi-IN"/>
        </w:rPr>
        <w:t xml:space="preserve">               </w:t>
      </w:r>
    </w:p>
    <w:p>
      <w:pPr>
        <w:pStyle w:val="Style20"/>
        <w:shd w:fill="FFFFFF" w:val="clear"/>
        <w:spacing w:lineRule="auto" w:line="240" w:before="0" w:after="0"/>
        <w:ind w:left="0" w:right="-2" w:hanging="0"/>
        <w:contextualSpacing/>
        <w:rPr>
          <w:rFonts w:eastAsia="SimSun;宋体"/>
          <w:color w:val="000000"/>
          <w:spacing w:val="0"/>
          <w:lang w:eastAsia="hi-IN" w:bidi="hi-IN"/>
        </w:rPr>
      </w:pPr>
      <w:r>
        <w:rPr>
          <w:rFonts w:eastAsia="SimSun;宋体"/>
          <w:color w:val="000000"/>
          <w:spacing w:val="0"/>
          <w:lang w:eastAsia="hi-IN" w:bidi="hi-IN"/>
        </w:rPr>
      </w:r>
    </w:p>
    <w:p>
      <w:pPr>
        <w:pStyle w:val="Style20"/>
        <w:shd w:fill="FFFFFF" w:val="clear"/>
        <w:spacing w:lineRule="auto" w:line="240" w:before="0" w:after="0"/>
        <w:ind w:left="0" w:right="-2" w:hanging="0"/>
        <w:contextualSpacing/>
        <w:rPr>
          <w:rFonts w:eastAsia="Times New Roman"/>
          <w:color w:val="000000"/>
          <w:spacing w:val="0"/>
          <w:lang w:eastAsia="hi-IN" w:bidi="hi-IN"/>
        </w:rPr>
      </w:pPr>
      <w:r>
        <w:rPr>
          <w:rFonts w:eastAsia="Times New Roman"/>
          <w:color w:val="000000"/>
          <w:spacing w:val="0"/>
          <w:lang w:eastAsia="hi-IN" w:bidi="hi-IN"/>
        </w:rPr>
        <w:t xml:space="preserve">                                                                                                            </w:t>
      </w:r>
    </w:p>
    <w:p>
      <w:pPr>
        <w:pStyle w:val="Style20"/>
        <w:shd w:fill="FFFFFF" w:val="clear"/>
        <w:spacing w:lineRule="auto" w:line="240" w:before="0" w:after="0"/>
        <w:ind w:left="0" w:right="-2" w:hanging="0"/>
        <w:contextualSpacing/>
        <w:rPr>
          <w:rFonts w:eastAsia="Times New Roman"/>
          <w:color w:val="000000"/>
          <w:spacing w:val="0"/>
          <w:lang w:eastAsia="hi-IN" w:bidi="hi-IN"/>
        </w:rPr>
      </w:pPr>
      <w:r>
        <w:rPr>
          <w:rFonts w:eastAsia="Times New Roman"/>
          <w:color w:val="000000"/>
          <w:spacing w:val="0"/>
          <w:lang w:eastAsia="hi-IN" w:bidi="hi-IN"/>
        </w:rPr>
      </w:r>
    </w:p>
    <w:p>
      <w:pPr>
        <w:pStyle w:val="Style20"/>
        <w:shd w:fill="FFFFFF" w:val="clear"/>
        <w:spacing w:lineRule="auto" w:line="240" w:before="0" w:after="0"/>
        <w:ind w:left="0" w:right="-2" w:hanging="0"/>
        <w:contextualSpacing/>
        <w:rPr>
          <w:rFonts w:eastAsia="Times New Roman"/>
          <w:color w:val="000000"/>
          <w:spacing w:val="0"/>
          <w:lang w:eastAsia="hi-IN" w:bidi="hi-IN"/>
        </w:rPr>
      </w:pPr>
      <w:r>
        <w:rPr>
          <w:rFonts w:eastAsia="Times New Roman"/>
          <w:color w:val="000000"/>
          <w:spacing w:val="0"/>
          <w:lang w:eastAsia="hi-IN" w:bidi="hi-IN"/>
        </w:rPr>
        <w:t xml:space="preserve">                        </w:t>
      </w:r>
    </w:p>
    <w:p>
      <w:pPr>
        <w:pStyle w:val="Style20"/>
        <w:shd w:fill="FFFFFF" w:val="clear"/>
        <w:spacing w:lineRule="auto" w:line="240" w:before="0" w:after="0"/>
        <w:ind w:left="0" w:right="-2" w:firstLine="709"/>
        <w:contextualSpacing/>
        <w:jc w:val="right"/>
        <w:rPr>
          <w:rFonts w:eastAsia="SimSun;宋体"/>
          <w:color w:val="000000"/>
          <w:spacing w:val="0"/>
          <w:lang w:eastAsia="hi-IN" w:bidi="hi-IN"/>
        </w:rPr>
      </w:pPr>
      <w:r>
        <w:rPr>
          <w:rFonts w:eastAsia="Times New Roman"/>
          <w:color w:val="000000"/>
          <w:spacing w:val="0"/>
          <w:lang w:eastAsia="hi-IN" w:bidi="hi-IN"/>
        </w:rPr>
        <w:t xml:space="preserve">       </w:t>
      </w:r>
      <w:r>
        <w:rPr>
          <w:rFonts w:eastAsia="SimSun;宋体"/>
          <w:color w:val="000000"/>
          <w:spacing w:val="0"/>
          <w:lang w:eastAsia="hi-IN" w:bidi="hi-IN"/>
        </w:rPr>
        <w:t>Приложение 2</w:t>
      </w:r>
    </w:p>
    <w:p>
      <w:pPr>
        <w:pStyle w:val="Style20"/>
        <w:shd w:fill="FFFFFF" w:val="clear"/>
        <w:spacing w:lineRule="auto" w:line="240" w:before="0" w:after="0"/>
        <w:ind w:left="0" w:right="-2" w:firstLine="709"/>
        <w:contextualSpacing/>
        <w:jc w:val="right"/>
        <w:rPr>
          <w:rFonts w:eastAsia="SimSun;宋体"/>
          <w:color w:val="000000"/>
          <w:spacing w:val="0"/>
          <w:lang w:eastAsia="hi-IN" w:bidi="hi-IN"/>
        </w:rPr>
      </w:pPr>
      <w:r>
        <w:rPr>
          <w:rFonts w:eastAsia="SimSun;宋体"/>
          <w:color w:val="000000"/>
          <w:spacing w:val="0"/>
          <w:lang w:eastAsia="hi-IN" w:bidi="hi-IN"/>
        </w:rPr>
        <w:t>к порядку</w:t>
      </w:r>
    </w:p>
    <w:p>
      <w:pPr>
        <w:pStyle w:val="Style20"/>
        <w:shd w:fill="FFFFFF" w:val="clear"/>
        <w:spacing w:lineRule="auto" w:line="240" w:before="0" w:after="0"/>
        <w:ind w:left="0" w:right="-2" w:firstLine="709"/>
        <w:contextualSpacing/>
        <w:jc w:val="right"/>
        <w:rPr>
          <w:rFonts w:eastAsia="SimSun;宋体"/>
          <w:color w:val="000000"/>
          <w:spacing w:val="0"/>
          <w:lang w:eastAsia="hi-IN" w:bidi="hi-IN"/>
        </w:rPr>
      </w:pPr>
      <w:r>
        <w:rPr>
          <w:rFonts w:eastAsia="SimSun;宋体"/>
          <w:color w:val="000000"/>
          <w:spacing w:val="0"/>
          <w:lang w:eastAsia="hi-IN" w:bidi="hi-IN"/>
        </w:rPr>
        <w:t>установления выплат</w:t>
      </w:r>
    </w:p>
    <w:p>
      <w:pPr>
        <w:pStyle w:val="Style20"/>
        <w:shd w:fill="FFFFFF" w:val="clear"/>
        <w:spacing w:lineRule="auto" w:line="240" w:before="0" w:after="0"/>
        <w:ind w:left="0" w:right="-2" w:firstLine="709"/>
        <w:contextualSpacing/>
        <w:jc w:val="right"/>
        <w:rPr>
          <w:rFonts w:eastAsia="SimSun;宋体"/>
          <w:color w:val="000000"/>
          <w:spacing w:val="0"/>
          <w:lang w:eastAsia="hi-IN" w:bidi="hi-IN"/>
        </w:rPr>
      </w:pPr>
      <w:r>
        <w:rPr>
          <w:rFonts w:eastAsia="SimSun;宋体"/>
          <w:color w:val="000000"/>
          <w:spacing w:val="0"/>
          <w:lang w:eastAsia="hi-IN" w:bidi="hi-IN"/>
        </w:rPr>
        <w:t>стимулирующего характера</w:t>
      </w:r>
    </w:p>
    <w:p>
      <w:pPr>
        <w:pStyle w:val="Style20"/>
        <w:shd w:fill="FFFFFF" w:val="clear"/>
        <w:spacing w:lineRule="auto" w:line="240" w:before="0" w:after="0"/>
        <w:ind w:left="0" w:right="-2" w:firstLine="709"/>
        <w:contextualSpacing/>
        <w:rPr>
          <w:rFonts w:eastAsia="SimSun;宋体"/>
          <w:color w:val="000000"/>
          <w:spacing w:val="0"/>
          <w:lang w:eastAsia="hi-IN" w:bidi="hi-IN"/>
        </w:rPr>
      </w:pPr>
      <w:r>
        <w:rPr>
          <w:rFonts w:eastAsia="SimSun;宋体"/>
          <w:color w:val="000000"/>
          <w:spacing w:val="0"/>
          <w:lang w:eastAsia="hi-IN" w:bidi="hi-IN"/>
        </w:rPr>
      </w:r>
    </w:p>
    <w:p>
      <w:pPr>
        <w:pStyle w:val="Style20"/>
        <w:shd w:fill="FFFFFF" w:val="clear"/>
        <w:spacing w:lineRule="auto" w:line="240" w:before="0" w:after="0"/>
        <w:ind w:left="0" w:right="-2" w:firstLine="709"/>
        <w:contextualSpacing/>
        <w:jc w:val="center"/>
        <w:rPr>
          <w:rFonts w:eastAsia="Calibri"/>
          <w:b/>
          <w:b/>
          <w:sz w:val="26"/>
          <w:szCs w:val="26"/>
        </w:rPr>
      </w:pPr>
      <w:r>
        <w:rPr>
          <w:rFonts w:eastAsia="SimSun;宋体"/>
          <w:b/>
          <w:color w:val="000000"/>
          <w:spacing w:val="0"/>
          <w:lang w:eastAsia="hi-IN" w:bidi="hi-IN"/>
        </w:rPr>
        <w:t>ПРОТОКОЛ №___</w:t>
      </w:r>
    </w:p>
    <w:p>
      <w:pPr>
        <w:pStyle w:val="Normal"/>
        <w:spacing w:lineRule="auto" w:line="240" w:before="0" w:after="0"/>
        <w:ind w:left="0" w:right="-2" w:firstLine="709"/>
        <w:contextualSpacing/>
        <w:jc w:val="center"/>
        <w:rPr>
          <w:rFonts w:eastAsia="Times New Roman"/>
          <w:b/>
          <w:b/>
          <w:sz w:val="26"/>
          <w:szCs w:val="26"/>
        </w:rPr>
      </w:pPr>
      <w:r>
        <w:rPr>
          <w:rFonts w:eastAsia="Calibri"/>
          <w:b/>
          <w:sz w:val="26"/>
          <w:szCs w:val="26"/>
        </w:rPr>
        <w:t>Муниципального бюджетного учреждения культуры</w:t>
      </w:r>
    </w:p>
    <w:p>
      <w:pPr>
        <w:pStyle w:val="Normal"/>
        <w:spacing w:lineRule="auto" w:line="240" w:before="0" w:after="0"/>
        <w:ind w:left="0" w:right="-2" w:firstLine="709"/>
        <w:contextualSpacing/>
        <w:jc w:val="center"/>
        <w:rPr>
          <w:rFonts w:eastAsia="Calibri"/>
          <w:b/>
          <w:b/>
          <w:sz w:val="26"/>
          <w:szCs w:val="26"/>
        </w:rPr>
      </w:pPr>
      <w:r>
        <w:rPr>
          <w:rFonts w:eastAsia="Times New Roman"/>
          <w:b/>
          <w:sz w:val="26"/>
          <w:szCs w:val="26"/>
        </w:rPr>
        <w:t xml:space="preserve"> </w:t>
      </w:r>
      <w:r>
        <w:rPr>
          <w:rFonts w:eastAsia="Calibri"/>
          <w:b/>
          <w:sz w:val="26"/>
          <w:szCs w:val="26"/>
        </w:rPr>
        <w:t xml:space="preserve">«Поляковский Дом культуры» </w:t>
      </w:r>
    </w:p>
    <w:p>
      <w:pPr>
        <w:pStyle w:val="Normal"/>
        <w:spacing w:lineRule="auto" w:line="240" w:before="0" w:after="0"/>
        <w:ind w:left="0" w:right="-2" w:firstLine="709"/>
        <w:contextualSpacing/>
        <w:jc w:val="center"/>
        <w:rPr>
          <w:rFonts w:eastAsia="Calibri"/>
          <w:b/>
          <w:b/>
          <w:sz w:val="26"/>
          <w:szCs w:val="26"/>
        </w:rPr>
      </w:pPr>
      <w:r>
        <w:rPr>
          <w:rFonts w:eastAsia="Calibri"/>
          <w:b/>
          <w:sz w:val="26"/>
          <w:szCs w:val="26"/>
        </w:rPr>
        <w:t xml:space="preserve">Поляковского сельского поселения </w:t>
      </w:r>
    </w:p>
    <w:p>
      <w:pPr>
        <w:pStyle w:val="Normal"/>
        <w:spacing w:lineRule="auto" w:line="240" w:before="0" w:after="0"/>
        <w:ind w:left="0" w:right="-2" w:firstLine="709"/>
        <w:contextualSpacing/>
        <w:jc w:val="center"/>
        <w:rPr>
          <w:rFonts w:eastAsia="Times New Roman"/>
          <w:color w:val="000000"/>
          <w:spacing w:val="0"/>
          <w:lang w:eastAsia="hi-IN" w:bidi="hi-IN"/>
        </w:rPr>
      </w:pPr>
      <w:r>
        <w:rPr>
          <w:rFonts w:eastAsia="Calibri"/>
          <w:b/>
          <w:sz w:val="26"/>
          <w:szCs w:val="26"/>
        </w:rPr>
        <w:t>Неклиновского района Ростовской области</w:t>
      </w:r>
    </w:p>
    <w:p>
      <w:pPr>
        <w:pStyle w:val="Style20"/>
        <w:shd w:fill="FFFFFF" w:val="clear"/>
        <w:spacing w:lineRule="auto" w:line="240" w:before="0" w:after="0"/>
        <w:ind w:left="0" w:right="-2" w:firstLine="709"/>
        <w:contextualSpacing/>
        <w:rPr>
          <w:rFonts w:eastAsia="SimSun;宋体"/>
          <w:color w:val="000000"/>
          <w:spacing w:val="0"/>
          <w:lang w:eastAsia="hi-IN" w:bidi="hi-IN"/>
        </w:rPr>
      </w:pPr>
      <w:r>
        <w:rPr>
          <w:rFonts w:eastAsia="Times New Roman"/>
          <w:color w:val="000000"/>
          <w:spacing w:val="0"/>
          <w:lang w:eastAsia="hi-IN" w:bidi="hi-IN"/>
        </w:rPr>
        <w:t xml:space="preserve">                                             </w:t>
      </w:r>
      <w:r>
        <w:rPr>
          <w:rFonts w:eastAsia="SimSun;宋体"/>
          <w:color w:val="000000"/>
          <w:spacing w:val="0"/>
          <w:lang w:eastAsia="hi-IN" w:bidi="hi-IN"/>
        </w:rPr>
        <w:t>(полное наименование учреждения)</w:t>
      </w:r>
    </w:p>
    <w:p>
      <w:pPr>
        <w:pStyle w:val="Style20"/>
        <w:shd w:fill="FFFFFF" w:val="clear"/>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r>
    </w:p>
    <w:p>
      <w:pPr>
        <w:pStyle w:val="Style20"/>
        <w:shd w:fill="FFFFFF" w:val="clear"/>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t>х. Ключникова Балка                                                        «_» ______202__года</w:t>
      </w:r>
    </w:p>
    <w:p>
      <w:pPr>
        <w:pStyle w:val="Style20"/>
        <w:shd w:fill="FFFFFF" w:val="clear"/>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t>Комиссия по оценке результативности и качества работы руководителя учреждения в составе:</w:t>
      </w:r>
    </w:p>
    <w:tbl>
      <w:tblPr>
        <w:tblW w:w="8954" w:type="dxa"/>
        <w:jc w:val="left"/>
        <w:tblInd w:w="72" w:type="dxa"/>
        <w:tblBorders>
          <w:top w:val="single" w:sz="4" w:space="0" w:color="000000"/>
          <w:left w:val="single" w:sz="4" w:space="0" w:color="000000"/>
          <w:bottom w:val="single" w:sz="4" w:space="0" w:color="000000"/>
          <w:insideH w:val="single" w:sz="4" w:space="0" w:color="000000"/>
        </w:tblBorders>
        <w:tblCellMar>
          <w:top w:w="0" w:type="dxa"/>
          <w:left w:w="98" w:type="dxa"/>
          <w:bottom w:w="0" w:type="dxa"/>
          <w:right w:w="108" w:type="dxa"/>
        </w:tblCellMar>
      </w:tblPr>
      <w:tblGrid>
        <w:gridCol w:w="3225"/>
        <w:gridCol w:w="5728"/>
      </w:tblGrid>
      <w:tr>
        <w:trPr>
          <w:trHeight w:val="390" w:hRule="atLeast"/>
        </w:trPr>
        <w:tc>
          <w:tcPr>
            <w:tcW w:w="3225" w:type="dxa"/>
            <w:tcBorders>
              <w:top w:val="single" w:sz="4" w:space="0" w:color="000000"/>
              <w:left w:val="single" w:sz="4" w:space="0" w:color="000000"/>
              <w:bottom w:val="single" w:sz="4" w:space="0" w:color="000000"/>
              <w:insideH w:val="single" w:sz="4" w:space="0" w:color="000000"/>
            </w:tcBorders>
            <w:shd w:fill="auto" w:val="clear"/>
          </w:tcPr>
          <w:p>
            <w:pPr>
              <w:pStyle w:val="Style20"/>
              <w:shd w:fill="FFFFFF" w:val="clear"/>
              <w:spacing w:lineRule="auto" w:line="240" w:before="0" w:after="0"/>
              <w:ind w:left="-9" w:right="-2" w:firstLine="709"/>
              <w:contextualSpacing/>
              <w:jc w:val="left"/>
              <w:rPr>
                <w:rFonts w:eastAsia="SimSun;宋体"/>
                <w:color w:val="000000"/>
                <w:spacing w:val="0"/>
                <w:lang w:eastAsia="hi-IN" w:bidi="hi-IN"/>
              </w:rPr>
            </w:pPr>
            <w:r>
              <w:rPr>
                <w:rFonts w:eastAsia="SimSun;宋体"/>
                <w:color w:val="000000"/>
                <w:spacing w:val="0"/>
                <w:lang w:eastAsia="hi-IN" w:bidi="hi-IN"/>
              </w:rPr>
              <w:t>Председатель Комиссии</w:t>
            </w:r>
          </w:p>
        </w:tc>
        <w:tc>
          <w:tcPr>
            <w:tcW w:w="57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hd w:fill="FFFFFF" w:val="clear"/>
              <w:snapToGrid w:val="false"/>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r>
          </w:p>
        </w:tc>
      </w:tr>
      <w:tr>
        <w:trPr>
          <w:trHeight w:val="619" w:hRule="atLeast"/>
        </w:trPr>
        <w:tc>
          <w:tcPr>
            <w:tcW w:w="3225" w:type="dxa"/>
            <w:tcBorders>
              <w:top w:val="single" w:sz="4" w:space="0" w:color="000000"/>
              <w:left w:val="single" w:sz="4" w:space="0" w:color="000000"/>
              <w:bottom w:val="single" w:sz="4" w:space="0" w:color="000000"/>
              <w:insideH w:val="single" w:sz="4" w:space="0" w:color="000000"/>
            </w:tcBorders>
            <w:shd w:fill="auto" w:val="clear"/>
          </w:tcPr>
          <w:p>
            <w:pPr>
              <w:pStyle w:val="Style20"/>
              <w:shd w:fill="FFFFFF" w:val="clear"/>
              <w:spacing w:lineRule="auto" w:line="240" w:before="0" w:after="0"/>
              <w:ind w:left="-9" w:right="-2" w:firstLine="709"/>
              <w:contextualSpacing/>
              <w:jc w:val="left"/>
              <w:rPr>
                <w:rFonts w:eastAsia="SimSun;宋体"/>
                <w:color w:val="000000"/>
                <w:lang w:eastAsia="hi-IN" w:bidi="hi-IN"/>
              </w:rPr>
            </w:pPr>
            <w:r>
              <w:rPr>
                <w:rFonts w:eastAsia="SimSun;宋体"/>
                <w:color w:val="000000"/>
                <w:spacing w:val="0"/>
                <w:lang w:eastAsia="hi-IN" w:bidi="hi-IN"/>
              </w:rPr>
              <w:t>Заместитель председателя Комиссии</w:t>
            </w:r>
          </w:p>
        </w:tc>
        <w:tc>
          <w:tcPr>
            <w:tcW w:w="57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hd w:fill="FFFFFF" w:val="clear"/>
              <w:snapToGrid w:val="false"/>
              <w:spacing w:lineRule="auto" w:line="240" w:before="0" w:after="0"/>
              <w:ind w:left="0" w:right="-2" w:firstLine="709"/>
              <w:contextualSpacing/>
              <w:jc w:val="left"/>
              <w:rPr>
                <w:rFonts w:eastAsia="SimSun;宋体"/>
                <w:color w:val="000000"/>
                <w:lang w:eastAsia="hi-IN" w:bidi="hi-IN"/>
              </w:rPr>
            </w:pPr>
            <w:r>
              <w:rPr>
                <w:rFonts w:eastAsia="SimSun;宋体"/>
                <w:color w:val="000000"/>
                <w:lang w:eastAsia="hi-IN" w:bidi="hi-IN"/>
              </w:rPr>
            </w:r>
          </w:p>
        </w:tc>
      </w:tr>
      <w:tr>
        <w:trPr>
          <w:trHeight w:val="525" w:hRule="atLeast"/>
        </w:trPr>
        <w:tc>
          <w:tcPr>
            <w:tcW w:w="3225" w:type="dxa"/>
            <w:tcBorders>
              <w:top w:val="single" w:sz="4" w:space="0" w:color="000000"/>
              <w:left w:val="single" w:sz="4" w:space="0" w:color="000000"/>
              <w:bottom w:val="single" w:sz="4" w:space="0" w:color="000000"/>
              <w:insideH w:val="single" w:sz="4" w:space="0" w:color="000000"/>
            </w:tcBorders>
            <w:shd w:fill="auto" w:val="clear"/>
          </w:tcPr>
          <w:p>
            <w:pPr>
              <w:pStyle w:val="Style20"/>
              <w:shd w:fill="FFFFFF" w:val="clear"/>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t>Секретарь  Комиссии</w:t>
            </w:r>
          </w:p>
        </w:tc>
        <w:tc>
          <w:tcPr>
            <w:tcW w:w="57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hd w:fill="FFFFFF" w:val="clear"/>
              <w:snapToGrid w:val="false"/>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r>
          </w:p>
        </w:tc>
      </w:tr>
      <w:tr>
        <w:trPr>
          <w:trHeight w:val="525" w:hRule="atLeast"/>
        </w:trPr>
        <w:tc>
          <w:tcPr>
            <w:tcW w:w="3225" w:type="dxa"/>
            <w:tcBorders>
              <w:top w:val="single" w:sz="4" w:space="0" w:color="000000"/>
              <w:left w:val="single" w:sz="4" w:space="0" w:color="000000"/>
              <w:bottom w:val="single" w:sz="4" w:space="0" w:color="000000"/>
              <w:insideH w:val="single" w:sz="4" w:space="0" w:color="000000"/>
            </w:tcBorders>
            <w:shd w:fill="auto" w:val="clear"/>
          </w:tcPr>
          <w:p>
            <w:pPr>
              <w:pStyle w:val="Style20"/>
              <w:shd w:fill="FFFFFF" w:val="clear"/>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t>Члены Комиссии:</w:t>
            </w:r>
          </w:p>
        </w:tc>
        <w:tc>
          <w:tcPr>
            <w:tcW w:w="57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hd w:fill="FFFFFF" w:val="clear"/>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t>1.</w:t>
            </w:r>
          </w:p>
        </w:tc>
      </w:tr>
      <w:tr>
        <w:trPr>
          <w:trHeight w:val="445" w:hRule="atLeast"/>
        </w:trPr>
        <w:tc>
          <w:tcPr>
            <w:tcW w:w="3225" w:type="dxa"/>
            <w:tcBorders>
              <w:top w:val="single" w:sz="4" w:space="0" w:color="000000"/>
              <w:left w:val="single" w:sz="4" w:space="0" w:color="000000"/>
              <w:bottom w:val="single" w:sz="4" w:space="0" w:color="000000"/>
              <w:insideH w:val="single" w:sz="4" w:space="0" w:color="000000"/>
            </w:tcBorders>
            <w:shd w:fill="auto" w:val="clear"/>
          </w:tcPr>
          <w:p>
            <w:pPr>
              <w:pStyle w:val="Style20"/>
              <w:shd w:fill="FFFFFF" w:val="clear"/>
              <w:snapToGrid w:val="false"/>
              <w:spacing w:lineRule="auto" w:line="240" w:before="0" w:after="0"/>
              <w:ind w:left="0" w:right="-2" w:firstLine="709"/>
              <w:contextualSpacing/>
              <w:jc w:val="left"/>
              <w:rPr>
                <w:rFonts w:eastAsia="SimSun;宋体"/>
                <w:color w:val="000000"/>
                <w:spacing w:val="0"/>
                <w:sz w:val="26"/>
                <w:szCs w:val="26"/>
                <w:lang w:eastAsia="hi-IN" w:bidi="hi-IN"/>
              </w:rPr>
            </w:pPr>
            <w:r>
              <w:rPr>
                <w:rFonts w:eastAsia="SimSun;宋体"/>
                <w:color w:val="000000"/>
                <w:spacing w:val="0"/>
                <w:sz w:val="26"/>
                <w:szCs w:val="26"/>
                <w:lang w:eastAsia="hi-IN" w:bidi="hi-IN"/>
              </w:rPr>
            </w:r>
          </w:p>
        </w:tc>
        <w:tc>
          <w:tcPr>
            <w:tcW w:w="57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hd w:fill="FFFFFF" w:val="clear"/>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t>2.</w:t>
            </w:r>
          </w:p>
        </w:tc>
      </w:tr>
    </w:tbl>
    <w:p>
      <w:pPr>
        <w:pStyle w:val="Style20"/>
        <w:shd w:fill="FFFFFF" w:val="clear"/>
        <w:spacing w:lineRule="auto" w:line="240" w:before="0" w:after="0"/>
        <w:ind w:left="0" w:right="-2" w:firstLine="709"/>
        <w:contextualSpacing/>
        <w:jc w:val="both"/>
        <w:rPr>
          <w:rFonts w:eastAsia="SimSun;宋体"/>
          <w:color w:val="000000"/>
          <w:spacing w:val="0"/>
          <w:lang w:eastAsia="hi-IN" w:bidi="hi-IN"/>
        </w:rPr>
      </w:pPr>
      <w:r>
        <w:rPr>
          <w:rFonts w:eastAsia="SimSun;宋体"/>
          <w:color w:val="000000"/>
          <w:spacing w:val="0"/>
          <w:lang w:eastAsia="hi-IN" w:bidi="hi-IN"/>
        </w:rPr>
        <w:t>на основании Положения о Комиссии, рассмотрев Оценочный лист руководителя учреждения за ___________(период), предоставленный в Комиссию, осуществила работу по оценке результативности и качества работы руководителя учреждения.</w:t>
      </w:r>
    </w:p>
    <w:p>
      <w:pPr>
        <w:pStyle w:val="Style20"/>
        <w:shd w:fill="FFFFFF" w:val="clear"/>
        <w:spacing w:lineRule="auto" w:line="240" w:before="0" w:after="0"/>
        <w:ind w:left="0" w:right="-2" w:firstLine="709"/>
        <w:contextualSpacing/>
        <w:jc w:val="both"/>
        <w:rPr>
          <w:rFonts w:eastAsia="SimSun;宋体"/>
          <w:color w:val="000000"/>
          <w:spacing w:val="0"/>
          <w:lang w:eastAsia="hi-IN" w:bidi="hi-IN"/>
        </w:rPr>
      </w:pPr>
      <w:r>
        <w:rPr>
          <w:rFonts w:eastAsia="SimSun;宋体"/>
          <w:color w:val="000000"/>
          <w:spacing w:val="0"/>
          <w:lang w:eastAsia="hi-IN" w:bidi="hi-IN"/>
        </w:rPr>
        <w:t>По итогам работы Комиссии составлен оценочный лист руководителя за ___           (период) для установления размера надбавки за интенсивность и высокие результаты работы руководителя учреждения на период ______.</w:t>
      </w:r>
    </w:p>
    <w:p>
      <w:pPr>
        <w:pStyle w:val="Style20"/>
        <w:shd w:fill="FFFFFF" w:val="clear"/>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t>По результатам голосования членов Комиссии:</w:t>
      </w:r>
    </w:p>
    <w:p>
      <w:pPr>
        <w:pStyle w:val="Style20"/>
        <w:shd w:fill="FFFFFF" w:val="clear"/>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t>Решили:</w:t>
      </w:r>
    </w:p>
    <w:p>
      <w:pPr>
        <w:pStyle w:val="Style20"/>
        <w:shd w:fill="FFFFFF" w:val="clear"/>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t>За___</w:t>
      </w:r>
    </w:p>
    <w:p>
      <w:pPr>
        <w:pStyle w:val="Style20"/>
        <w:shd w:fill="FFFFFF" w:val="clear"/>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t>Против_____</w:t>
      </w:r>
    </w:p>
    <w:p>
      <w:pPr>
        <w:pStyle w:val="Style20"/>
        <w:shd w:fill="FFFFFF" w:val="clear"/>
        <w:spacing w:lineRule="auto" w:line="240" w:before="0" w:after="0"/>
        <w:ind w:left="0" w:right="-2" w:firstLine="709"/>
        <w:contextualSpacing/>
        <w:jc w:val="both"/>
        <w:rPr>
          <w:rFonts w:eastAsia="SimSun;宋体"/>
          <w:color w:val="000000"/>
          <w:spacing w:val="0"/>
          <w:lang w:eastAsia="hi-IN" w:bidi="hi-IN"/>
        </w:rPr>
      </w:pPr>
      <w:r>
        <w:rPr>
          <w:rFonts w:eastAsia="SimSun;宋体"/>
          <w:color w:val="000000"/>
          <w:spacing w:val="0"/>
          <w:lang w:eastAsia="hi-IN" w:bidi="hi-IN"/>
        </w:rPr>
        <w:t>Утверждён оценочный лист руководителя №____,  который является обязательным приложением к настоящему протоколу.</w:t>
      </w:r>
    </w:p>
    <w:p>
      <w:pPr>
        <w:pStyle w:val="Style20"/>
        <w:shd w:fill="FFFFFF" w:val="clear"/>
        <w:spacing w:lineRule="auto" w:line="240" w:before="0" w:after="0"/>
        <w:ind w:left="0" w:right="-2" w:firstLine="709"/>
        <w:contextualSpacing/>
        <w:jc w:val="both"/>
        <w:rPr>
          <w:rFonts w:eastAsia="SimSun;宋体"/>
          <w:color w:val="000000"/>
          <w:spacing w:val="0"/>
          <w:lang w:eastAsia="hi-IN" w:bidi="hi-IN"/>
        </w:rPr>
      </w:pPr>
      <w:r>
        <w:rPr>
          <w:rFonts w:eastAsia="SimSun;宋体"/>
          <w:color w:val="000000"/>
          <w:spacing w:val="0"/>
          <w:lang w:eastAsia="hi-IN" w:bidi="hi-IN"/>
        </w:rPr>
        <w:t>Настоящий протокол составлен в двух экземплярах.</w:t>
      </w:r>
    </w:p>
    <w:p>
      <w:pPr>
        <w:pStyle w:val="Style20"/>
        <w:shd w:fill="FFFFFF" w:val="clear"/>
        <w:spacing w:lineRule="auto" w:line="240" w:before="0" w:after="0"/>
        <w:ind w:left="0" w:right="-2" w:firstLine="709"/>
        <w:contextualSpacing/>
        <w:jc w:val="both"/>
        <w:rPr>
          <w:rFonts w:eastAsia="SimSun;宋体"/>
          <w:color w:val="000000"/>
          <w:spacing w:val="0"/>
          <w:lang w:eastAsia="hi-IN" w:bidi="hi-IN"/>
        </w:rPr>
      </w:pPr>
      <w:r>
        <w:rPr>
          <w:rFonts w:eastAsia="SimSun;宋体"/>
          <w:color w:val="000000"/>
          <w:spacing w:val="0"/>
          <w:lang w:eastAsia="hi-IN" w:bidi="hi-IN"/>
        </w:rPr>
        <w:t>Подписи членов Комиссии  по оценке результативности и качества работы работника учреждения:</w:t>
      </w:r>
    </w:p>
    <w:tbl>
      <w:tblPr>
        <w:tblW w:w="7184" w:type="dxa"/>
        <w:jc w:val="left"/>
        <w:tblInd w:w="57" w:type="dxa"/>
        <w:tblBorders>
          <w:top w:val="single" w:sz="4" w:space="0" w:color="000000"/>
          <w:left w:val="single" w:sz="4" w:space="0" w:color="000000"/>
          <w:bottom w:val="single" w:sz="4" w:space="0" w:color="000000"/>
          <w:insideH w:val="single" w:sz="4" w:space="0" w:color="000000"/>
        </w:tblBorders>
        <w:tblCellMar>
          <w:top w:w="0" w:type="dxa"/>
          <w:left w:w="98" w:type="dxa"/>
          <w:bottom w:w="0" w:type="dxa"/>
          <w:right w:w="108" w:type="dxa"/>
        </w:tblCellMar>
      </w:tblPr>
      <w:tblGrid>
        <w:gridCol w:w="3869"/>
        <w:gridCol w:w="3314"/>
      </w:tblGrid>
      <w:tr>
        <w:trPr>
          <w:trHeight w:val="435" w:hRule="atLeast"/>
        </w:trPr>
        <w:tc>
          <w:tcPr>
            <w:tcW w:w="3869" w:type="dxa"/>
            <w:tcBorders>
              <w:top w:val="single" w:sz="4" w:space="0" w:color="000000"/>
              <w:left w:val="single" w:sz="4" w:space="0" w:color="000000"/>
              <w:bottom w:val="single" w:sz="4" w:space="0" w:color="000000"/>
              <w:insideH w:val="single" w:sz="4" w:space="0" w:color="000000"/>
            </w:tcBorders>
            <w:shd w:fill="auto" w:val="clear"/>
          </w:tcPr>
          <w:p>
            <w:pPr>
              <w:pStyle w:val="Style20"/>
              <w:shd w:fill="FFFFFF" w:val="clear"/>
              <w:spacing w:lineRule="auto" w:line="240" w:before="0" w:after="0"/>
              <w:ind w:left="6" w:right="-2" w:firstLine="709"/>
              <w:contextualSpacing/>
              <w:jc w:val="left"/>
              <w:rPr>
                <w:rFonts w:eastAsia="SimSun;宋体"/>
                <w:color w:val="000000"/>
                <w:spacing w:val="0"/>
                <w:lang w:eastAsia="hi-IN" w:bidi="hi-IN"/>
              </w:rPr>
            </w:pPr>
            <w:r>
              <w:rPr>
                <w:rFonts w:eastAsia="SimSun;宋体"/>
                <w:color w:val="000000"/>
                <w:spacing w:val="0"/>
                <w:lang w:eastAsia="hi-IN" w:bidi="hi-IN"/>
              </w:rPr>
              <w:t>Председатель комиссии</w:t>
            </w:r>
          </w:p>
        </w:tc>
        <w:tc>
          <w:tcPr>
            <w:tcW w:w="3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hd w:fill="FFFFFF" w:val="clear"/>
              <w:snapToGrid w:val="false"/>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r>
          </w:p>
        </w:tc>
      </w:tr>
      <w:tr>
        <w:trPr>
          <w:trHeight w:val="480" w:hRule="atLeast"/>
        </w:trPr>
        <w:tc>
          <w:tcPr>
            <w:tcW w:w="3869" w:type="dxa"/>
            <w:tcBorders>
              <w:top w:val="single" w:sz="4" w:space="0" w:color="000000"/>
              <w:left w:val="single" w:sz="4" w:space="0" w:color="000000"/>
              <w:bottom w:val="single" w:sz="4" w:space="0" w:color="000000"/>
              <w:insideH w:val="single" w:sz="4" w:space="0" w:color="000000"/>
            </w:tcBorders>
            <w:shd w:fill="auto" w:val="clear"/>
          </w:tcPr>
          <w:p>
            <w:pPr>
              <w:pStyle w:val="Style20"/>
              <w:shd w:fill="FFFFFF" w:val="clear"/>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t xml:space="preserve">Заместитель председателя </w:t>
            </w:r>
          </w:p>
          <w:p>
            <w:pPr>
              <w:pStyle w:val="Style20"/>
              <w:shd w:fill="FFFFFF" w:val="clear"/>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t>Комиссии</w:t>
            </w:r>
          </w:p>
        </w:tc>
        <w:tc>
          <w:tcPr>
            <w:tcW w:w="3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hd w:fill="FFFFFF" w:val="clear"/>
              <w:snapToGrid w:val="false"/>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r>
          </w:p>
        </w:tc>
      </w:tr>
      <w:tr>
        <w:trPr>
          <w:trHeight w:val="304" w:hRule="atLeast"/>
        </w:trPr>
        <w:tc>
          <w:tcPr>
            <w:tcW w:w="3869" w:type="dxa"/>
            <w:tcBorders>
              <w:top w:val="single" w:sz="4" w:space="0" w:color="000000"/>
              <w:left w:val="single" w:sz="4" w:space="0" w:color="000000"/>
              <w:bottom w:val="single" w:sz="4" w:space="0" w:color="000000"/>
              <w:insideH w:val="single" w:sz="4" w:space="0" w:color="000000"/>
            </w:tcBorders>
            <w:shd w:fill="auto" w:val="clear"/>
          </w:tcPr>
          <w:p>
            <w:pPr>
              <w:pStyle w:val="Style20"/>
              <w:shd w:fill="FFFFFF" w:val="clear"/>
              <w:spacing w:lineRule="auto" w:line="240" w:before="0" w:after="0"/>
              <w:ind w:left="0" w:right="-2" w:firstLine="709"/>
              <w:contextualSpacing/>
              <w:jc w:val="left"/>
              <w:rPr>
                <w:rFonts w:eastAsia="SimSun;宋体"/>
                <w:color w:val="000000"/>
                <w:lang w:eastAsia="hi-IN" w:bidi="hi-IN"/>
              </w:rPr>
            </w:pPr>
            <w:r>
              <w:rPr>
                <w:rFonts w:eastAsia="SimSun;宋体"/>
                <w:color w:val="000000"/>
                <w:spacing w:val="0"/>
                <w:lang w:eastAsia="hi-IN" w:bidi="hi-IN"/>
              </w:rPr>
              <w:t>Секретарь Комиссии</w:t>
            </w:r>
          </w:p>
        </w:tc>
        <w:tc>
          <w:tcPr>
            <w:tcW w:w="3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hd w:fill="FFFFFF" w:val="clear"/>
              <w:snapToGrid w:val="false"/>
              <w:spacing w:lineRule="auto" w:line="240" w:before="0" w:after="0"/>
              <w:ind w:left="0" w:right="-2" w:firstLine="709"/>
              <w:contextualSpacing/>
              <w:jc w:val="left"/>
              <w:rPr>
                <w:rFonts w:eastAsia="SimSun;宋体"/>
                <w:color w:val="000000"/>
                <w:lang w:eastAsia="hi-IN" w:bidi="hi-IN"/>
              </w:rPr>
            </w:pPr>
            <w:r>
              <w:rPr>
                <w:rFonts w:eastAsia="SimSun;宋体"/>
                <w:color w:val="000000"/>
                <w:lang w:eastAsia="hi-IN" w:bidi="hi-IN"/>
              </w:rPr>
            </w:r>
          </w:p>
        </w:tc>
      </w:tr>
      <w:tr>
        <w:trPr>
          <w:trHeight w:val="390" w:hRule="atLeast"/>
        </w:trPr>
        <w:tc>
          <w:tcPr>
            <w:tcW w:w="3869" w:type="dxa"/>
            <w:tcBorders>
              <w:top w:val="single" w:sz="4" w:space="0" w:color="000000"/>
              <w:left w:val="single" w:sz="4" w:space="0" w:color="000000"/>
              <w:bottom w:val="single" w:sz="4" w:space="0" w:color="000000"/>
              <w:insideH w:val="single" w:sz="4" w:space="0" w:color="000000"/>
            </w:tcBorders>
            <w:shd w:fill="auto" w:val="clear"/>
          </w:tcPr>
          <w:p>
            <w:pPr>
              <w:pStyle w:val="Style20"/>
              <w:shd w:fill="FFFFFF" w:val="clear"/>
              <w:spacing w:lineRule="auto" w:line="240" w:before="0" w:after="0"/>
              <w:ind w:left="0" w:right="-2" w:firstLine="709"/>
              <w:contextualSpacing/>
              <w:jc w:val="left"/>
              <w:rPr>
                <w:rFonts w:eastAsia="SimSun;宋体"/>
                <w:color w:val="000000"/>
                <w:lang w:eastAsia="hi-IN" w:bidi="hi-IN"/>
              </w:rPr>
            </w:pPr>
            <w:r>
              <w:rPr>
                <w:rFonts w:eastAsia="SimSun;宋体"/>
                <w:color w:val="000000"/>
                <w:spacing w:val="0"/>
                <w:lang w:eastAsia="hi-IN" w:bidi="hi-IN"/>
              </w:rPr>
              <w:t>Члены Комиссии</w:t>
            </w:r>
          </w:p>
        </w:tc>
        <w:tc>
          <w:tcPr>
            <w:tcW w:w="3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hd w:fill="FFFFFF" w:val="clear"/>
              <w:spacing w:lineRule="auto" w:line="240" w:before="0" w:after="0"/>
              <w:ind w:left="0" w:right="-2" w:firstLine="709"/>
              <w:contextualSpacing/>
              <w:jc w:val="left"/>
              <w:rPr>
                <w:rFonts w:eastAsia="SimSun;宋体"/>
                <w:color w:val="000000"/>
                <w:lang w:eastAsia="hi-IN" w:bidi="hi-IN"/>
              </w:rPr>
            </w:pPr>
            <w:r>
              <w:rPr>
                <w:rFonts w:eastAsia="SimSun;宋体"/>
                <w:color w:val="000000"/>
                <w:lang w:eastAsia="hi-IN" w:bidi="hi-IN"/>
              </w:rPr>
              <w:t>1.</w:t>
            </w:r>
          </w:p>
        </w:tc>
      </w:tr>
      <w:tr>
        <w:trPr>
          <w:trHeight w:val="366" w:hRule="atLeast"/>
        </w:trPr>
        <w:tc>
          <w:tcPr>
            <w:tcW w:w="3869" w:type="dxa"/>
            <w:tcBorders>
              <w:top w:val="single" w:sz="4" w:space="0" w:color="000000"/>
              <w:left w:val="single" w:sz="4" w:space="0" w:color="000000"/>
              <w:bottom w:val="single" w:sz="4" w:space="0" w:color="000000"/>
              <w:insideH w:val="single" w:sz="4" w:space="0" w:color="000000"/>
            </w:tcBorders>
            <w:shd w:fill="auto" w:val="clear"/>
          </w:tcPr>
          <w:p>
            <w:pPr>
              <w:pStyle w:val="Style20"/>
              <w:shd w:fill="FFFFFF" w:val="clear"/>
              <w:snapToGrid w:val="false"/>
              <w:spacing w:lineRule="auto" w:line="240" w:before="0" w:after="0"/>
              <w:ind w:left="0" w:right="-2" w:firstLine="709"/>
              <w:contextualSpacing/>
              <w:jc w:val="left"/>
              <w:rPr>
                <w:rFonts w:eastAsia="SimSun;宋体"/>
                <w:color w:val="000000"/>
                <w:spacing w:val="0"/>
                <w:sz w:val="26"/>
                <w:szCs w:val="26"/>
                <w:lang w:eastAsia="hi-IN" w:bidi="hi-IN"/>
              </w:rPr>
            </w:pPr>
            <w:r>
              <w:rPr>
                <w:rFonts w:eastAsia="SimSun;宋体"/>
                <w:color w:val="000000"/>
                <w:spacing w:val="0"/>
                <w:sz w:val="26"/>
                <w:szCs w:val="26"/>
                <w:lang w:eastAsia="hi-IN" w:bidi="hi-IN"/>
              </w:rPr>
            </w:r>
          </w:p>
        </w:tc>
        <w:tc>
          <w:tcPr>
            <w:tcW w:w="3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hd w:fill="FFFFFF" w:val="clear"/>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t>2.</w:t>
            </w:r>
          </w:p>
        </w:tc>
      </w:tr>
    </w:tbl>
    <w:p>
      <w:pPr>
        <w:pStyle w:val="Style20"/>
        <w:shd w:fill="FFFFFF" w:val="clear"/>
        <w:spacing w:lineRule="auto" w:line="240" w:before="0" w:after="0"/>
        <w:ind w:left="0" w:right="-2" w:firstLine="709"/>
        <w:contextualSpacing/>
        <w:jc w:val="left"/>
        <w:rPr>
          <w:rFonts w:eastAsia="SimSun;宋体"/>
          <w:color w:val="000000"/>
          <w:spacing w:val="0"/>
          <w:lang w:eastAsia="hi-IN" w:bidi="hi-IN"/>
        </w:rPr>
      </w:pPr>
      <w:r>
        <w:rPr>
          <w:rFonts w:eastAsia="SimSun;宋体"/>
          <w:color w:val="000000"/>
          <w:spacing w:val="0"/>
          <w:lang w:eastAsia="hi-IN" w:bidi="hi-IN"/>
        </w:rPr>
      </w:r>
      <w:bookmarkStart w:id="0" w:name="_GoBack"/>
      <w:bookmarkStart w:id="1" w:name="_GoBack"/>
      <w:bookmarkEnd w:id="1"/>
    </w:p>
    <w:p>
      <w:pPr>
        <w:pStyle w:val="Style20"/>
        <w:shd w:fill="FFFFFF" w:val="clear"/>
        <w:spacing w:lineRule="auto" w:line="240" w:before="0" w:after="0"/>
        <w:ind w:left="0" w:right="-2" w:firstLine="709"/>
        <w:contextualSpacing/>
        <w:jc w:val="right"/>
        <w:rPr>
          <w:rFonts w:eastAsia="SimSun;宋体"/>
          <w:color w:val="000000"/>
          <w:spacing w:val="0"/>
          <w:lang w:eastAsia="hi-IN" w:bidi="hi-IN"/>
        </w:rPr>
      </w:pPr>
      <w:r>
        <w:rPr>
          <w:rFonts w:eastAsia="SimSun;宋体"/>
          <w:color w:val="000000"/>
          <w:spacing w:val="0"/>
          <w:lang w:eastAsia="hi-IN" w:bidi="hi-IN"/>
        </w:rPr>
        <w:t>Приложение 3</w:t>
      </w:r>
    </w:p>
    <w:p>
      <w:pPr>
        <w:pStyle w:val="Style20"/>
        <w:shd w:fill="FFFFFF" w:val="clear"/>
        <w:spacing w:lineRule="auto" w:line="240" w:before="0" w:after="0"/>
        <w:ind w:left="0" w:right="-2" w:firstLine="709"/>
        <w:contextualSpacing/>
        <w:jc w:val="right"/>
        <w:rPr>
          <w:rFonts w:eastAsia="SimSun;宋体"/>
          <w:color w:val="000000"/>
          <w:spacing w:val="0"/>
          <w:lang w:eastAsia="hi-IN" w:bidi="hi-IN"/>
        </w:rPr>
      </w:pPr>
      <w:r>
        <w:rPr>
          <w:rFonts w:eastAsia="SimSun;宋体"/>
          <w:color w:val="000000"/>
          <w:spacing w:val="0"/>
          <w:lang w:eastAsia="hi-IN" w:bidi="hi-IN"/>
        </w:rPr>
        <w:t>к постановлению</w:t>
      </w:r>
    </w:p>
    <w:p>
      <w:pPr>
        <w:pStyle w:val="Style20"/>
        <w:shd w:fill="FFFFFF" w:val="clear"/>
        <w:spacing w:lineRule="auto" w:line="240" w:before="0" w:after="0"/>
        <w:ind w:left="0" w:right="-2" w:firstLine="709"/>
        <w:contextualSpacing/>
        <w:jc w:val="right"/>
        <w:rPr>
          <w:rFonts w:eastAsia="SimSun;宋体"/>
          <w:color w:val="000000"/>
          <w:spacing w:val="0"/>
          <w:lang w:eastAsia="hi-IN" w:bidi="hi-IN"/>
        </w:rPr>
      </w:pPr>
      <w:r>
        <w:rPr>
          <w:rFonts w:eastAsia="SimSun;宋体"/>
          <w:color w:val="000000"/>
          <w:spacing w:val="0"/>
          <w:lang w:eastAsia="hi-IN" w:bidi="hi-IN"/>
        </w:rPr>
        <w:t xml:space="preserve">Администрации Поляковского </w:t>
      </w:r>
    </w:p>
    <w:p>
      <w:pPr>
        <w:pStyle w:val="Style20"/>
        <w:shd w:fill="FFFFFF" w:val="clear"/>
        <w:spacing w:lineRule="auto" w:line="240" w:before="0" w:after="0"/>
        <w:ind w:left="0" w:right="-2" w:firstLine="709"/>
        <w:contextualSpacing/>
        <w:jc w:val="right"/>
        <w:rPr>
          <w:rFonts w:eastAsia="SimSun;宋体"/>
          <w:b/>
          <w:b/>
          <w:color w:val="000000"/>
          <w:sz w:val="26"/>
          <w:szCs w:val="26"/>
          <w:lang w:eastAsia="hi-IN" w:bidi="hi-IN"/>
        </w:rPr>
      </w:pPr>
      <w:r>
        <w:rPr>
          <w:rFonts w:eastAsia="SimSun;宋体"/>
          <w:color w:val="000000"/>
          <w:spacing w:val="0"/>
          <w:lang w:eastAsia="hi-IN" w:bidi="hi-IN"/>
        </w:rPr>
        <w:t>сельского поселения от 15.04.2021 № 49</w:t>
      </w:r>
    </w:p>
    <w:p>
      <w:pPr>
        <w:pStyle w:val="ListParagraph"/>
        <w:spacing w:lineRule="auto" w:line="240" w:before="0" w:after="0"/>
        <w:ind w:left="0" w:right="-2" w:firstLine="709"/>
        <w:contextualSpacing/>
        <w:jc w:val="center"/>
        <w:rPr>
          <w:rFonts w:eastAsia="SimSun;宋体"/>
          <w:b/>
          <w:b/>
          <w:color w:val="000000"/>
          <w:sz w:val="26"/>
          <w:szCs w:val="26"/>
          <w:lang w:eastAsia="hi-IN" w:bidi="hi-IN"/>
        </w:rPr>
      </w:pPr>
      <w:r>
        <w:rPr>
          <w:rFonts w:eastAsia="SimSun;宋体"/>
          <w:b/>
          <w:color w:val="000000"/>
          <w:sz w:val="26"/>
          <w:szCs w:val="26"/>
          <w:lang w:eastAsia="hi-IN" w:bidi="hi-IN"/>
        </w:rPr>
        <w:t>ПОЛОЖЕНИЕ</w:t>
      </w:r>
    </w:p>
    <w:p>
      <w:pPr>
        <w:pStyle w:val="Normal"/>
        <w:spacing w:lineRule="auto" w:line="240" w:before="0" w:after="0"/>
        <w:ind w:left="0" w:right="-2" w:firstLine="709"/>
        <w:contextualSpacing/>
        <w:jc w:val="center"/>
        <w:rPr>
          <w:rFonts w:eastAsia="Calibri"/>
          <w:b/>
          <w:b/>
          <w:sz w:val="26"/>
          <w:szCs w:val="26"/>
        </w:rPr>
      </w:pPr>
      <w:r>
        <w:rPr>
          <w:rFonts w:eastAsia="SimSun;宋体"/>
          <w:b/>
          <w:color w:val="000000"/>
          <w:sz w:val="26"/>
          <w:szCs w:val="26"/>
          <w:lang w:eastAsia="hi-IN" w:bidi="hi-IN"/>
        </w:rPr>
        <w:t>О КОМИССИИ ПО ОЦЕНКЕ ВЫПОЛНЕНИЯ  ПОКАЗАТЕЛЕЙ ДЛЯ УСТАНОВЛЕНИЯ СТИМУЛИРУЮЩИХ ВЫПЛАТ РУКОВОДИТЕЛЯ</w:t>
      </w:r>
    </w:p>
    <w:p>
      <w:pPr>
        <w:pStyle w:val="Normal"/>
        <w:spacing w:lineRule="auto" w:line="240" w:before="0" w:after="0"/>
        <w:ind w:left="0" w:right="-2" w:firstLine="709"/>
        <w:contextualSpacing/>
        <w:jc w:val="center"/>
        <w:rPr>
          <w:rFonts w:eastAsia="Times New Roman"/>
          <w:b/>
          <w:b/>
          <w:sz w:val="26"/>
          <w:szCs w:val="26"/>
        </w:rPr>
      </w:pPr>
      <w:r>
        <w:rPr>
          <w:rFonts w:eastAsia="Calibri"/>
          <w:b/>
          <w:sz w:val="26"/>
          <w:szCs w:val="26"/>
        </w:rPr>
        <w:t>Муниципального бюджетного учреждения культуры</w:t>
      </w:r>
    </w:p>
    <w:p>
      <w:pPr>
        <w:pStyle w:val="Normal"/>
        <w:spacing w:lineRule="auto" w:line="240" w:before="0" w:after="0"/>
        <w:ind w:left="0" w:right="-2" w:firstLine="709"/>
        <w:contextualSpacing/>
        <w:jc w:val="center"/>
        <w:rPr>
          <w:rFonts w:eastAsia="Calibri"/>
          <w:b/>
          <w:b/>
          <w:sz w:val="26"/>
          <w:szCs w:val="26"/>
        </w:rPr>
      </w:pPr>
      <w:r>
        <w:rPr>
          <w:rFonts w:eastAsia="Times New Roman"/>
          <w:b/>
          <w:sz w:val="26"/>
          <w:szCs w:val="26"/>
        </w:rPr>
        <w:t xml:space="preserve"> </w:t>
      </w:r>
      <w:r>
        <w:rPr>
          <w:rFonts w:eastAsia="Calibri"/>
          <w:b/>
          <w:sz w:val="26"/>
          <w:szCs w:val="26"/>
        </w:rPr>
        <w:t xml:space="preserve">«Поляковский Дом культуры» </w:t>
      </w:r>
    </w:p>
    <w:p>
      <w:pPr>
        <w:pStyle w:val="Normal"/>
        <w:spacing w:lineRule="auto" w:line="240" w:before="0" w:after="0"/>
        <w:ind w:left="0" w:right="-2" w:firstLine="709"/>
        <w:contextualSpacing/>
        <w:jc w:val="center"/>
        <w:rPr>
          <w:rFonts w:eastAsia="Calibri"/>
          <w:b/>
          <w:b/>
          <w:sz w:val="26"/>
          <w:szCs w:val="26"/>
        </w:rPr>
      </w:pPr>
      <w:r>
        <w:rPr>
          <w:rFonts w:eastAsia="Calibri"/>
          <w:b/>
          <w:sz w:val="26"/>
          <w:szCs w:val="26"/>
        </w:rPr>
        <w:t xml:space="preserve">Поляковского сельского поселения </w:t>
      </w:r>
    </w:p>
    <w:p>
      <w:pPr>
        <w:pStyle w:val="Normal"/>
        <w:spacing w:lineRule="auto" w:line="240" w:before="0" w:after="0"/>
        <w:ind w:left="0" w:right="-2" w:firstLine="709"/>
        <w:contextualSpacing/>
        <w:jc w:val="center"/>
        <w:rPr>
          <w:rFonts w:eastAsia="SimSun;宋体"/>
          <w:b/>
          <w:b/>
          <w:color w:val="000000"/>
          <w:sz w:val="26"/>
          <w:szCs w:val="26"/>
          <w:lang w:eastAsia="hi-IN" w:bidi="hi-IN"/>
        </w:rPr>
      </w:pPr>
      <w:r>
        <w:rPr>
          <w:rFonts w:eastAsia="Calibri"/>
          <w:b/>
          <w:sz w:val="26"/>
          <w:szCs w:val="26"/>
        </w:rPr>
        <w:t>Неклиновского района Ростовской области</w:t>
      </w:r>
    </w:p>
    <w:p>
      <w:pPr>
        <w:pStyle w:val="Normal"/>
        <w:spacing w:lineRule="auto" w:line="240" w:before="0" w:after="0"/>
        <w:ind w:left="0" w:right="-2" w:firstLine="709"/>
        <w:contextualSpacing/>
        <w:jc w:val="left"/>
        <w:rPr>
          <w:rFonts w:eastAsia="SimSun;宋体"/>
          <w:b/>
          <w:b/>
          <w:color w:val="000000"/>
          <w:sz w:val="26"/>
          <w:szCs w:val="26"/>
          <w:lang w:eastAsia="hi-IN" w:bidi="hi-IN"/>
        </w:rPr>
      </w:pPr>
      <w:r>
        <w:rPr>
          <w:rFonts w:eastAsia="SimSun;宋体"/>
          <w:b/>
          <w:color w:val="000000"/>
          <w:sz w:val="26"/>
          <w:szCs w:val="26"/>
          <w:lang w:eastAsia="hi-IN" w:bidi="hi-IN"/>
        </w:rPr>
      </w:r>
    </w:p>
    <w:p>
      <w:pPr>
        <w:pStyle w:val="ListParagraph"/>
        <w:numPr>
          <w:ilvl w:val="0"/>
          <w:numId w:val="2"/>
        </w:numPr>
        <w:spacing w:lineRule="auto" w:line="240" w:before="0" w:after="0"/>
        <w:ind w:left="0" w:right="-2" w:firstLine="709"/>
        <w:contextualSpacing/>
        <w:jc w:val="center"/>
        <w:rPr>
          <w:rFonts w:eastAsia="SimSun;宋体"/>
          <w:color w:val="000000"/>
          <w:sz w:val="26"/>
          <w:szCs w:val="26"/>
          <w:lang w:eastAsia="hi-IN" w:bidi="hi-IN"/>
        </w:rPr>
      </w:pPr>
      <w:r>
        <w:rPr>
          <w:rFonts w:eastAsia="SimSun;宋体"/>
          <w:b/>
          <w:color w:val="000000"/>
          <w:sz w:val="26"/>
          <w:szCs w:val="26"/>
          <w:lang w:eastAsia="hi-IN" w:bidi="hi-IN"/>
        </w:rPr>
        <w:t>Общие положения</w:t>
      </w:r>
    </w:p>
    <w:p>
      <w:pPr>
        <w:pStyle w:val="Normal"/>
        <w:spacing w:lineRule="auto" w:line="240" w:before="0" w:after="0"/>
        <w:ind w:left="0" w:right="-2" w:firstLine="709"/>
        <w:contextualSpacing/>
        <w:jc w:val="left"/>
        <w:rPr>
          <w:rFonts w:eastAsia="SimSun;宋体"/>
          <w:color w:val="000000"/>
          <w:sz w:val="26"/>
          <w:szCs w:val="26"/>
          <w:lang w:eastAsia="hi-IN" w:bidi="hi-IN"/>
        </w:rPr>
      </w:pPr>
      <w:r>
        <w:rPr>
          <w:rFonts w:eastAsia="SimSun;宋体"/>
          <w:color w:val="000000"/>
          <w:sz w:val="26"/>
          <w:szCs w:val="26"/>
          <w:lang w:eastAsia="hi-IN" w:bidi="hi-IN"/>
        </w:rPr>
      </w:r>
    </w:p>
    <w:p>
      <w:pPr>
        <w:pStyle w:val="ListParagraph"/>
        <w:numPr>
          <w:ilvl w:val="0"/>
          <w:numId w:val="3"/>
        </w:numPr>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Комиссия по оценке выполнения целевых показателей эффективности деятельности муниципального  бюджетного учреждения (далее – Учреждение) (далее – Комиссия) создаётся Администрацией  Поляковского сельского поселения в целях рассмотрения отчётов, предоставляемых руководителем учреждения о выполнении целевых показателей эффективности деятельности Учреждения и подготовки предложений по установлению соответствующей выплаты стимулирующего характера руководителю.</w:t>
      </w:r>
    </w:p>
    <w:p>
      <w:pPr>
        <w:pStyle w:val="ListParagraph"/>
        <w:numPr>
          <w:ilvl w:val="0"/>
          <w:numId w:val="3"/>
        </w:numPr>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 xml:space="preserve">Основной задачей Комиссии является оценка эффективности деятельности  Учреждения и его руководителя на основе выполнения целевых показателей эффективности деятельности Учреждения. </w:t>
      </w:r>
    </w:p>
    <w:p>
      <w:pPr>
        <w:pStyle w:val="ListParagraph"/>
        <w:numPr>
          <w:ilvl w:val="0"/>
          <w:numId w:val="3"/>
        </w:numPr>
        <w:spacing w:lineRule="auto" w:line="240" w:before="0" w:after="0"/>
        <w:ind w:left="0" w:right="-2" w:firstLine="709"/>
        <w:contextualSpacing/>
        <w:jc w:val="left"/>
        <w:rPr>
          <w:rFonts w:eastAsia="SimSun;宋体"/>
          <w:color w:val="000000"/>
          <w:sz w:val="26"/>
          <w:szCs w:val="26"/>
          <w:lang w:eastAsia="hi-IN" w:bidi="hi-IN"/>
        </w:rPr>
      </w:pPr>
      <w:r>
        <w:rPr>
          <w:rFonts w:eastAsia="SimSun;宋体"/>
          <w:color w:val="000000"/>
          <w:sz w:val="26"/>
          <w:szCs w:val="26"/>
          <w:lang w:eastAsia="hi-IN" w:bidi="hi-IN"/>
        </w:rPr>
        <w:t>Комиссия осуществляет свою деятельность на постоянной основе.</w:t>
      </w:r>
    </w:p>
    <w:p>
      <w:pPr>
        <w:pStyle w:val="Normal"/>
        <w:spacing w:lineRule="auto" w:line="240" w:before="0" w:after="0"/>
        <w:ind w:left="0" w:right="-2" w:firstLine="709"/>
        <w:contextualSpacing/>
        <w:jc w:val="left"/>
        <w:rPr>
          <w:rFonts w:eastAsia="SimSun;宋体"/>
          <w:color w:val="000000"/>
          <w:sz w:val="26"/>
          <w:szCs w:val="26"/>
          <w:lang w:eastAsia="hi-IN" w:bidi="hi-IN"/>
        </w:rPr>
      </w:pPr>
      <w:r>
        <w:rPr>
          <w:rFonts w:eastAsia="SimSun;宋体"/>
          <w:color w:val="000000"/>
          <w:sz w:val="26"/>
          <w:szCs w:val="26"/>
          <w:lang w:eastAsia="hi-IN" w:bidi="hi-IN"/>
        </w:rPr>
      </w:r>
    </w:p>
    <w:p>
      <w:pPr>
        <w:pStyle w:val="ListParagraph"/>
        <w:numPr>
          <w:ilvl w:val="0"/>
          <w:numId w:val="2"/>
        </w:numPr>
        <w:spacing w:lineRule="auto" w:line="240" w:before="0" w:after="0"/>
        <w:ind w:left="0" w:right="-2" w:firstLine="709"/>
        <w:contextualSpacing/>
        <w:jc w:val="center"/>
        <w:rPr>
          <w:rFonts w:eastAsia="SimSun;宋体"/>
          <w:color w:val="000000"/>
          <w:sz w:val="26"/>
          <w:szCs w:val="26"/>
          <w:lang w:eastAsia="hi-IN" w:bidi="hi-IN"/>
        </w:rPr>
      </w:pPr>
      <w:r>
        <w:rPr>
          <w:rFonts w:eastAsia="SimSun;宋体"/>
          <w:b/>
          <w:color w:val="000000"/>
          <w:sz w:val="26"/>
          <w:szCs w:val="26"/>
          <w:lang w:eastAsia="hi-IN" w:bidi="hi-IN"/>
        </w:rPr>
        <w:t>Состав и полномочия Комиссии</w:t>
      </w:r>
    </w:p>
    <w:p>
      <w:pPr>
        <w:pStyle w:val="ListParagraph"/>
        <w:spacing w:lineRule="auto" w:line="240" w:before="0" w:after="0"/>
        <w:ind w:left="0" w:right="-2" w:firstLine="709"/>
        <w:contextualSpacing/>
        <w:jc w:val="left"/>
        <w:rPr>
          <w:rFonts w:eastAsia="SimSun;宋体"/>
          <w:color w:val="000000"/>
          <w:sz w:val="26"/>
          <w:szCs w:val="26"/>
          <w:lang w:eastAsia="hi-IN" w:bidi="hi-IN"/>
        </w:rPr>
      </w:pPr>
      <w:r>
        <w:rPr>
          <w:rFonts w:eastAsia="SimSun;宋体"/>
          <w:color w:val="000000"/>
          <w:sz w:val="26"/>
          <w:szCs w:val="26"/>
          <w:lang w:eastAsia="hi-IN" w:bidi="hi-IN"/>
        </w:rPr>
      </w:r>
    </w:p>
    <w:p>
      <w:pPr>
        <w:pStyle w:val="ListParagraph"/>
        <w:numPr>
          <w:ilvl w:val="1"/>
          <w:numId w:val="2"/>
        </w:numPr>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Комиссия состоит из председателя, заместителя председателя, секретаря и членов Комиссии.</w:t>
      </w:r>
    </w:p>
    <w:p>
      <w:pPr>
        <w:pStyle w:val="ListParagraph"/>
        <w:numPr>
          <w:ilvl w:val="1"/>
          <w:numId w:val="2"/>
        </w:numPr>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Председатель комиссии:</w:t>
      </w:r>
    </w:p>
    <w:p>
      <w:pPr>
        <w:pStyle w:val="ListParagraph"/>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 Осуществляет общее руководство деятельностью Комиссии.</w:t>
      </w:r>
    </w:p>
    <w:p>
      <w:pPr>
        <w:pStyle w:val="ListParagraph"/>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 Председательствует на заседаниях Комиссии.</w:t>
      </w:r>
    </w:p>
    <w:p>
      <w:pPr>
        <w:pStyle w:val="ListParagraph"/>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2.3. При отсутствии председателя Комиссии заседание Комиссии проводит заместитель председателя  комиссии.</w:t>
      </w:r>
    </w:p>
    <w:p>
      <w:pPr>
        <w:pStyle w:val="ListParagraph"/>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2.4. Заседание комиссии проводится не позднее  5 рабочего дня месяца, следующего за отчётным периодом. Дата проведения заседания Комиссии назначается председателем Комиссии  (в его отсутствие – заместителем председателя Комиссии)</w:t>
      </w:r>
    </w:p>
    <w:p>
      <w:pPr>
        <w:pStyle w:val="ListParagraph"/>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 xml:space="preserve">2.5. Решения Комиссии принимаются большинством голосов членов Комиссии, присутствующих на заседании. </w:t>
      </w:r>
    </w:p>
    <w:p>
      <w:pPr>
        <w:pStyle w:val="ListParagraph"/>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При  равенстве голосов решающим является голос председателя Комиссии, а при его отсутствии – заместителем председателя Комиссии.</w:t>
      </w:r>
    </w:p>
    <w:p>
      <w:pPr>
        <w:pStyle w:val="ListParagraph"/>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2.6. Заседание Комиссии является правомочным, если на нем присутствует не менее половины от общего числа её членов.</w:t>
      </w:r>
    </w:p>
    <w:p>
      <w:pPr>
        <w:pStyle w:val="ListParagraph"/>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2.7. Для выполнения возложенных задач Комиссия осуществляет следующие функции:</w:t>
      </w:r>
    </w:p>
    <w:p>
      <w:pPr>
        <w:pStyle w:val="ListParagraph"/>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 Рассматривает представленные Учреждением отчёты о выполнении целевых показателей, характеризующие результативность деятельности Учреждения.</w:t>
      </w:r>
    </w:p>
    <w:p>
      <w:pPr>
        <w:pStyle w:val="ListParagraph"/>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 Может привлекать к участию в заседаниях Комиссии руководителя Учреждения, а  также  представителей  трудового коллектива или иных выборных органов.</w:t>
      </w:r>
    </w:p>
    <w:p>
      <w:pPr>
        <w:pStyle w:val="ListParagraph"/>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 Принимает решение о размере выплаты, снижении её размера  либо о не назначении выплаты в отношении руководителя Учреждения.</w:t>
      </w:r>
    </w:p>
    <w:p>
      <w:pPr>
        <w:pStyle w:val="ListParagraph"/>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2.8. Комиссия имеет право:</w:t>
      </w:r>
    </w:p>
    <w:p>
      <w:pPr>
        <w:pStyle w:val="ListParagraph"/>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 Запрашивать у руководителя Учреждения необходимую для её деятельности информацию.</w:t>
      </w:r>
    </w:p>
    <w:p>
      <w:pPr>
        <w:pStyle w:val="ListParagraph"/>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 Устанавливать для руководителя Учреждения сроки предоставления информации.</w:t>
      </w:r>
    </w:p>
    <w:p>
      <w:pPr>
        <w:pStyle w:val="ListParagraph"/>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 Утверждать решение о размере выплаты в отношении руководителя Учреждения.</w:t>
      </w:r>
    </w:p>
    <w:p>
      <w:pPr>
        <w:pStyle w:val="ListParagraph"/>
        <w:spacing w:lineRule="auto" w:line="240" w:before="0" w:after="0"/>
        <w:ind w:left="0" w:right="-2" w:hanging="0"/>
        <w:contextualSpacing/>
        <w:jc w:val="left"/>
        <w:rPr>
          <w:rFonts w:eastAsia="SimSun;宋体"/>
          <w:color w:val="000000"/>
          <w:sz w:val="26"/>
          <w:szCs w:val="26"/>
          <w:lang w:eastAsia="hi-IN" w:bidi="hi-IN"/>
        </w:rPr>
      </w:pPr>
      <w:r>
        <w:rPr>
          <w:rFonts w:eastAsia="SimSun;宋体"/>
          <w:color w:val="000000"/>
          <w:sz w:val="26"/>
          <w:szCs w:val="26"/>
          <w:lang w:eastAsia="hi-IN" w:bidi="hi-IN"/>
        </w:rPr>
      </w:r>
    </w:p>
    <w:p>
      <w:pPr>
        <w:pStyle w:val="Normal"/>
        <w:spacing w:lineRule="auto" w:line="240" w:before="0" w:after="0"/>
        <w:ind w:left="0" w:right="-2" w:firstLine="709"/>
        <w:contextualSpacing/>
        <w:jc w:val="center"/>
        <w:rPr>
          <w:rFonts w:eastAsia="SimSun;宋体"/>
          <w:color w:val="000000"/>
          <w:sz w:val="26"/>
          <w:szCs w:val="26"/>
          <w:lang w:eastAsia="hi-IN" w:bidi="hi-IN"/>
        </w:rPr>
      </w:pPr>
      <w:r>
        <w:rPr>
          <w:rFonts w:eastAsia="SimSun;宋体"/>
          <w:b/>
          <w:color w:val="000000"/>
          <w:sz w:val="26"/>
          <w:szCs w:val="26"/>
          <w:lang w:val="en-US" w:eastAsia="hi-IN" w:bidi="hi-IN"/>
        </w:rPr>
        <w:t>III</w:t>
      </w:r>
      <w:r>
        <w:rPr>
          <w:rFonts w:eastAsia="SimSun;宋体"/>
          <w:b/>
          <w:color w:val="000000"/>
          <w:sz w:val="26"/>
          <w:szCs w:val="26"/>
          <w:lang w:eastAsia="hi-IN" w:bidi="hi-IN"/>
        </w:rPr>
        <w:t>. Порядок работы комиссии</w:t>
      </w:r>
    </w:p>
    <w:p>
      <w:pPr>
        <w:pStyle w:val="Normal"/>
        <w:spacing w:lineRule="auto" w:line="240" w:before="0" w:after="0"/>
        <w:ind w:left="0" w:right="-2" w:firstLine="709"/>
        <w:contextualSpacing/>
        <w:jc w:val="left"/>
        <w:rPr>
          <w:rFonts w:eastAsia="SimSun;宋体"/>
          <w:color w:val="000000"/>
          <w:sz w:val="26"/>
          <w:szCs w:val="26"/>
          <w:lang w:eastAsia="hi-IN" w:bidi="hi-IN"/>
        </w:rPr>
      </w:pPr>
      <w:r>
        <w:rPr>
          <w:rFonts w:eastAsia="SimSun;宋体"/>
          <w:color w:val="000000"/>
          <w:sz w:val="26"/>
          <w:szCs w:val="26"/>
          <w:lang w:eastAsia="hi-IN" w:bidi="hi-IN"/>
        </w:rPr>
      </w:r>
    </w:p>
    <w:p>
      <w:pPr>
        <w:pStyle w:val="Normal"/>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3.1  Комиссия принимает на рассмотрение от руководителя Учреждения отчёт установленного образца о выполнении целевых показателей эффективности деятельности Учреждения не позднее 3 рабочего дня месяца, следующего за отчётным периодом.</w:t>
      </w:r>
    </w:p>
    <w:p>
      <w:pPr>
        <w:pStyle w:val="Normal"/>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3.2. При принятии решения об оценке отчёта Комиссия руководствуется результатами анализа достижения целевых показателей деятельности Учреждения.</w:t>
      </w:r>
    </w:p>
    <w:p>
      <w:pPr>
        <w:pStyle w:val="Normal"/>
        <w:spacing w:lineRule="auto" w:line="240" w:before="0" w:after="0"/>
        <w:ind w:left="0" w:right="-2" w:firstLine="709"/>
        <w:contextualSpacing/>
        <w:jc w:val="both"/>
        <w:rPr>
          <w:rFonts w:eastAsia="SimSun;宋体"/>
          <w:color w:val="000000"/>
          <w:sz w:val="26"/>
          <w:szCs w:val="26"/>
          <w:lang w:eastAsia="hi-IN" w:bidi="hi-IN"/>
        </w:rPr>
      </w:pPr>
      <w:r>
        <w:rPr>
          <w:rFonts w:eastAsia="SimSun;宋体"/>
          <w:color w:val="000000"/>
          <w:sz w:val="26"/>
          <w:szCs w:val="26"/>
          <w:lang w:eastAsia="hi-IN" w:bidi="hi-IN"/>
        </w:rPr>
        <w:t>3.3. Решение Комиссии по оценке выполнения целевых показателей эффективности деятельности Учреждения и установлении не установления выплаты, руководителю за отчётный период отражается в заключении, которое подписывается всеми членами Комиссии. На основании заключения Комиссии  Глава Администрации Поляковского сельского поселения своим распоряжением устанавливает процент выплаты  или лишение выплаты руководителю Учреждения за отчётный период.</w:t>
      </w:r>
    </w:p>
    <w:p>
      <w:pPr>
        <w:pStyle w:val="Normal"/>
        <w:spacing w:lineRule="auto" w:line="240" w:before="0" w:after="0"/>
        <w:ind w:left="0" w:right="-2" w:firstLine="709"/>
        <w:contextualSpacing/>
        <w:jc w:val="left"/>
        <w:rPr>
          <w:rFonts w:eastAsia="SimSun;宋体"/>
          <w:color w:val="000000"/>
          <w:sz w:val="26"/>
          <w:szCs w:val="26"/>
          <w:lang w:eastAsia="hi-IN" w:bidi="hi-IN"/>
        </w:rPr>
      </w:pPr>
      <w:r>
        <w:rPr>
          <w:rFonts w:eastAsia="SimSun;宋体"/>
          <w:color w:val="000000"/>
          <w:sz w:val="26"/>
          <w:szCs w:val="26"/>
          <w:lang w:eastAsia="hi-IN" w:bidi="hi-IN"/>
        </w:rPr>
      </w:r>
    </w:p>
    <w:p>
      <w:pPr>
        <w:pStyle w:val="Normal"/>
        <w:spacing w:lineRule="auto" w:line="240" w:before="0" w:after="0"/>
        <w:ind w:left="0" w:right="-2" w:firstLine="709"/>
        <w:contextualSpacing/>
        <w:jc w:val="center"/>
        <w:rPr/>
      </w:pPr>
      <w:r>
        <w:rPr>
          <w:rFonts w:eastAsia="SimSun;宋体"/>
          <w:b/>
          <w:color w:val="000000"/>
          <w:sz w:val="26"/>
          <w:szCs w:val="26"/>
          <w:lang w:val="en-US" w:eastAsia="hi-IN" w:bidi="hi-IN"/>
        </w:rPr>
        <w:t>IV</w:t>
      </w:r>
      <w:r>
        <w:rPr>
          <w:rFonts w:eastAsia="SimSun;宋体"/>
          <w:b/>
          <w:color w:val="000000"/>
          <w:sz w:val="26"/>
          <w:szCs w:val="26"/>
          <w:lang w:eastAsia="hi-IN" w:bidi="hi-IN"/>
        </w:rPr>
        <w:t>.   Состав комиссии по оценке выполнения целевых показателей эффективности деятельности Муниципального бюджетного учреждения культуры «Поляковский Дом культуры» Поляковского сельского поселения Неклиновского района Ростовской области.</w:t>
      </w:r>
    </w:p>
    <w:p>
      <w:pPr>
        <w:pStyle w:val="Normal"/>
        <w:spacing w:lineRule="auto" w:line="240" w:before="0" w:after="0"/>
        <w:ind w:left="0" w:right="-2" w:firstLine="709"/>
        <w:contextualSpacing/>
        <w:jc w:val="center"/>
        <w:rPr/>
      </w:pPr>
      <w:r>
        <w:rPr/>
      </w:r>
    </w:p>
    <w:p>
      <w:pPr>
        <w:pStyle w:val="Normal"/>
        <w:spacing w:lineRule="auto" w:line="240" w:before="0" w:after="0"/>
        <w:ind w:left="0" w:right="-2" w:firstLine="709"/>
        <w:contextualSpacing/>
        <w:jc w:val="both"/>
        <w:rPr>
          <w:rFonts w:eastAsia="SimSun;宋体"/>
          <w:b/>
          <w:b/>
          <w:color w:val="000000"/>
          <w:sz w:val="26"/>
          <w:szCs w:val="26"/>
          <w:lang w:eastAsia="hi-IN" w:bidi="hi-IN"/>
        </w:rPr>
      </w:pPr>
      <w:r>
        <w:rPr>
          <w:rFonts w:eastAsia="SimSun;宋体"/>
          <w:b w:val="false"/>
          <w:bCs w:val="false"/>
          <w:color w:val="000000"/>
          <w:sz w:val="26"/>
          <w:szCs w:val="26"/>
          <w:lang w:eastAsia="hi-IN" w:bidi="hi-IN"/>
        </w:rPr>
        <w:t>Состав комиссии по оценке выполнения целевых показателей эффективности деятельности Муниципального бюджетного учреждения культуры «Поляковский Дом культуры» Поляковского сельского поселения Неклиновского района Ростовской области утверждается распоряжением Главы Администрации Поляковского сельского поселения.</w:t>
      </w:r>
    </w:p>
    <w:p>
      <w:pPr>
        <w:pStyle w:val="Normal"/>
        <w:spacing w:lineRule="auto" w:line="240" w:before="0" w:after="0"/>
        <w:ind w:left="0" w:right="-2" w:firstLine="709"/>
        <w:contextualSpacing/>
        <w:jc w:val="both"/>
        <w:rPr>
          <w:rFonts w:eastAsia="SimSun;宋体"/>
          <w:b/>
          <w:b/>
          <w:color w:val="000000"/>
          <w:sz w:val="26"/>
          <w:szCs w:val="26"/>
          <w:lang w:eastAsia="hi-IN" w:bidi="hi-IN"/>
        </w:rPr>
      </w:pPr>
      <w:r>
        <w:rPr>
          <w:rFonts w:eastAsia="SimSun;宋体"/>
          <w:b/>
          <w:color w:val="000000"/>
          <w:sz w:val="26"/>
          <w:szCs w:val="26"/>
          <w:lang w:eastAsia="hi-IN" w:bidi="hi-IN"/>
        </w:rPr>
      </w:r>
    </w:p>
    <w:p>
      <w:pPr>
        <w:pStyle w:val="ListParagraph"/>
        <w:spacing w:lineRule="auto" w:line="240" w:before="0" w:after="0"/>
        <w:ind w:left="-207" w:right="-2" w:firstLine="709"/>
        <w:contextualSpacing/>
        <w:jc w:val="left"/>
        <w:rPr/>
      </w:pPr>
      <w:r>
        <w:rPr/>
      </w:r>
    </w:p>
    <w:sectPr>
      <w:headerReference w:type="even" r:id="rId3"/>
      <w:headerReference w:type="default" r:id="rId4"/>
      <w:footerReference w:type="even" r:id="rId5"/>
      <w:footerReference w:type="default" r:id="rId6"/>
      <w:type w:val="nextPage"/>
      <w:pgSz w:w="11906" w:h="16838"/>
      <w:pgMar w:left="1276" w:right="851" w:header="709"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01"/>
    <w:family w:val="roman"/>
    <w:pitch w:val="default"/>
  </w:font>
  <w:font w:name="Times New Roman">
    <w:charset w:val="01"/>
    <w:family w:val="roman"/>
    <w:pitch w:val="default"/>
  </w:font>
  <w:font w:name="Tahoma">
    <w:charset w:val="01"/>
    <w:family w:val="roman"/>
    <w:pitch w:val="default"/>
  </w:font>
  <w:font w:name="Arial">
    <w:charset w:val="01"/>
    <w:family w:val="roman"/>
    <w:pitch w:val="default"/>
  </w:font>
  <w:font w:name="Liberation Mono">
    <w:altName w:val="Courier New"/>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left="0" w:right="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left="0" w:right="0" w:hanging="0"/>
      <w:jc w:val="center"/>
      <w:rPr/>
    </w:pPr>
    <w:r>
      <w:rPr/>
      <w:fldChar w:fldCharType="begin"/>
    </w:r>
    <w:r>
      <w:rPr/>
      <w:instrText> PAGE </w:instrText>
    </w:r>
    <w:r>
      <w:rPr/>
      <w:fldChar w:fldCharType="separate"/>
    </w:r>
    <w:r>
      <w:rPr/>
      <w:t>13</w:t>
    </w:r>
    <w:r>
      <w:rPr/>
      <w:fldChar w:fldCharType="end"/>
    </w:r>
  </w:p>
  <w:p>
    <w:pPr>
      <w:pStyle w:val="Style22"/>
      <w:ind w:left="0" w:right="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left="0" w:right="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left="0" w:right="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07" w:hanging="360"/>
      </w:pPr>
      <w:rPr>
        <w:sz w:val="26"/>
        <w:b w:val="false"/>
        <w:szCs w:val="26"/>
        <w:rFonts w:eastAsia="SimSun;宋体"/>
        <w:lang w:eastAsia="hi-IN" w:bidi="hi-IN"/>
      </w:rPr>
    </w:lvl>
    <w:lvl w:ilvl="1">
      <w:start w:val="1"/>
      <w:numFmt w:val="decimal"/>
      <w:lvlText w:val="%1.%2."/>
      <w:lvlJc w:val="left"/>
      <w:pPr>
        <w:ind w:left="153" w:hanging="720"/>
      </w:pPr>
      <w:rPr>
        <w:sz w:val="26"/>
        <w:szCs w:val="26"/>
        <w:rFonts w:eastAsia="SimSun;宋体"/>
        <w:lang w:eastAsia="hi-IN" w:bidi="hi-IN"/>
      </w:rPr>
    </w:lvl>
    <w:lvl w:ilvl="2">
      <w:start w:val="1"/>
      <w:numFmt w:val="decimal"/>
      <w:lvlText w:val="%1.%2.%3."/>
      <w:lvlJc w:val="left"/>
      <w:pPr>
        <w:ind w:left="153" w:hanging="720"/>
      </w:pPr>
    </w:lvl>
    <w:lvl w:ilvl="3">
      <w:start w:val="1"/>
      <w:numFmt w:val="decimal"/>
      <w:lvlText w:val="%1.%2.%3.%4."/>
      <w:lvlJc w:val="left"/>
      <w:pPr>
        <w:ind w:left="513" w:hanging="1080"/>
      </w:pPr>
    </w:lvl>
    <w:lvl w:ilvl="4">
      <w:start w:val="1"/>
      <w:numFmt w:val="decimal"/>
      <w:lvlText w:val="%1.%2.%3.%4.%5."/>
      <w:lvlJc w:val="left"/>
      <w:pPr>
        <w:ind w:left="513" w:hanging="1080"/>
      </w:pPr>
    </w:lvl>
    <w:lvl w:ilvl="5">
      <w:start w:val="1"/>
      <w:numFmt w:val="decimal"/>
      <w:lvlText w:val="%1.%2.%3.%4.%5.%6."/>
      <w:lvlJc w:val="left"/>
      <w:pPr>
        <w:ind w:left="873" w:hanging="1440"/>
      </w:pPr>
    </w:lvl>
    <w:lvl w:ilvl="6">
      <w:start w:val="1"/>
      <w:numFmt w:val="decimal"/>
      <w:lvlText w:val="%1.%2.%3.%4.%5.%6.%7."/>
      <w:lvlJc w:val="left"/>
      <w:pPr>
        <w:ind w:left="1233" w:hanging="1800"/>
      </w:pPr>
    </w:lvl>
    <w:lvl w:ilvl="7">
      <w:start w:val="1"/>
      <w:numFmt w:val="decimal"/>
      <w:lvlText w:val="%1.%2.%3.%4.%5.%6.%7.%8."/>
      <w:lvlJc w:val="left"/>
      <w:pPr>
        <w:ind w:left="1233" w:hanging="1800"/>
      </w:pPr>
    </w:lvl>
    <w:lvl w:ilvl="8">
      <w:start w:val="1"/>
      <w:numFmt w:val="decimal"/>
      <w:lvlText w:val="%1.%2.%3.%4.%5.%6.%7.%8.%9."/>
      <w:lvlJc w:val="left"/>
      <w:pPr>
        <w:ind w:left="1593" w:hanging="2160"/>
      </w:pPr>
    </w:lvl>
  </w:abstractNum>
  <w:abstractNum w:abstractNumId="2">
    <w:lvl w:ilvl="0">
      <w:start w:val="1"/>
      <w:numFmt w:val="upperRoman"/>
      <w:lvlText w:val="%1."/>
      <w:lvlJc w:val="left"/>
      <w:pPr>
        <w:ind w:left="720" w:hanging="72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4320" w:hanging="1800"/>
      </w:pPr>
    </w:lvl>
    <w:lvl w:ilvl="7">
      <w:start w:val="1"/>
      <w:numFmt w:val="decimal"/>
      <w:lvlText w:val="%1.%2.%3.%4.%5.%6.%7.%8."/>
      <w:lvlJc w:val="left"/>
      <w:pPr>
        <w:ind w:left="4320" w:hanging="1800"/>
      </w:pPr>
    </w:lvl>
    <w:lvl w:ilvl="8">
      <w:start w:val="1"/>
      <w:numFmt w:val="decimal"/>
      <w:lvlText w:val="%1.%2.%3.%4.%5.%6.%7.%8.%9."/>
      <w:lvlJc w:val="left"/>
      <w:pPr>
        <w:ind w:left="4680" w:hanging="2160"/>
      </w:pPr>
    </w:lvl>
  </w:abstractNum>
  <w:abstractNum w:abstractNumId="3">
    <w:lvl w:ilvl="0">
      <w:start w:val="1"/>
      <w:numFmt w:val="decimal"/>
      <w:lvlText w:val="%1."/>
      <w:lvlJc w:val="left"/>
      <w:pPr>
        <w:ind w:left="207" w:hanging="360"/>
      </w:pPr>
      <w:rPr>
        <w:sz w:val="26"/>
        <w:szCs w:val="26"/>
        <w:rFonts w:eastAsia="SimSun;宋体"/>
        <w:lang w:eastAsia="hi-IN" w:bidi="hi-IN"/>
      </w:rPr>
    </w:lvl>
    <w:lvl w:ilvl="1">
      <w:start w:val="1"/>
      <w:numFmt w:val="decimal"/>
      <w:lvlText w:val="%1.%2."/>
      <w:lvlJc w:val="left"/>
      <w:pPr>
        <w:ind w:left="720" w:hanging="720"/>
      </w:pPr>
    </w:lvl>
    <w:lvl w:ilvl="2">
      <w:start w:val="1"/>
      <w:numFmt w:val="decimal"/>
      <w:lvlText w:val="%1.%2.%3."/>
      <w:lvlJc w:val="left"/>
      <w:pPr>
        <w:ind w:left="153" w:hanging="720"/>
      </w:pPr>
    </w:lvl>
    <w:lvl w:ilvl="3">
      <w:start w:val="1"/>
      <w:numFmt w:val="decimal"/>
      <w:lvlText w:val="%1.%2.%3.%4."/>
      <w:lvlJc w:val="left"/>
      <w:pPr>
        <w:ind w:left="513" w:hanging="1080"/>
      </w:pPr>
    </w:lvl>
    <w:lvl w:ilvl="4">
      <w:start w:val="1"/>
      <w:numFmt w:val="decimal"/>
      <w:lvlText w:val="%1.%2.%3.%4.%5."/>
      <w:lvlJc w:val="left"/>
      <w:pPr>
        <w:ind w:left="513" w:hanging="1080"/>
      </w:pPr>
    </w:lvl>
    <w:lvl w:ilvl="5">
      <w:start w:val="1"/>
      <w:numFmt w:val="decimal"/>
      <w:lvlText w:val="%1.%2.%3.%4.%5.%6."/>
      <w:lvlJc w:val="left"/>
      <w:pPr>
        <w:ind w:left="873" w:hanging="1440"/>
      </w:pPr>
    </w:lvl>
    <w:lvl w:ilvl="6">
      <w:start w:val="1"/>
      <w:numFmt w:val="decimal"/>
      <w:lvlText w:val="%1.%2.%3.%4.%5.%6.%7."/>
      <w:lvlJc w:val="left"/>
      <w:pPr>
        <w:ind w:left="1233" w:hanging="1800"/>
      </w:pPr>
    </w:lvl>
    <w:lvl w:ilvl="7">
      <w:start w:val="1"/>
      <w:numFmt w:val="decimal"/>
      <w:lvlText w:val="%1.%2.%3.%4.%5.%6.%7.%8."/>
      <w:lvlJc w:val="left"/>
      <w:pPr>
        <w:ind w:left="1233" w:hanging="1800"/>
      </w:pPr>
    </w:lvl>
    <w:lvl w:ilvl="8">
      <w:start w:val="1"/>
      <w:numFmt w:val="decimal"/>
      <w:lvlText w:val="%1.%2.%3.%4.%5.%6.%7.%8.%9."/>
      <w:lvlJc w:val="left"/>
      <w:pPr>
        <w:ind w:left="1593" w:hanging="21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suppressAutoHyphens w:val="true"/>
      <w:bidi w:val="0"/>
      <w:spacing w:lineRule="atLeast" w:line="100"/>
      <w:jc w:val="left"/>
    </w:pPr>
    <w:rPr>
      <w:rFonts w:ascii="Times New Roman" w:hAnsi="Times New Roman" w:eastAsia="Times New Roman" w:cs="Times New Roman"/>
      <w:color w:val="auto"/>
      <w:kern w:val="0"/>
      <w:sz w:val="28"/>
      <w:szCs w:val="20"/>
      <w:lang w:val="ru-RU" w:eastAsia="zh-CN" w:bidi="ar-SA"/>
    </w:rPr>
  </w:style>
  <w:style w:type="paragraph" w:styleId="1">
    <w:name w:val="Heading 1"/>
    <w:basedOn w:val="Style15"/>
    <w:qFormat/>
    <w:pPr>
      <w:spacing w:before="240" w:after="120"/>
      <w:outlineLvl w:val="0"/>
    </w:pPr>
    <w:rPr>
      <w:b/>
      <w:bCs/>
      <w:sz w:val="36"/>
      <w:szCs w:val="36"/>
    </w:rPr>
  </w:style>
  <w:style w:type="paragraph" w:styleId="2">
    <w:name w:val="Heading 2"/>
    <w:basedOn w:val="Style15"/>
    <w:qFormat/>
    <w:pPr>
      <w:spacing w:before="200" w:after="120"/>
      <w:outlineLvl w:val="1"/>
    </w:pPr>
    <w:rPr>
      <w:b/>
      <w:bCs/>
      <w:sz w:val="32"/>
      <w:szCs w:val="32"/>
    </w:rPr>
  </w:style>
  <w:style w:type="paragraph" w:styleId="3">
    <w:name w:val="Heading 3"/>
    <w:basedOn w:val="Style15"/>
    <w:qFormat/>
    <w:p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eastAsia="SimSun;宋体"/>
      <w:sz w:val="26"/>
      <w:szCs w:val="26"/>
      <w:lang w:eastAsia="hi-IN" w:bidi="hi-IN"/>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eastAsia="SimSun;宋体"/>
      <w:sz w:val="26"/>
      <w:szCs w:val="26"/>
      <w:lang w:eastAsia="hi-IN" w:bidi="hi-IN"/>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2z1">
    <w:name w:val="WW8Num2z1"/>
    <w:qFormat/>
    <w:rPr/>
  </w:style>
  <w:style w:type="character" w:styleId="WW8Num5z0">
    <w:name w:val="WW8Num5z0"/>
    <w:qFormat/>
    <w:rPr>
      <w:rFonts w:eastAsia="SimSun;宋体"/>
      <w:sz w:val="26"/>
      <w:szCs w:val="26"/>
      <w:lang w:eastAsia="hi-IN" w:bidi="hi-IN"/>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eastAsia="SimSun;宋体"/>
      <w:spacing w:val="0"/>
      <w:lang w:eastAsia="hi-IN" w:bidi="hi-IN"/>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Style11">
    <w:name w:val="Основной шрифт абзаца"/>
    <w:qFormat/>
    <w:rPr/>
  </w:style>
  <w:style w:type="character" w:styleId="DefaultParagraphFont">
    <w:name w:val="Default Paragraph Font"/>
    <w:qFormat/>
    <w:rPr/>
  </w:style>
  <w:style w:type="character" w:styleId="Style12">
    <w:name w:val="Текст выноски Знак"/>
    <w:qFormat/>
    <w:rPr>
      <w:rFonts w:ascii="Tahoma" w:hAnsi="Tahoma" w:eastAsia="Times New Roman" w:cs="Tahoma"/>
      <w:sz w:val="16"/>
      <w:szCs w:val="16"/>
    </w:rPr>
  </w:style>
  <w:style w:type="character" w:styleId="21">
    <w:name w:val="Основной текст (2)_"/>
    <w:qFormat/>
    <w:rPr>
      <w:rFonts w:ascii="Times New Roman" w:hAnsi="Times New Roman" w:eastAsia="Times New Roman" w:cs="Times New Roman"/>
      <w:spacing w:val="20"/>
      <w:sz w:val="26"/>
      <w:szCs w:val="26"/>
    </w:rPr>
  </w:style>
  <w:style w:type="character" w:styleId="24pt">
    <w:name w:val="Основной текст (2) + 4 pt"/>
    <w:qFormat/>
    <w:rPr>
      <w:rFonts w:ascii="Times New Roman" w:hAnsi="Times New Roman" w:eastAsia="Times New Roman" w:cs="Times New Roman"/>
      <w:b w:val="false"/>
      <w:bCs w:val="false"/>
      <w:i w:val="false"/>
      <w:iCs w:val="false"/>
      <w:caps w:val="false"/>
      <w:smallCaps w:val="false"/>
      <w:strike w:val="false"/>
      <w:dstrike w:val="false"/>
      <w:color w:val="000000"/>
      <w:spacing w:val="-10"/>
      <w:w w:val="100"/>
      <w:position w:val="0"/>
      <w:sz w:val="8"/>
      <w:sz w:val="8"/>
      <w:szCs w:val="8"/>
      <w:u w:val="none"/>
      <w:vertAlign w:val="baseline"/>
      <w:lang w:val="ru-RU" w:bidi="ru-RU"/>
    </w:rPr>
  </w:style>
  <w:style w:type="character" w:styleId="20pt">
    <w:name w:val="Основной текст (2) + 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10"/>
      <w:w w:val="100"/>
      <w:position w:val="0"/>
      <w:sz w:val="26"/>
      <w:sz w:val="26"/>
      <w:szCs w:val="26"/>
      <w:u w:val="none"/>
      <w:vertAlign w:val="baseline"/>
      <w:lang w:val="ru-RU" w:bidi="ru-RU"/>
    </w:rPr>
  </w:style>
  <w:style w:type="character" w:styleId="Exact">
    <w:name w:val="Подпись к таблице Exact"/>
    <w:qFormat/>
    <w:rPr>
      <w:rFonts w:ascii="Times New Roman" w:hAnsi="Times New Roman" w:eastAsia="Times New Roman" w:cs="Times New Roman"/>
      <w:spacing w:val="20"/>
      <w:sz w:val="26"/>
      <w:szCs w:val="26"/>
    </w:rPr>
  </w:style>
  <w:style w:type="character" w:styleId="Style13">
    <w:name w:val="Верхний колонтитул Знак"/>
    <w:qFormat/>
    <w:rPr>
      <w:rFonts w:ascii="Times New Roman" w:hAnsi="Times New Roman" w:eastAsia="Times New Roman" w:cs="Times New Roman"/>
      <w:sz w:val="28"/>
      <w:szCs w:val="20"/>
    </w:rPr>
  </w:style>
  <w:style w:type="character" w:styleId="Style14">
    <w:name w:val="Нижний колонтитул Знак"/>
    <w:qFormat/>
    <w:rPr>
      <w:rFonts w:ascii="Times New Roman" w:hAnsi="Times New Roman" w:eastAsia="Times New Roman" w:cs="Times New Roman"/>
      <w:sz w:val="28"/>
      <w:szCs w:val="20"/>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20"/>
      <w:w w:val="100"/>
      <w:position w:val="0"/>
      <w:sz w:val="28"/>
      <w:sz w:val="28"/>
      <w:szCs w:val="28"/>
      <w:u w:val="none"/>
      <w:vertAlign w:val="baseline"/>
      <w:lang w:val="ru-RU" w:bidi="ru-RU"/>
    </w:rPr>
  </w:style>
  <w:style w:type="character" w:styleId="11">
    <w:name w:val="Текст выноски Знак1"/>
    <w:qFormat/>
    <w:rPr>
      <w:rFonts w:ascii="Tahoma" w:hAnsi="Tahoma" w:cs="Tahoma"/>
      <w:sz w:val="16"/>
      <w:szCs w:val="16"/>
    </w:rPr>
  </w:style>
  <w:style w:type="character" w:styleId="ListLabel2">
    <w:name w:val="ListLabel 2"/>
    <w:qFormat/>
    <w:rPr>
      <w:rFonts w:eastAsia="SimSun;宋体"/>
      <w:b w:val="false"/>
      <w:sz w:val="26"/>
      <w:szCs w:val="26"/>
      <w:lang w:eastAsia="hi-IN" w:bidi="hi-IN"/>
    </w:rPr>
  </w:style>
  <w:style w:type="character" w:styleId="ListLabel3">
    <w:name w:val="ListLabel 3"/>
    <w:qFormat/>
    <w:rPr>
      <w:rFonts w:eastAsia="SimSun;宋体"/>
      <w:sz w:val="26"/>
      <w:szCs w:val="26"/>
      <w:lang w:eastAsia="hi-IN" w:bidi="hi-IN"/>
    </w:rPr>
  </w:style>
  <w:style w:type="character" w:styleId="ListLabel4">
    <w:name w:val="ListLabel 4"/>
    <w:qFormat/>
    <w:rPr>
      <w:rFonts w:eastAsia="SimSun;宋体"/>
      <w:sz w:val="26"/>
      <w:szCs w:val="26"/>
      <w:lang w:eastAsia="hi-IN" w:bidi="hi-IN"/>
    </w:rPr>
  </w:style>
  <w:style w:type="paragraph" w:styleId="Style15">
    <w:name w:val="Заголовок"/>
    <w:basedOn w:val="Normal"/>
    <w:next w:val="Style16"/>
    <w:qFormat/>
    <w:pPr>
      <w:keepNext w:val="true"/>
      <w:spacing w:before="240" w:after="120"/>
    </w:pPr>
    <w:rPr>
      <w:rFonts w:ascii="Arial" w:hAnsi="Arial" w:eastAsia="Microsoft YaHei" w:cs="Mangal"/>
      <w:sz w:val="28"/>
      <w:szCs w:val="28"/>
    </w:rPr>
  </w:style>
  <w:style w:type="paragraph" w:styleId="Style16">
    <w:name w:val="Body Text"/>
    <w:basedOn w:val="Normal"/>
    <w:pPr>
      <w:spacing w:before="0" w:after="12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12">
    <w:name w:val="Название1"/>
    <w:basedOn w:val="Normal"/>
    <w:qFormat/>
    <w:pPr>
      <w:suppressLineNumbers/>
      <w:spacing w:before="120" w:after="120"/>
    </w:pPr>
    <w:rPr>
      <w:rFonts w:cs="Mangal"/>
      <w:i/>
      <w:iCs/>
      <w:sz w:val="24"/>
      <w:szCs w:val="24"/>
    </w:rPr>
  </w:style>
  <w:style w:type="paragraph" w:styleId="13">
    <w:name w:val="Указатель1"/>
    <w:basedOn w:val="Normal"/>
    <w:qFormat/>
    <w:pPr>
      <w:suppressLineNumbers/>
    </w:pPr>
    <w:rPr>
      <w:rFonts w:cs="Mangal"/>
    </w:rPr>
  </w:style>
  <w:style w:type="paragraph" w:styleId="Postan">
    <w:name w:val="Postan"/>
    <w:basedOn w:val="Normal"/>
    <w:qFormat/>
    <w:pPr>
      <w:ind w:left="0" w:right="0" w:hanging="0"/>
      <w:jc w:val="center"/>
    </w:pPr>
    <w:rPr/>
  </w:style>
  <w:style w:type="paragraph" w:styleId="BalloonText">
    <w:name w:val="Balloon Text"/>
    <w:basedOn w:val="Normal"/>
    <w:qFormat/>
    <w:pPr>
      <w:spacing w:lineRule="atLeast" w:line="100"/>
      <w:ind w:left="0" w:right="0" w:hanging="0"/>
    </w:pPr>
    <w:rPr>
      <w:rFonts w:ascii="Tahoma" w:hAnsi="Tahoma" w:cs="Tahoma"/>
      <w:sz w:val="16"/>
      <w:szCs w:val="16"/>
    </w:rPr>
  </w:style>
  <w:style w:type="paragraph" w:styleId="22">
    <w:name w:val="Основной текст (2)"/>
    <w:basedOn w:val="Normal"/>
    <w:qFormat/>
    <w:pPr>
      <w:widowControl w:val="false"/>
      <w:shd w:val="clear" w:fill="FFFFFF"/>
      <w:suppressAutoHyphens w:val="false"/>
      <w:spacing w:lineRule="auto" w:line="240" w:before="60" w:after="360"/>
      <w:ind w:left="0" w:right="0" w:hanging="0"/>
      <w:jc w:val="center"/>
    </w:pPr>
    <w:rPr>
      <w:spacing w:val="20"/>
      <w:sz w:val="26"/>
      <w:szCs w:val="26"/>
    </w:rPr>
  </w:style>
  <w:style w:type="paragraph" w:styleId="Style20">
    <w:name w:val="Подпись к таблице"/>
    <w:basedOn w:val="Normal"/>
    <w:qFormat/>
    <w:pPr>
      <w:widowControl w:val="false"/>
      <w:shd w:val="clear" w:fill="FFFFFF"/>
      <w:suppressAutoHyphens w:val="false"/>
      <w:spacing w:lineRule="auto" w:line="240" w:before="0" w:after="0"/>
      <w:ind w:left="0" w:right="0" w:hanging="0"/>
      <w:contextualSpacing/>
      <w:jc w:val="center"/>
    </w:pPr>
    <w:rPr>
      <w:spacing w:val="20"/>
      <w:sz w:val="26"/>
      <w:szCs w:val="26"/>
    </w:rPr>
  </w:style>
  <w:style w:type="paragraph" w:styleId="Style21">
    <w:name w:val="Header"/>
    <w:basedOn w:val="Normal"/>
    <w:pPr>
      <w:suppressLineNumbers/>
      <w:tabs>
        <w:tab w:val="center" w:pos="4677" w:leader="none"/>
        <w:tab w:val="right" w:pos="9355" w:leader="none"/>
      </w:tabs>
      <w:spacing w:lineRule="atLeast" w:line="100"/>
      <w:ind w:left="0" w:right="0" w:hanging="0"/>
    </w:pPr>
    <w:rPr/>
  </w:style>
  <w:style w:type="paragraph" w:styleId="Style22">
    <w:name w:val="Footer"/>
    <w:basedOn w:val="Normal"/>
    <w:pPr>
      <w:suppressLineNumbers/>
      <w:tabs>
        <w:tab w:val="center" w:pos="4677" w:leader="none"/>
        <w:tab w:val="right" w:pos="9355" w:leader="none"/>
      </w:tabs>
      <w:spacing w:lineRule="atLeast" w:line="100"/>
      <w:ind w:left="0" w:right="0" w:hanging="0"/>
    </w:pPr>
    <w:rPr/>
  </w:style>
  <w:style w:type="paragraph" w:styleId="ListParagraph">
    <w:name w:val="List Paragraph"/>
    <w:basedOn w:val="Normal"/>
    <w:qFormat/>
    <w:pPr>
      <w:ind w:left="720" w:right="0" w:hanging="0"/>
    </w:pPr>
    <w:rPr/>
  </w:style>
  <w:style w:type="paragraph" w:styleId="Style23">
    <w:name w:val="Текст выноски"/>
    <w:basedOn w:val="Normal"/>
    <w:qFormat/>
    <w:pPr>
      <w:spacing w:lineRule="auto" w:line="240"/>
    </w:pPr>
    <w:rPr>
      <w:rFonts w:ascii="Tahoma" w:hAnsi="Tahoma" w:cs="Tahoma"/>
      <w:sz w:val="16"/>
      <w:szCs w:val="16"/>
      <w:lang w:val="ru-RU"/>
    </w:rPr>
  </w:style>
  <w:style w:type="paragraph" w:styleId="Style24">
    <w:name w:val="Без интервала"/>
    <w:qFormat/>
    <w:pPr>
      <w:widowControl/>
      <w:suppressAutoHyphens w:val="true"/>
      <w:bidi w:val="0"/>
      <w:jc w:val="left"/>
    </w:pPr>
    <w:rPr>
      <w:rFonts w:ascii="Times New Roman" w:hAnsi="Times New Roman" w:eastAsia="Times New Roman" w:cs="Times New Roman"/>
      <w:color w:val="auto"/>
      <w:kern w:val="0"/>
      <w:sz w:val="28"/>
      <w:szCs w:val="20"/>
      <w:lang w:val="ru-RU" w:eastAsia="zh-CN" w:bidi="ar-SA"/>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paragraph" w:styleId="Style27">
    <w:name w:val="Текст в заданном формате"/>
    <w:basedOn w:val="Normal"/>
    <w:qFormat/>
    <w:pPr>
      <w:spacing w:before="0" w:after="0"/>
    </w:pPr>
    <w:rPr>
      <w:rFonts w:ascii="Liberation Mono;Courier New" w:hAnsi="Liberation Mono;Courier New" w:eastAsia="NSimSun" w:cs="Liberation Mono;Courier New"/>
      <w:sz w:val="20"/>
      <w:szCs w:val="20"/>
    </w:rPr>
  </w:style>
  <w:style w:type="paragraph" w:styleId="Style28">
    <w:name w:val="Блочная цитата"/>
    <w:basedOn w:val="Normal"/>
    <w:qFormat/>
    <w:pPr>
      <w:spacing w:before="0" w:after="283"/>
      <w:ind w:left="567" w:right="567" w:hanging="0"/>
    </w:pPr>
    <w:rPr/>
  </w:style>
  <w:style w:type="paragraph" w:styleId="Style29">
    <w:name w:val="Title"/>
    <w:basedOn w:val="Style15"/>
    <w:qFormat/>
    <w:pPr>
      <w:jc w:val="center"/>
    </w:pPr>
    <w:rPr>
      <w:b/>
      <w:bCs/>
      <w:sz w:val="56"/>
      <w:szCs w:val="56"/>
    </w:rPr>
  </w:style>
  <w:style w:type="paragraph" w:styleId="Style30">
    <w:name w:val="Subtitle"/>
    <w:basedOn w:val="Style15"/>
    <w:qFormat/>
    <w:pPr>
      <w:spacing w:before="60" w:after="120"/>
      <w:jc w:val="center"/>
    </w:pPr>
    <w:rPr>
      <w:sz w:val="36"/>
      <w:szCs w:val="3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47</TotalTime>
  <Application>LibreOffice/6.0.4.2$Windows_x86 LibreOffice_project/9b0d9b32d5dcda91d2f1a96dc04c645c450872bf</Application>
  <Pages>12</Pages>
  <Words>1889</Words>
  <Characters>15041</Characters>
  <CharactersWithSpaces>17667</CharactersWithSpaces>
  <Paragraphs>252</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2019-01-30T15:56:00Z</dcterms:created>
  <dc:creator>Пользователь</dc:creator>
  <dc:description/>
  <dc:language>ru-RU</dc:language>
  <cp:lastModifiedBy/>
  <cp:lastPrinted>2019-01-30T15:54:00Z</cp:lastPrinted>
  <dcterms:modified xsi:type="dcterms:W3CDTF">2021-04-22T10:16:49Z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