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20"/>
        </w:rPr>
      </w:pPr>
      <w:r>
        <w:rPr>
          <w:rFonts w:eastAsia="Times New Roman" w:ascii="Times New Roman" w:hAnsi="Times New Roman"/>
          <w:b/>
          <w:sz w:val="26"/>
          <w:szCs w:val="26"/>
          <w:lang w:eastAsia="ru-RU"/>
        </w:rPr>
        <w:t xml:space="preserve">                                                             </w:t>
      </w:r>
      <w:r>
        <w:rPr/>
        <w:drawing>
          <wp:inline distT="0" distB="0" distL="0" distR="0">
            <wp:extent cx="921385" cy="905510"/>
            <wp:effectExtent l="0" t="0" r="0" b="0"/>
            <wp:docPr id="1" name="Рисунок 1" descr="герб П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П сп"/>
                    <pic:cNvPicPr>
                      <a:picLocks noChangeAspect="1" noChangeArrowheads="1"/>
                    </pic:cNvPicPr>
                  </pic:nvPicPr>
                  <pic:blipFill>
                    <a:blip r:embed="rId2"/>
                    <a:stretch>
                      <a:fillRect/>
                    </a:stretch>
                  </pic:blipFill>
                  <pic:spPr bwMode="auto">
                    <a:xfrm>
                      <a:off x="0" y="0"/>
                      <a:ext cx="921385" cy="905510"/>
                    </a:xfrm>
                    <a:prstGeom prst="rect">
                      <a:avLst/>
                    </a:prstGeom>
                  </pic:spPr>
                </pic:pic>
              </a:graphicData>
            </a:graphic>
          </wp:inline>
        </w:drawing>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РОССИЙСКАЯ ФЕДЕРАЦИЯ</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РОСТОВСКАЯ ОБЛАСТЬ</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МУНИЦИПАЛЬНОЕ ОБРАЗОВАНИЕ</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«ПОЛЯКОВСКОЕ СЕЛЬСКОЕ ПОСЕЛЕНИЕ»</w:t>
      </w:r>
    </w:p>
    <w:p>
      <w:pPr>
        <w:pStyle w:val="Normal"/>
        <w:spacing w:lineRule="auto" w:line="240" w:before="0" w:after="200"/>
        <w:contextualSpacing/>
        <w:jc w:val="center"/>
        <w:rPr>
          <w:b/>
          <w:b/>
          <w:sz w:val="16"/>
          <w:szCs w:val="16"/>
        </w:rPr>
      </w:pPr>
      <w:r>
        <w:rPr>
          <w:b/>
          <w:sz w:val="16"/>
          <w:szCs w:val="16"/>
        </w:rPr>
        <w:t>_____________________________________________________________________________________________________________________</w:t>
      </w:r>
    </w:p>
    <w:p>
      <w:pPr>
        <w:pStyle w:val="Normal"/>
        <w:spacing w:lineRule="auto" w:line="240" w:before="0" w:after="200"/>
        <w:contextualSpacing/>
        <w:jc w:val="center"/>
        <w:rPr>
          <w:rFonts w:ascii="Times New Roman" w:hAnsi="Times New Roman"/>
          <w:b/>
          <w:b/>
          <w:sz w:val="26"/>
          <w:szCs w:val="26"/>
        </w:rPr>
      </w:pPr>
      <w:r>
        <w:rPr>
          <w:rFonts w:ascii="Times New Roman" w:hAnsi="Times New Roman"/>
          <w:b/>
          <w:sz w:val="26"/>
          <w:szCs w:val="26"/>
        </w:rPr>
        <w:t>СОБРАНИЕ ДЕПУТАТОВ ПОЛЯКОВСКОГО СЕЛЬСКОГО ПОСЕЛЕНИЯ</w:t>
      </w:r>
    </w:p>
    <w:p>
      <w:pPr>
        <w:pStyle w:val="Normal"/>
        <w:spacing w:lineRule="auto" w:line="240" w:before="0" w:after="0"/>
        <w:ind w:right="463" w:hanging="0"/>
        <w:jc w:val="center"/>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РЕШЕНИЕ</w:t>
      </w:r>
    </w:p>
    <w:p>
      <w:pPr>
        <w:pStyle w:val="Normal"/>
        <w:numPr>
          <w:ilvl w:val="0"/>
          <w:numId w:val="0"/>
        </w:numPr>
        <w:spacing w:lineRule="auto" w:line="240" w:before="0" w:after="0"/>
        <w:ind w:firstLine="540"/>
        <w:outlineLvl w:val="0"/>
        <w:rPr>
          <w:rFonts w:ascii="Times New Roman" w:hAnsi="Times New Roman" w:eastAsia="Times New Roman"/>
          <w:b/>
          <w:b/>
          <w:sz w:val="26"/>
          <w:szCs w:val="26"/>
          <w:lang w:eastAsia="ru-RU"/>
        </w:rPr>
      </w:pPr>
      <w:r>
        <w:rPr>
          <w:rFonts w:eastAsia="Times New Roman" w:ascii="Times New Roman" w:hAnsi="Times New Roman"/>
          <w:b/>
          <w:bCs/>
          <w:sz w:val="26"/>
          <w:szCs w:val="26"/>
          <w:lang w:eastAsia="ru-RU"/>
        </w:rPr>
        <w:t>«</w:t>
      </w:r>
      <w:r>
        <w:rPr>
          <w:rFonts w:eastAsia="Times New Roman" w:ascii="Times New Roman" w:hAnsi="Times New Roman"/>
          <w:b/>
          <w:sz w:val="26"/>
          <w:szCs w:val="26"/>
          <w:lang w:eastAsia="ru-RU"/>
        </w:rPr>
        <w:t xml:space="preserve">Об утверждении Положения о порядке проведения конкурса </w:t>
      </w:r>
    </w:p>
    <w:p>
      <w:pPr>
        <w:pStyle w:val="Normal"/>
        <w:numPr>
          <w:ilvl w:val="0"/>
          <w:numId w:val="0"/>
        </w:numPr>
        <w:spacing w:lineRule="auto" w:line="240" w:before="0" w:after="0"/>
        <w:ind w:firstLine="540"/>
        <w:outlineLvl w:val="0"/>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 xml:space="preserve">на замещение вакантной должности муниципальной службы </w:t>
      </w:r>
    </w:p>
    <w:p>
      <w:pPr>
        <w:pStyle w:val="Normal"/>
        <w:numPr>
          <w:ilvl w:val="0"/>
          <w:numId w:val="0"/>
        </w:numPr>
        <w:spacing w:lineRule="auto" w:line="240" w:before="0" w:after="0"/>
        <w:ind w:firstLine="540"/>
        <w:outlineLvl w:val="0"/>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в муниципальном образовании «Поляковское  сельское поселение»</w:t>
      </w:r>
    </w:p>
    <w:p>
      <w:pPr>
        <w:pStyle w:val="Normal"/>
        <w:tabs>
          <w:tab w:val="left" w:pos="5220" w:leader="none"/>
        </w:tabs>
        <w:spacing w:lineRule="auto" w:line="240" w:before="0" w:after="0"/>
        <w:ind w:right="463" w:hanging="0"/>
        <w:jc w:val="both"/>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Принято</w:t>
      </w:r>
    </w:p>
    <w:p>
      <w:pPr>
        <w:pStyle w:val="Normal"/>
        <w:tabs>
          <w:tab w:val="left" w:pos="5220" w:leader="none"/>
        </w:tabs>
        <w:spacing w:lineRule="auto" w:line="240" w:before="0" w:after="0"/>
        <w:ind w:right="463" w:hanging="0"/>
        <w:jc w:val="both"/>
        <w:rPr/>
      </w:pPr>
      <w:r>
        <w:rPr>
          <w:rFonts w:eastAsia="Times New Roman" w:ascii="Times New Roman" w:hAnsi="Times New Roman"/>
          <w:b/>
          <w:bCs/>
          <w:sz w:val="26"/>
          <w:szCs w:val="26"/>
          <w:lang w:eastAsia="ru-RU"/>
        </w:rPr>
        <w:t>Собранием депутатов</w:t>
        <w:tab/>
        <w:tab/>
        <w:tab/>
        <w:t>«23»  апреля 2021г.</w:t>
      </w:r>
    </w:p>
    <w:p>
      <w:pPr>
        <w:pStyle w:val="Normal"/>
        <w:spacing w:lineRule="auto" w:line="240" w:before="0" w:after="0"/>
        <w:ind w:firstLine="900"/>
        <w:jc w:val="both"/>
        <w:rPr/>
      </w:pPr>
      <w:r>
        <w:rPr>
          <w:rFonts w:eastAsia="Times New Roman" w:ascii="Times New Roman" w:hAnsi="Times New Roman"/>
          <w:sz w:val="26"/>
          <w:szCs w:val="26"/>
          <w:shd w:fill="FFFFFF" w:val="clear"/>
          <w:lang w:eastAsia="ru-RU"/>
        </w:rPr>
        <w:t xml:space="preserve">В целях отбора наиболее подготовленного лица, имеющего необходимое 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Поляковского сельского поселения, </w:t>
      </w:r>
      <w:r>
        <w:rPr>
          <w:rFonts w:eastAsia="Times New Roman" w:ascii="Times New Roman" w:hAnsi="Times New Roman"/>
          <w:sz w:val="26"/>
          <w:szCs w:val="26"/>
          <w:lang w:eastAsia="ru-RU"/>
        </w:rPr>
        <w:t xml:space="preserve"> в соответствии </w:t>
      </w:r>
      <w:r>
        <w:rPr>
          <w:rFonts w:eastAsia="Times New Roman" w:ascii="Times New Roman" w:hAnsi="Times New Roman"/>
          <w:color w:val="FF0000"/>
          <w:sz w:val="26"/>
          <w:szCs w:val="26"/>
          <w:lang w:eastAsia="ru-RU"/>
        </w:rPr>
        <w:t xml:space="preserve">с  </w:t>
      </w:r>
      <w:hyperlink r:id="rId3" w:tgtFrame="Конституция Российской Федерации">
        <w:r>
          <w:rPr>
            <w:rStyle w:val="Style14"/>
            <w:rFonts w:eastAsia="Times New Roman" w:ascii="Times New Roman" w:hAnsi="Times New Roman"/>
            <w:color w:val="FF0000"/>
            <w:sz w:val="26"/>
            <w:szCs w:val="26"/>
            <w:u w:val="none"/>
            <w:lang w:eastAsia="ru-RU"/>
          </w:rPr>
          <w:t>Конституцией Российской Федерации</w:t>
        </w:r>
      </w:hyperlink>
      <w:r>
        <w:rPr>
          <w:rFonts w:eastAsia="Times New Roman" w:ascii="Times New Roman" w:hAnsi="Times New Roman"/>
          <w:sz w:val="26"/>
          <w:szCs w:val="26"/>
          <w:lang w:eastAsia="ru-RU"/>
        </w:rPr>
        <w:t xml:space="preserve">, Федеральным законом от 6 октября 2003 года №131-ФЗ «Об общих принципах </w:t>
      </w:r>
      <w:hyperlink r:id="rId4" w:tgtFrame="Органы местного самоуправления">
        <w:r>
          <w:rPr>
            <w:rStyle w:val="Style14"/>
            <w:rFonts w:eastAsia="Times New Roman" w:ascii="Times New Roman" w:hAnsi="Times New Roman"/>
            <w:sz w:val="26"/>
            <w:szCs w:val="26"/>
            <w:u w:val="none"/>
            <w:lang w:eastAsia="ru-RU"/>
          </w:rPr>
          <w:t>организации местного самоуправления</w:t>
        </w:r>
      </w:hyperlink>
      <w:r>
        <w:rPr>
          <w:rFonts w:eastAsia="Times New Roman" w:ascii="Times New Roman" w:hAnsi="Times New Roman"/>
          <w:sz w:val="26"/>
          <w:szCs w:val="26"/>
          <w:lang w:eastAsia="ru-RU"/>
        </w:rPr>
        <w:t xml:space="preserve"> в Российской Федерации», Федеральным законом от 2 марта 2007 года №25-ФЗ «О муниципальной службе в Российской Федерации», Областным законом от 9 октября 2007 года №786-ЗС «О муниципальной службе в Ростовской области», руководствуясь Уставом  </w:t>
      </w:r>
      <w:hyperlink r:id="rId5" w:tgtFrame="Муниципальные образования">
        <w:r>
          <w:rPr>
            <w:rStyle w:val="Style14"/>
            <w:rFonts w:eastAsia="Times New Roman" w:ascii="Times New Roman" w:hAnsi="Times New Roman"/>
            <w:sz w:val="26"/>
            <w:szCs w:val="26"/>
            <w:u w:val="none"/>
            <w:lang w:eastAsia="ru-RU"/>
          </w:rPr>
          <w:t>муниципального образования</w:t>
        </w:r>
      </w:hyperlink>
      <w:r>
        <w:rPr>
          <w:rFonts w:eastAsia="Times New Roman" w:ascii="Times New Roman" w:hAnsi="Times New Roman"/>
          <w:sz w:val="26"/>
          <w:szCs w:val="26"/>
          <w:lang w:eastAsia="ru-RU"/>
        </w:rPr>
        <w:t xml:space="preserve"> «Поляковское сельское поселение», </w:t>
      </w:r>
    </w:p>
    <w:p>
      <w:pPr>
        <w:pStyle w:val="Normal"/>
        <w:tabs>
          <w:tab w:val="left" w:pos="1080" w:leader="none"/>
        </w:tabs>
        <w:spacing w:lineRule="auto" w:line="240" w:before="0" w:after="0"/>
        <w:ind w:right="463" w:hanging="0"/>
        <w:jc w:val="center"/>
        <w:rPr/>
      </w:pPr>
      <w:r>
        <w:rPr>
          <w:rFonts w:eastAsia="Times New Roman" w:ascii="Times New Roman" w:hAnsi="Times New Roman"/>
          <w:b/>
          <w:bCs/>
          <w:sz w:val="26"/>
          <w:szCs w:val="26"/>
          <w:lang w:eastAsia="ru-RU"/>
        </w:rPr>
        <w:t>Собрание депутатов Поляковского сельского поселения РЕШИЛО:</w:t>
      </w:r>
    </w:p>
    <w:p>
      <w:pPr>
        <w:pStyle w:val="Normal"/>
        <w:numPr>
          <w:ilvl w:val="0"/>
          <w:numId w:val="0"/>
        </w:numPr>
        <w:spacing w:lineRule="auto" w:line="240" w:before="0" w:after="0"/>
        <w:ind w:firstLine="540"/>
        <w:jc w:val="both"/>
        <w:outlineLvl w:val="0"/>
        <w:rPr>
          <w:rFonts w:ascii="Times New Roman" w:hAnsi="Times New Roman" w:eastAsia="Times New Roman"/>
          <w:sz w:val="26"/>
          <w:szCs w:val="26"/>
          <w:lang w:eastAsia="ru-RU"/>
        </w:rPr>
      </w:pPr>
      <w:r>
        <w:rPr>
          <w:rFonts w:eastAsia="Times New Roman" w:ascii="Times New Roman" w:hAnsi="Times New Roman"/>
          <w:sz w:val="26"/>
          <w:szCs w:val="26"/>
          <w:lang w:eastAsia="ru-RU"/>
        </w:rPr>
        <w:t>1. Утвердить Положение о порядке проведения конкурса на замещение вакантной должности муниципальной службы в муниципальном образовании «Поляковское  сельское поселение» согласно приложению.</w:t>
      </w:r>
    </w:p>
    <w:p>
      <w:pPr>
        <w:pStyle w:val="Normal"/>
        <w:numPr>
          <w:ilvl w:val="0"/>
          <w:numId w:val="0"/>
        </w:numPr>
        <w:spacing w:lineRule="auto" w:line="240" w:before="0" w:after="0"/>
        <w:ind w:firstLine="540"/>
        <w:outlineLvl w:val="0"/>
        <w:rPr/>
      </w:pPr>
      <w:r>
        <w:rPr>
          <w:rFonts w:eastAsia="Times New Roman" w:ascii="Times New Roman" w:hAnsi="Times New Roman"/>
          <w:sz w:val="26"/>
          <w:szCs w:val="26"/>
          <w:lang w:eastAsia="ru-RU"/>
        </w:rPr>
        <w:t xml:space="preserve">2. </w:t>
      </w:r>
      <w:r>
        <w:rPr>
          <w:rFonts w:ascii="Times New Roman" w:hAnsi="Times New Roman"/>
          <w:sz w:val="26"/>
          <w:szCs w:val="26"/>
        </w:rPr>
        <w:t>Решение Собрания депутатов Поляковского сельского поселения №135 от 18.09.2019 года «</w:t>
      </w:r>
      <w:r>
        <w:rPr>
          <w:rFonts w:eastAsia="Times New Roman" w:ascii="Times New Roman" w:hAnsi="Times New Roman"/>
          <w:sz w:val="26"/>
          <w:szCs w:val="26"/>
          <w:lang w:eastAsia="ru-RU"/>
        </w:rPr>
        <w:t>Об утверждении Положения о порядке проведения конкурса на замещение вакантной должности муниципальной службы в муниципальном образовании «Поляковское  сельское поселение» считать утратившим силу.</w:t>
      </w:r>
    </w:p>
    <w:p>
      <w:pPr>
        <w:pStyle w:val="Normal"/>
        <w:numPr>
          <w:ilvl w:val="0"/>
          <w:numId w:val="0"/>
        </w:numPr>
        <w:spacing w:lineRule="auto" w:line="240" w:before="0" w:after="0"/>
        <w:ind w:firstLine="540"/>
        <w:jc w:val="both"/>
        <w:outlineLvl w:val="0"/>
        <w:rPr/>
      </w:pPr>
      <w:r>
        <w:rPr>
          <w:rFonts w:eastAsia="Times New Roman" w:ascii="Times New Roman" w:hAnsi="Times New Roman"/>
          <w:sz w:val="26"/>
          <w:szCs w:val="26"/>
          <w:lang w:eastAsia="ru-RU"/>
        </w:rPr>
        <w:t xml:space="preserve">3. </w:t>
      </w:r>
      <w:r>
        <w:rPr>
          <w:rFonts w:eastAsia="Times New Roman" w:ascii="Times New Roman" w:hAnsi="Times New Roman"/>
          <w:bCs/>
          <w:sz w:val="26"/>
          <w:szCs w:val="26"/>
          <w:lang w:eastAsia="ru-RU"/>
        </w:rPr>
        <w:t>Решение вступает в силу с даты его официального опубликования (обнародования).</w:t>
      </w:r>
    </w:p>
    <w:p>
      <w:pPr>
        <w:pStyle w:val="Normal"/>
        <w:numPr>
          <w:ilvl w:val="0"/>
          <w:numId w:val="0"/>
        </w:numPr>
        <w:spacing w:lineRule="auto" w:line="240" w:before="0" w:after="0"/>
        <w:ind w:firstLine="540"/>
        <w:jc w:val="both"/>
        <w:outlineLvl w:val="0"/>
        <w:rPr/>
      </w:pPr>
      <w:r>
        <w:rPr>
          <w:rFonts w:eastAsia="Times New Roman" w:ascii="Times New Roman" w:hAnsi="Times New Roman"/>
          <w:color w:val="000000"/>
          <w:sz w:val="26"/>
          <w:szCs w:val="26"/>
          <w:lang w:eastAsia="ru-RU"/>
        </w:rPr>
        <w:t xml:space="preserve">4. Контроль за выполнением  настоящего  решения возложить на постоянную комиссию </w:t>
      </w:r>
      <w:r>
        <w:rPr>
          <w:rFonts w:ascii="Times New Roman" w:hAnsi="Times New Roman"/>
          <w:sz w:val="26"/>
          <w:szCs w:val="26"/>
        </w:rPr>
        <w:t>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Председатель </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Собрания депутатов - глава</w:t>
        <w:tab/>
      </w:r>
    </w:p>
    <w:p>
      <w:pPr>
        <w:pStyle w:val="Normal"/>
        <w:spacing w:lineRule="auto" w:line="240" w:before="0" w:after="0"/>
        <w:contextualSpacing/>
        <w:jc w:val="both"/>
        <w:rPr>
          <w:rFonts w:ascii="Times New Roman" w:hAnsi="Times New Roman"/>
          <w:sz w:val="26"/>
          <w:szCs w:val="26"/>
        </w:rPr>
      </w:pPr>
      <w:r>
        <w:rPr>
          <w:rFonts w:eastAsia="Times New Roman" w:ascii="Times New Roman" w:hAnsi="Times New Roman"/>
          <w:sz w:val="26"/>
          <w:szCs w:val="26"/>
          <w:lang w:eastAsia="ru-RU"/>
        </w:rPr>
        <w:t>Поляковского сельского поселения</w:t>
        <w:tab/>
        <w:t xml:space="preserve">                  </w:t>
        <w:tab/>
        <w:tab/>
        <w:t xml:space="preserve">          В.С.  Максименко</w:t>
      </w:r>
    </w:p>
    <w:p>
      <w:pPr>
        <w:pStyle w:val="Normal"/>
        <w:spacing w:lineRule="auto" w:line="240" w:before="0" w:after="0"/>
        <w:ind w:right="254"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х.Красный Десант</w:t>
      </w:r>
    </w:p>
    <w:p>
      <w:pPr>
        <w:pStyle w:val="Normal"/>
        <w:spacing w:lineRule="auto" w:line="240" w:before="0" w:after="0"/>
        <w:ind w:right="254" w:hanging="0"/>
        <w:jc w:val="both"/>
        <w:rPr/>
      </w:pPr>
      <w:r>
        <w:rPr>
          <w:rFonts w:eastAsia="Times New Roman" w:ascii="Times New Roman" w:hAnsi="Times New Roman"/>
          <w:sz w:val="24"/>
          <w:szCs w:val="24"/>
          <w:lang w:eastAsia="ru-RU"/>
        </w:rPr>
        <w:t>«23»  апреля 2021 года</w:t>
      </w:r>
    </w:p>
    <w:p>
      <w:pPr>
        <w:pStyle w:val="Normal"/>
        <w:spacing w:lineRule="auto" w:line="240" w:before="0" w:after="0"/>
        <w:ind w:right="254" w:hanging="0"/>
        <w:jc w:val="both"/>
        <w:rPr/>
      </w:pPr>
      <w:r>
        <w:rPr>
          <w:rFonts w:eastAsia="Times New Roman" w:ascii="Times New Roman" w:hAnsi="Times New Roman"/>
          <w:sz w:val="24"/>
          <w:szCs w:val="24"/>
          <w:lang w:eastAsia="ru-RU"/>
        </w:rPr>
        <w:t xml:space="preserve">  № </w:t>
      </w:r>
      <w:r>
        <w:rPr>
          <w:rFonts w:eastAsia="Times New Roman" w:ascii="Times New Roman" w:hAnsi="Times New Roman"/>
          <w:sz w:val="24"/>
          <w:szCs w:val="24"/>
          <w:lang w:eastAsia="ru-RU"/>
        </w:rPr>
        <w:t>209</w:t>
      </w:r>
    </w:p>
    <w:p>
      <w:pPr>
        <w:pStyle w:val="Normal"/>
        <w:spacing w:lineRule="auto" w:line="240" w:before="0" w:after="0"/>
        <w:ind w:right="-5" w:firstLine="4680"/>
        <w:rPr>
          <w:rFonts w:ascii="Times New Roman" w:hAnsi="Times New Roman" w:eastAsia="Times New Roman"/>
          <w:lang w:eastAsia="ru-RU"/>
        </w:rPr>
      </w:pPr>
      <w:r>
        <w:rPr>
          <w:rFonts w:eastAsia="Times New Roman" w:ascii="Times New Roman" w:hAnsi="Times New Roman"/>
          <w:lang w:eastAsia="ru-RU"/>
        </w:rPr>
        <w:t>Приложение</w:t>
      </w:r>
    </w:p>
    <w:p>
      <w:pPr>
        <w:pStyle w:val="Normal"/>
        <w:spacing w:lineRule="auto" w:line="240" w:before="0" w:after="0"/>
        <w:ind w:right="-5" w:firstLine="4680"/>
        <w:rPr>
          <w:rFonts w:ascii="Times New Roman" w:hAnsi="Times New Roman" w:eastAsia="Times New Roman"/>
          <w:lang w:eastAsia="ru-RU"/>
        </w:rPr>
      </w:pPr>
      <w:r>
        <w:rPr>
          <w:rFonts w:eastAsia="Times New Roman" w:ascii="Times New Roman" w:hAnsi="Times New Roman"/>
          <w:lang w:eastAsia="ru-RU"/>
        </w:rPr>
        <w:t xml:space="preserve">к решению Собрания депутатов </w:t>
      </w:r>
    </w:p>
    <w:p>
      <w:pPr>
        <w:pStyle w:val="Normal"/>
        <w:spacing w:lineRule="auto" w:line="240" w:before="0" w:after="0"/>
        <w:ind w:right="-5" w:firstLine="4680"/>
        <w:rPr>
          <w:rFonts w:ascii="Times New Roman" w:hAnsi="Times New Roman" w:eastAsia="Times New Roman"/>
          <w:lang w:eastAsia="ru-RU"/>
        </w:rPr>
      </w:pPr>
      <w:r>
        <w:rPr>
          <w:rFonts w:eastAsia="Times New Roman" w:ascii="Times New Roman" w:hAnsi="Times New Roman"/>
          <w:lang w:eastAsia="ru-RU"/>
        </w:rPr>
        <w:t xml:space="preserve">Поляковского сельского </w:t>
      </w:r>
    </w:p>
    <w:p>
      <w:pPr>
        <w:pStyle w:val="Normal"/>
        <w:spacing w:lineRule="auto" w:line="240" w:before="0" w:after="0"/>
        <w:ind w:right="-5" w:firstLine="4680"/>
        <w:rPr/>
      </w:pPr>
      <w:r>
        <w:rPr>
          <w:rFonts w:eastAsia="Times New Roman" w:ascii="Times New Roman" w:hAnsi="Times New Roman"/>
          <w:lang w:eastAsia="ru-RU"/>
        </w:rPr>
        <w:t xml:space="preserve">поселения  № 209   от 23.04.2021 года  </w:t>
      </w:r>
    </w:p>
    <w:p>
      <w:pPr>
        <w:pStyle w:val="Normal"/>
        <w:spacing w:lineRule="auto" w:line="240" w:before="0" w:after="0"/>
        <w:ind w:left="4678" w:hanging="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 xml:space="preserve">«Об утверждении порядка проведения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 xml:space="preserve">конкурса на замещение вакантной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 xml:space="preserve">должности муниципальной службы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 xml:space="preserve">в муниципальном образовании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«Поляковское сельское поселение»</w:t>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6"/>
          <w:szCs w:val="26"/>
          <w:lang w:eastAsia="ru-RU"/>
        </w:rPr>
        <w:br/>
      </w:r>
      <w:r>
        <w:rPr>
          <w:rFonts w:eastAsia="Times New Roman" w:ascii="Times New Roman" w:hAnsi="Times New Roman"/>
          <w:sz w:val="24"/>
          <w:szCs w:val="24"/>
          <w:lang w:eastAsia="ru-RU"/>
        </w:rPr>
        <w:t>ПОЛОЖЕНИЕ</w:t>
      </w:r>
    </w:p>
    <w:p>
      <w:pPr>
        <w:pStyle w:val="Normal"/>
        <w:numPr>
          <w:ilvl w:val="0"/>
          <w:numId w:val="0"/>
        </w:numPr>
        <w:spacing w:lineRule="auto" w:line="240" w:before="0" w:after="0"/>
        <w:ind w:firstLine="540"/>
        <w:contextualSpacing/>
        <w:jc w:val="center"/>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 порядке проведения конкурса на замещение вакантной должности муниципальной службы в муниципальном образовании </w:t>
      </w:r>
    </w:p>
    <w:p>
      <w:pPr>
        <w:pStyle w:val="Normal"/>
        <w:numPr>
          <w:ilvl w:val="0"/>
          <w:numId w:val="0"/>
        </w:numPr>
        <w:spacing w:lineRule="auto" w:line="240" w:before="0" w:after="0"/>
        <w:ind w:firstLine="540"/>
        <w:contextualSpacing/>
        <w:jc w:val="center"/>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«Поляковское сельское поселение»</w:t>
      </w:r>
    </w:p>
    <w:p>
      <w:pPr>
        <w:pStyle w:val="Normal"/>
        <w:numPr>
          <w:ilvl w:val="0"/>
          <w:numId w:val="0"/>
        </w:numPr>
        <w:spacing w:lineRule="auto" w:line="240" w:before="0" w:after="0"/>
        <w:ind w:firstLine="540"/>
        <w:contextualSpacing/>
        <w:jc w:val="center"/>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1. Общие положения</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в органах Администрации Поляковского  сельского поселения с правами юридического лица (далее по тексту - муниципальные органы).</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 Конкурс на замещение вакантной должности муниципальной службы в муниципальном образовании «Поляковское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Работодателем муниципальных служащих, замещающих должности муниципальной службы в  аппарате Администрации Поляковского сельского поселения – глава Администрации Поляковского сельского поселения, в  органах Администрации Поляковского сельского поселения с правами юридического лица -руководитель соответствующего органа.</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 Конкурс на замещение вакантной должности муниципальной службы не проводится:</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при заключении срочного трудового договора;</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pPr>
        <w:pStyle w:val="Normal"/>
        <w:numPr>
          <w:ilvl w:val="0"/>
          <w:numId w:val="0"/>
        </w:numPr>
        <w:spacing w:lineRule="auto" w:line="240" w:before="0" w:after="0"/>
        <w:ind w:firstLine="720"/>
        <w:contextualSpacing/>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pPr>
        <w:pStyle w:val="Normal"/>
        <w:numPr>
          <w:ilvl w:val="0"/>
          <w:numId w:val="0"/>
        </w:numPr>
        <w:spacing w:lineRule="auto" w:line="240" w:before="0" w:after="0"/>
        <w:ind w:firstLine="720"/>
        <w:contextualSpacing/>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2. Участники конкурса</w:t>
      </w:r>
    </w:p>
    <w:p>
      <w:pPr>
        <w:pStyle w:val="Normal"/>
        <w:spacing w:lineRule="auto" w:line="240" w:before="0" w:after="0"/>
        <w:ind w:firstLine="72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3. Перечень документов, необходимых для участия в конкурсе</w:t>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паспорт;</w:t>
      </w:r>
    </w:p>
    <w:p>
      <w:pPr>
        <w:pStyle w:val="Pboth"/>
        <w:shd w:val="clear" w:color="auto" w:fill="FFFFFF"/>
        <w:spacing w:beforeAutospacing="0" w:before="0" w:afterAutospacing="0" w:after="272"/>
        <w:ind w:firstLine="709"/>
        <w:contextualSpacing/>
        <w:rPr/>
      </w:pPr>
      <w:r>
        <w:rPr>
          <w:color w:val="000000"/>
        </w:rPr>
        <w:t xml:space="preserve">          </w:t>
      </w:r>
      <w:r>
        <w:rPr>
          <w:color w:val="000000"/>
        </w:rPr>
        <w:t xml:space="preserve">4) </w:t>
      </w:r>
      <w:r>
        <w:rPr>
          <w:rFonts w:eastAsia="Times New Roman" w:cs="Times New Roman"/>
          <w:color w:val="000000"/>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Pr>
          <w:color w:val="000000"/>
          <w:sz w:val="24"/>
          <w:szCs w:val="24"/>
        </w:rPr>
        <w:t>;</w:t>
      </w:r>
    </w:p>
    <w:p>
      <w:pPr>
        <w:pStyle w:val="Pboth"/>
        <w:shd w:val="clear" w:color="auto" w:fill="FFFFFF"/>
        <w:spacing w:beforeAutospacing="0" w:before="0" w:afterAutospacing="0" w:after="0"/>
        <w:ind w:firstLine="709"/>
        <w:contextualSpacing/>
        <w:rPr/>
      </w:pPr>
      <w:bookmarkStart w:id="0" w:name="100141"/>
      <w:bookmarkEnd w:id="0"/>
      <w:r>
        <w:rPr>
          <w:color w:val="000000"/>
        </w:rPr>
        <w:t xml:space="preserve">       </w:t>
      </w:r>
      <w:r>
        <w:rPr>
          <w:color w:val="000000"/>
          <w:sz w:val="24"/>
          <w:szCs w:val="24"/>
        </w:rPr>
        <w:t xml:space="preserve"> </w:t>
      </w:r>
      <w:r>
        <w:rPr>
          <w:rFonts w:eastAsia="Times New Roman" w:cs="Times New Roman"/>
          <w:color w:val="000000"/>
          <w:sz w:val="24"/>
          <w:szCs w:val="24"/>
        </w:rPr>
        <w:t>5) документ об образовании;</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8) документ воинского учета – для граждан, пребывающих в запасе, и лиц, подлежащих призыву на военную службу;</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10.1)  сведения, предусмотренные статьей 15.1 настоящего Федерального закона;</w:t>
      </w:r>
    </w:p>
    <w:p>
      <w:pPr>
        <w:pStyle w:val="Pboth"/>
        <w:shd w:val="clear" w:color="auto" w:fill="FFFFFF"/>
        <w:spacing w:beforeAutospacing="0" w:before="0" w:afterAutospacing="0" w:after="0"/>
        <w:ind w:firstLine="709"/>
        <w:contextualSpacing/>
        <w:rPr>
          <w:sz w:val="24"/>
          <w:szCs w:val="24"/>
        </w:rPr>
      </w:pPr>
      <w:r>
        <w:rPr>
          <w:rFonts w:eastAsia="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17.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Гражданин (муниципальный служащий) может представить другие документы, дополняющие информацию о его профессиональных и личностных качествах.</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4. Основания для отказа в рассмотрении документов и недопущении к участию в конкурсе</w:t>
      </w:r>
    </w:p>
    <w:p>
      <w:pPr>
        <w:pStyle w:val="Normal"/>
        <w:spacing w:lineRule="auto" w:line="240" w:before="0" w:after="0"/>
        <w:ind w:firstLine="72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 Конкурсная комиссия отказывает </w:t>
      </w:r>
      <w:bookmarkStart w:id="1" w:name="_GoBack"/>
      <w:bookmarkEnd w:id="1"/>
      <w:r>
        <w:rPr>
          <w:rFonts w:eastAsia="Times New Roman" w:ascii="Times New Roman" w:hAnsi="Times New Roman"/>
          <w:sz w:val="24"/>
          <w:szCs w:val="24"/>
          <w:lang w:eastAsia="ru-RU"/>
        </w:rPr>
        <w:t xml:space="preserve"> претенденту в участии в конкурсе на основании несвоевременного или неполного представления документов, указанных в пункте 1 статьи 3 Положения.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Претендент не допускается к участию в конкурсе в случае: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представления подложных документов или заведомо ложных сведений;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вступления в законную силу решения суда о признании гражданина недееспособным или ограниченно дееспособным;</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наличия подтвержденного заключением медицинского учреждения заболевания, препятствующего поступлению на муниципальную службу;</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 достижение предельного возраста, установленного для замещения должности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pPr>
        <w:pStyle w:val="Normal"/>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5. Подготовка проведения конкурса и его проведение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Конкурс – испытание проводится в два этапа: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-первый этап -  конкурс документов,  представленных претендентами;</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-второй этап -  не позднее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Представитель нанимателя (работодатель) не позднее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«Поляковское сельское поселение», а также размещает информацию о проведении конкурса на официальном сайте органа местного самоуправления в сети Интернет.</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5. В публикуемом (обнародуемом)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 статьи 3 настоящего Положения, срок, до истечения которого принимаются указанные документы, дата, место и время проведения конкурса и порядок его проведения, а также сведения об источнике подробной информации о конкурсе (телефон, факс, электронная почта, адрес официального сайта органа местного самоуправления в сети Интернет).</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 На официальном сайте органа местного самоуправления в сети Интернет размещается следующая информация о конкурсе: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1)наименование вакантной должности муниципальной службы;</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2)требования, предъявляемые к претенденту на замещение вакантной  должности муниципальной службы;</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3)условия прохождения муниципальной службы;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4)проект трудового договора;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 дата, время, место проведения конкурса и порядок его проведения;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7)другие информационные материалы.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8.Конкурс проводится на замещение муниципальных должностей, относящихся к группам высших, главных, ведущих, старших муниципальных должностей.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9.Конкурс может не проводится при замещении муниципальных должностей, относящиеся к группе младших муниципальных должностей.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осуществляются ими за счет собственных средств.</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13. Конкурсная комиссия принимает решение о признании конкурса несостоявшимся в следующих случаях:</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отсутствия заявлений претендентов на участие в конкурсе;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отзыва всех заявлений претендентов во время проведения конкурса;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подачи заявления от одного претендента.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14. Если в результате проведения конкурса не были выявлены претенденты, отвечающие требованиям, предъявляемым к муниципальной должности, руководитель органа местного самоуправления может принять решение о проведении повторного конкурса.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 Каждому претенденту сообщается о результатах конкурса в письменной форме в течение 30 календарных дней со дня его завершения.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16. Результаты конкурса претенденты вправе обжаловать в судебном порядке.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6. Состав конкурсной комиссии и полномочия ее членов</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руководитель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специалист кадровой службы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 В случае отсутствия председателя комиссии его полномочия осуществляет заместитель председателя.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Секретарем конкурсной комиссии назначается специалист кадровой службы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7. В состав конкурсной комиссии в качестве ее членов включаются: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представитель юридической службы органов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качеств претендента независимых экспертов-специалистов учитывается при принятии решения конкурсной комиссией.</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Статья 7. Порядок работы и принятия решения конкурсной комиссией </w:t>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Заседание конкурсной комиссии проводится при наличии не менее двух претендентов.</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Заседание комиссии считается правомочным, если на нем присутствует не менее двух третей от общего числа ее членов.</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5. При равенстве голосов решающим является голос председателя конкурсной комиссии.</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6. Решение конкурсной комиссии принимается в отсутствие кандидата.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 По итогам конкурса конкурсная комиссия принимает одно из следующих решений: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о признании одного из претендентов победителем конкурса;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о признании конкурса несостоявшимся;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о признании всех претендентов не соответствующими квалификационным требованиям к муниципальной должности.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 Решение конкурсной комиссии направляется главе Поляковского сельского поселения в течение трех дней с момента окончания конкурса.</w:t>
      </w:r>
    </w:p>
    <w:p>
      <w:pPr>
        <w:pStyle w:val="Normal"/>
        <w:numPr>
          <w:ilvl w:val="0"/>
          <w:numId w:val="0"/>
        </w:numPr>
        <w:spacing w:lineRule="auto" w:line="240" w:before="0" w:after="0"/>
        <w:ind w:firstLine="900"/>
        <w:contextualSpacing/>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8. Заключительные положения</w:t>
      </w:r>
    </w:p>
    <w:p>
      <w:pPr>
        <w:pStyle w:val="Normal"/>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Pr>
          <w:rFonts w:eastAsia="Times New Roman" w:ascii="Times New Roman" w:hAnsi="Times New Roman"/>
          <w:color w:val="FF0000"/>
          <w:sz w:val="24"/>
          <w:szCs w:val="24"/>
          <w:lang w:eastAsia="ru-RU"/>
        </w:rPr>
        <w:t xml:space="preserve"> </w:t>
      </w:r>
      <w:r>
        <w:rPr>
          <w:rFonts w:eastAsia="Times New Roman" w:ascii="Times New Roman" w:hAnsi="Times New Roman"/>
          <w:sz w:val="24"/>
          <w:szCs w:val="24"/>
          <w:lang w:eastAsia="ru-RU"/>
        </w:rPr>
        <w:t>До истечения этого срока кадровая служба обеспечивает хранение документов в установленном действующим законодательством порядке.</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Кандидат вправе обжаловать решение конкурсной комиссии в соответствии с законодательством Российской Федерации.</w:t>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5. Конкурс на включение в кадровый резерв </w:t>
      </w:r>
      <w:r>
        <w:rPr>
          <w:rFonts w:eastAsia="Times New Roman" w:ascii="Times New Roman" w:hAnsi="Times New Roman"/>
          <w:bCs/>
          <w:sz w:val="24"/>
          <w:szCs w:val="24"/>
          <w:lang w:eastAsia="ru-RU"/>
        </w:rPr>
        <w:t xml:space="preserve">для замещения вакантных должностей муниципальной службы </w:t>
      </w:r>
      <w:r>
        <w:rPr>
          <w:rFonts w:eastAsia="Times New Roman" w:ascii="Times New Roman" w:hAnsi="Times New Roman"/>
          <w:sz w:val="24"/>
          <w:szCs w:val="24"/>
          <w:lang w:eastAsia="ru-RU"/>
        </w:rPr>
        <w:t>проводится в порядке, установленном настоящим Положением.</w:t>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09eb"/>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b09eb"/>
    <w:rPr>
      <w:color w:val="0000FF"/>
      <w:u w:val="single"/>
    </w:rPr>
  </w:style>
  <w:style w:type="character" w:styleId="Style15" w:customStyle="1">
    <w:name w:val="Верхний колонтитул Знак"/>
    <w:basedOn w:val="DefaultParagraphFont"/>
    <w:link w:val="a4"/>
    <w:uiPriority w:val="99"/>
    <w:qFormat/>
    <w:rsid w:val="00303095"/>
    <w:rPr>
      <w:rFonts w:ascii="Calibri" w:hAnsi="Calibri" w:eastAsia="Calibri" w:cs="Times New Roman"/>
    </w:rPr>
  </w:style>
  <w:style w:type="character" w:styleId="Style16" w:customStyle="1">
    <w:name w:val="Нижний колонтитул Знак"/>
    <w:basedOn w:val="DefaultParagraphFont"/>
    <w:link w:val="a6"/>
    <w:uiPriority w:val="99"/>
    <w:qFormat/>
    <w:rsid w:val="00303095"/>
    <w:rPr>
      <w:rFonts w:ascii="Calibri" w:hAnsi="Calibri" w:eastAsia="Calibri" w:cs="Times New Roman"/>
    </w:rPr>
  </w:style>
  <w:style w:type="character" w:styleId="Style17" w:customStyle="1">
    <w:name w:val="Текст выноски Знак"/>
    <w:basedOn w:val="DefaultParagraphFont"/>
    <w:link w:val="a8"/>
    <w:uiPriority w:val="99"/>
    <w:semiHidden/>
    <w:qFormat/>
    <w:rsid w:val="00be01ba"/>
    <w:rPr>
      <w:rFonts w:ascii="Tahoma" w:hAnsi="Tahoma" w:eastAsia="Calibri" w:cs="Tahoma"/>
      <w:sz w:val="16"/>
      <w:szCs w:val="16"/>
    </w:rPr>
  </w:style>
  <w:style w:type="character" w:styleId="Appleconvertedspace" w:customStyle="1">
    <w:name w:val="apple-converted-space"/>
    <w:basedOn w:val="DefaultParagraphFont"/>
    <w:qFormat/>
    <w:rsid w:val="00ee4d63"/>
    <w:rPr/>
  </w:style>
  <w:style w:type="character" w:styleId="ListLabel1">
    <w:name w:val="ListLabel 1"/>
    <w:qFormat/>
    <w:rPr>
      <w:rFonts w:cs="Arial"/>
    </w:rPr>
  </w:style>
  <w:style w:type="character" w:styleId="ListLabel2">
    <w:name w:val="ListLabel 2"/>
    <w:qFormat/>
    <w:rPr>
      <w:rFonts w:ascii="Times New Roman" w:hAnsi="Times New Roman" w:eastAsia="Times New Roman"/>
      <w:color w:val="FF0000"/>
      <w:sz w:val="26"/>
      <w:szCs w:val="26"/>
      <w:u w:val="none"/>
      <w:lang w:eastAsia="ru-RU"/>
    </w:rPr>
  </w:style>
  <w:style w:type="character" w:styleId="ListLabel3">
    <w:name w:val="ListLabel 3"/>
    <w:qFormat/>
    <w:rPr>
      <w:rFonts w:ascii="Times New Roman" w:hAnsi="Times New Roman" w:eastAsia="Times New Roman"/>
      <w:sz w:val="26"/>
      <w:szCs w:val="26"/>
      <w:u w:val="none"/>
      <w:lang w:eastAsia="ru-RU"/>
    </w:rPr>
  </w:style>
  <w:style w:type="character" w:styleId="ListLabel4">
    <w:name w:val="ListLabel 4"/>
    <w:qFormat/>
    <w:rPr>
      <w:rFonts w:eastAsia="Calibri"/>
      <w:color w:val="8859A8"/>
    </w:rPr>
  </w:style>
  <w:style w:type="character" w:styleId="ListLabel5">
    <w:name w:val="ListLabel 5"/>
    <w:qFormat/>
    <w:rPr>
      <w:rFonts w:ascii="Times New Roman" w:hAnsi="Times New Roman" w:eastAsia="Times New Roman"/>
      <w:color w:val="FF0000"/>
      <w:sz w:val="26"/>
      <w:szCs w:val="26"/>
      <w:u w:val="none"/>
      <w:lang w:eastAsia="ru-RU"/>
    </w:rPr>
  </w:style>
  <w:style w:type="character" w:styleId="ListLabel6">
    <w:name w:val="ListLabel 6"/>
    <w:qFormat/>
    <w:rPr>
      <w:rFonts w:ascii="Times New Roman" w:hAnsi="Times New Roman" w:eastAsia="Times New Roman"/>
      <w:sz w:val="26"/>
      <w:szCs w:val="26"/>
      <w:u w:val="none"/>
      <w:lang w:eastAsia="ru-RU"/>
    </w:rPr>
  </w:style>
  <w:style w:type="paragraph" w:styleId="Style18">
    <w:name w:val="Заголовок"/>
    <w:basedOn w:val="Normal"/>
    <w:next w:val="Style19"/>
    <w:qFormat/>
    <w:pPr>
      <w:keepNext w:val="true"/>
      <w:spacing w:before="240" w:after="120"/>
    </w:pPr>
    <w:rPr>
      <w:rFonts w:ascii="Times New Roman" w:hAnsi="Times New Roman"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Mangal"/>
    </w:rPr>
  </w:style>
  <w:style w:type="paragraph" w:styleId="Style21">
    <w:name w:val="Caption"/>
    <w:basedOn w:val="Normal"/>
    <w:qFormat/>
    <w:pPr>
      <w:suppressLineNumbers/>
      <w:spacing w:before="120" w:after="120"/>
    </w:pPr>
    <w:rPr>
      <w:rFonts w:ascii="Times New Roman" w:hAnsi="Times New Roman" w:cs="Mangal"/>
      <w:i/>
      <w:iCs/>
      <w:sz w:val="24"/>
      <w:szCs w:val="24"/>
    </w:rPr>
  </w:style>
  <w:style w:type="paragraph" w:styleId="Style22">
    <w:name w:val="Указатель"/>
    <w:basedOn w:val="Normal"/>
    <w:qFormat/>
    <w:pPr>
      <w:suppressLineNumbers/>
    </w:pPr>
    <w:rPr>
      <w:rFonts w:ascii="Times New Roman" w:hAnsi="Times New Roman" w:cs="Mangal"/>
    </w:rPr>
  </w:style>
  <w:style w:type="paragraph" w:styleId="Style23">
    <w:name w:val="Header"/>
    <w:basedOn w:val="Normal"/>
    <w:link w:val="a5"/>
    <w:uiPriority w:val="99"/>
    <w:unhideWhenUsed/>
    <w:rsid w:val="00303095"/>
    <w:pPr>
      <w:tabs>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303095"/>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be01ba"/>
    <w:pPr>
      <w:spacing w:lineRule="auto" w:line="240" w:before="0" w:after="0"/>
    </w:pPr>
    <w:rPr>
      <w:rFonts w:ascii="Tahoma" w:hAnsi="Tahoma" w:cs="Tahoma"/>
      <w:sz w:val="16"/>
      <w:szCs w:val="16"/>
    </w:rPr>
  </w:style>
  <w:style w:type="paragraph" w:styleId="Pboth" w:customStyle="1">
    <w:name w:val="pboth"/>
    <w:basedOn w:val="Normal"/>
    <w:qFormat/>
    <w:rsid w:val="00ee4d63"/>
    <w:pPr>
      <w:spacing w:lineRule="auto" w:line="240" w:beforeAutospacing="1" w:afterAutospacing="1"/>
    </w:pPr>
    <w:rPr>
      <w:rFonts w:ascii="Times New Roman" w:hAnsi="Times New Roman" w:eastAsia="Times New Roman"/>
      <w:sz w:val="24"/>
      <w:szCs w:val="24"/>
      <w:lang w:eastAsia="ru-RU"/>
    </w:rPr>
  </w:style>
  <w:style w:type="paragraph" w:styleId="ConsPlusNormal" w:customStyle="1">
    <w:name w:val="ConsPlusNormal"/>
    <w:qFormat/>
    <w:rsid w:val="008e1d7b"/>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andia.ru/text/category/konstitutciya_rossijskoj_federatcii/" TargetMode="External"/><Relationship Id="rId4" Type="http://schemas.openxmlformats.org/officeDocument/2006/relationships/hyperlink" Target="http://pandia.ru/text/category/organi_mestnogo_samoupravleniya/" TargetMode="External"/><Relationship Id="rId5" Type="http://schemas.openxmlformats.org/officeDocument/2006/relationships/hyperlink" Target="http://pandia.ru/text/category/munitcipalmznie_obrazovaniy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B2AD-118A-47E7-B6D0-758FB43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Application>LibreOffice/6.0.4.2$Windows_x86 LibreOffice_project/9b0d9b32d5dcda91d2f1a96dc04c645c450872bf</Application>
  <Pages>8</Pages>
  <Words>2562</Words>
  <Characters>19059</Characters>
  <CharactersWithSpaces>21648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2016-01-19T12:08:00Z</dcterms:created>
  <dc:creator>User</dc:creator>
  <dc:description/>
  <dc:language>ru-RU</dc:language>
  <cp:lastModifiedBy/>
  <cp:lastPrinted>2021-04-23T09:17:11Z</cp:lastPrinted>
  <dcterms:modified xsi:type="dcterms:W3CDTF">2021-04-23T09:21:25Z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